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30" w:rsidRDefault="00013B30" w:rsidP="00877C3A">
      <w:pPr>
        <w:spacing w:after="0" w:line="240" w:lineRule="auto"/>
        <w:jc w:val="center"/>
        <w:rPr>
          <w:rFonts w:ascii="Times New Roman" w:hAnsi="Times New Roman" w:cs="Times New Roman"/>
          <w:b/>
          <w:sz w:val="32"/>
          <w:szCs w:val="24"/>
        </w:rPr>
      </w:pPr>
      <w:bookmarkStart w:id="0" w:name="_GoBack"/>
      <w:bookmarkEnd w:id="0"/>
      <w:r>
        <w:rPr>
          <w:rFonts w:ascii="Times New Roman" w:hAnsi="Times New Roman" w:cs="Times New Roman"/>
          <w:b/>
          <w:sz w:val="32"/>
          <w:szCs w:val="24"/>
        </w:rPr>
        <w:t xml:space="preserve">Beyond the Classic: </w:t>
      </w:r>
    </w:p>
    <w:p w:rsidR="00FD2064" w:rsidRPr="00E70336" w:rsidRDefault="00013B30" w:rsidP="00877C3A">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Lady Gaga and Theology in the</w:t>
      </w:r>
      <w:r w:rsidR="00E577A3" w:rsidRPr="00E70336">
        <w:rPr>
          <w:rFonts w:ascii="Times New Roman" w:hAnsi="Times New Roman" w:cs="Times New Roman"/>
          <w:b/>
          <w:sz w:val="32"/>
          <w:szCs w:val="24"/>
        </w:rPr>
        <w:t xml:space="preserve"> </w:t>
      </w:r>
      <w:r w:rsidR="008553C4">
        <w:rPr>
          <w:rFonts w:ascii="Times New Roman" w:hAnsi="Times New Roman" w:cs="Times New Roman"/>
          <w:b/>
          <w:sz w:val="32"/>
          <w:szCs w:val="24"/>
        </w:rPr>
        <w:t>W</w:t>
      </w:r>
      <w:r w:rsidR="00E577A3" w:rsidRPr="00E70336">
        <w:rPr>
          <w:rFonts w:ascii="Times New Roman" w:hAnsi="Times New Roman" w:cs="Times New Roman"/>
          <w:b/>
          <w:sz w:val="32"/>
          <w:szCs w:val="24"/>
        </w:rPr>
        <w:t xml:space="preserve">ild </w:t>
      </w:r>
      <w:r w:rsidR="008553C4">
        <w:rPr>
          <w:rFonts w:ascii="Times New Roman" w:hAnsi="Times New Roman" w:cs="Times New Roman"/>
          <w:b/>
          <w:sz w:val="32"/>
          <w:szCs w:val="24"/>
        </w:rPr>
        <w:t>P</w:t>
      </w:r>
      <w:r w:rsidR="00E577A3" w:rsidRPr="00E70336">
        <w:rPr>
          <w:rFonts w:ascii="Times New Roman" w:hAnsi="Times New Roman" w:cs="Times New Roman"/>
          <w:b/>
          <w:sz w:val="32"/>
          <w:szCs w:val="24"/>
        </w:rPr>
        <w:t xml:space="preserve">ublic </w:t>
      </w:r>
      <w:r w:rsidR="008553C4">
        <w:rPr>
          <w:rFonts w:ascii="Times New Roman" w:hAnsi="Times New Roman" w:cs="Times New Roman"/>
          <w:b/>
          <w:sz w:val="32"/>
          <w:szCs w:val="24"/>
        </w:rPr>
        <w:t>S</w:t>
      </w:r>
      <w:r>
        <w:rPr>
          <w:rFonts w:ascii="Times New Roman" w:hAnsi="Times New Roman" w:cs="Times New Roman"/>
          <w:b/>
          <w:sz w:val="32"/>
          <w:szCs w:val="24"/>
        </w:rPr>
        <w:t>phere</w:t>
      </w:r>
      <w:r w:rsidR="00E577A3" w:rsidRPr="00E70336">
        <w:rPr>
          <w:rFonts w:ascii="Times New Roman" w:hAnsi="Times New Roman" w:cs="Times New Roman"/>
          <w:b/>
          <w:sz w:val="32"/>
          <w:szCs w:val="24"/>
        </w:rPr>
        <w:t xml:space="preserve"> </w:t>
      </w:r>
    </w:p>
    <w:p w:rsidR="008553C4" w:rsidRPr="00E70336" w:rsidRDefault="008553C4" w:rsidP="00877C3A">
      <w:pPr>
        <w:spacing w:after="0" w:line="240" w:lineRule="auto"/>
        <w:jc w:val="center"/>
        <w:rPr>
          <w:rFonts w:ascii="Times New Roman" w:hAnsi="Times New Roman" w:cs="Times New Roman"/>
          <w:b/>
          <w:sz w:val="32"/>
          <w:szCs w:val="24"/>
        </w:rPr>
      </w:pPr>
    </w:p>
    <w:p w:rsidR="00B6592D" w:rsidRDefault="00B6592D" w:rsidP="00877C3A">
      <w:pPr>
        <w:spacing w:after="0" w:line="240" w:lineRule="auto"/>
        <w:jc w:val="both"/>
        <w:rPr>
          <w:rFonts w:ascii="Times New Roman" w:hAnsi="Times New Roman" w:cs="Times New Roman"/>
          <w:b/>
          <w:sz w:val="24"/>
          <w:szCs w:val="24"/>
        </w:rPr>
      </w:pPr>
    </w:p>
    <w:p w:rsidR="00877C3A" w:rsidRDefault="00877C3A" w:rsidP="00877C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877C3A" w:rsidRDefault="002240E0"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rich vein of theology running through much popular culture as exemplified by the artistic output of Lady Gaga, a discussion of which lies at the heart of this article.  Such theological engagement with popular culture, it is argued, is an important task for public theology because this is a locus in which theology is already present in the public sphere.  This suggests an approach to public theology that moves beyond David Tracy’s notion of the ‘classic’</w:t>
      </w:r>
      <w:r w:rsidR="007E7511">
        <w:rPr>
          <w:rFonts w:ascii="Times New Roman" w:hAnsi="Times New Roman" w:cs="Times New Roman"/>
          <w:sz w:val="24"/>
          <w:szCs w:val="24"/>
        </w:rPr>
        <w:t xml:space="preserve"> in the context of hypermodernity.  The</w:t>
      </w:r>
      <w:r>
        <w:rPr>
          <w:rFonts w:ascii="Times New Roman" w:hAnsi="Times New Roman" w:cs="Times New Roman"/>
          <w:sz w:val="24"/>
          <w:szCs w:val="24"/>
        </w:rPr>
        <w:t xml:space="preserve"> case for this </w:t>
      </w:r>
      <w:r w:rsidR="007E7511">
        <w:rPr>
          <w:rFonts w:ascii="Times New Roman" w:hAnsi="Times New Roman" w:cs="Times New Roman"/>
          <w:sz w:val="24"/>
          <w:szCs w:val="24"/>
        </w:rPr>
        <w:t xml:space="preserve">new </w:t>
      </w:r>
      <w:r>
        <w:rPr>
          <w:rFonts w:ascii="Times New Roman" w:hAnsi="Times New Roman" w:cs="Times New Roman"/>
          <w:sz w:val="24"/>
          <w:szCs w:val="24"/>
        </w:rPr>
        <w:t>agenda is</w:t>
      </w:r>
      <w:r w:rsidR="00A656B7">
        <w:rPr>
          <w:rFonts w:ascii="Times New Roman" w:hAnsi="Times New Roman" w:cs="Times New Roman"/>
          <w:sz w:val="24"/>
          <w:szCs w:val="24"/>
        </w:rPr>
        <w:t xml:space="preserve"> presented</w:t>
      </w:r>
      <w:r>
        <w:rPr>
          <w:rFonts w:ascii="Times New Roman" w:hAnsi="Times New Roman" w:cs="Times New Roman"/>
          <w:sz w:val="24"/>
          <w:szCs w:val="24"/>
        </w:rPr>
        <w:t xml:space="preserve"> </w:t>
      </w:r>
      <w:r w:rsidR="007E7511">
        <w:rPr>
          <w:rFonts w:ascii="Times New Roman" w:hAnsi="Times New Roman" w:cs="Times New Roman"/>
          <w:sz w:val="24"/>
          <w:szCs w:val="24"/>
        </w:rPr>
        <w:t xml:space="preserve">in a twofold structure.  Firstly, the theopolitical significance of Lady </w:t>
      </w:r>
      <w:proofErr w:type="spellStart"/>
      <w:r w:rsidR="007E7511">
        <w:rPr>
          <w:rFonts w:ascii="Times New Roman" w:hAnsi="Times New Roman" w:cs="Times New Roman"/>
          <w:sz w:val="24"/>
          <w:szCs w:val="24"/>
        </w:rPr>
        <w:t>Gaga’s</w:t>
      </w:r>
      <w:proofErr w:type="spellEnd"/>
      <w:r w:rsidR="007E7511">
        <w:rPr>
          <w:rFonts w:ascii="Times New Roman" w:hAnsi="Times New Roman" w:cs="Times New Roman"/>
          <w:sz w:val="24"/>
          <w:szCs w:val="24"/>
        </w:rPr>
        <w:t xml:space="preserve"> pop art is established.  Secondly, a way of conceiving the ‘publicness’ of theological engagement with popular culture is art</w:t>
      </w:r>
      <w:r w:rsidR="00A05369">
        <w:rPr>
          <w:rFonts w:ascii="Times New Roman" w:hAnsi="Times New Roman" w:cs="Times New Roman"/>
          <w:sz w:val="24"/>
          <w:szCs w:val="24"/>
        </w:rPr>
        <w:t>iculated in dialogue with Haber</w:t>
      </w:r>
      <w:r w:rsidR="007E7511">
        <w:rPr>
          <w:rFonts w:ascii="Times New Roman" w:hAnsi="Times New Roman" w:cs="Times New Roman"/>
          <w:sz w:val="24"/>
          <w:szCs w:val="24"/>
        </w:rPr>
        <w:t>m</w:t>
      </w:r>
      <w:r w:rsidR="00A05369">
        <w:rPr>
          <w:rFonts w:ascii="Times New Roman" w:hAnsi="Times New Roman" w:cs="Times New Roman"/>
          <w:sz w:val="24"/>
          <w:szCs w:val="24"/>
        </w:rPr>
        <w:t>a</w:t>
      </w:r>
      <w:r w:rsidR="007E7511">
        <w:rPr>
          <w:rFonts w:ascii="Times New Roman" w:hAnsi="Times New Roman" w:cs="Times New Roman"/>
          <w:sz w:val="24"/>
          <w:szCs w:val="24"/>
        </w:rPr>
        <w:t>s’s conception of the wild public sphere.</w:t>
      </w:r>
      <w:r w:rsidR="00A656B7">
        <w:rPr>
          <w:rFonts w:ascii="Times New Roman" w:hAnsi="Times New Roman" w:cs="Times New Roman"/>
          <w:sz w:val="24"/>
          <w:szCs w:val="24"/>
        </w:rPr>
        <w:t xml:space="preserve"> </w:t>
      </w:r>
    </w:p>
    <w:p w:rsidR="007E7511" w:rsidRDefault="007E7511" w:rsidP="00877C3A">
      <w:pPr>
        <w:spacing w:after="0" w:line="240" w:lineRule="auto"/>
        <w:jc w:val="both"/>
        <w:rPr>
          <w:rFonts w:ascii="Times New Roman" w:hAnsi="Times New Roman" w:cs="Times New Roman"/>
          <w:i/>
          <w:sz w:val="24"/>
          <w:szCs w:val="24"/>
        </w:rPr>
      </w:pPr>
    </w:p>
    <w:p w:rsidR="00877C3A" w:rsidRDefault="00426992" w:rsidP="00877C3A">
      <w:pPr>
        <w:spacing w:after="0" w:line="240" w:lineRule="auto"/>
        <w:jc w:val="both"/>
        <w:rPr>
          <w:rFonts w:ascii="Times New Roman" w:hAnsi="Times New Roman" w:cs="Times New Roman"/>
          <w:sz w:val="24"/>
          <w:szCs w:val="24"/>
        </w:rPr>
      </w:pPr>
      <w:r w:rsidRPr="00877C3A">
        <w:rPr>
          <w:rFonts w:ascii="Times New Roman" w:hAnsi="Times New Roman" w:cs="Times New Roman"/>
          <w:b/>
          <w:sz w:val="24"/>
          <w:szCs w:val="24"/>
        </w:rPr>
        <w:t>Keywords</w:t>
      </w:r>
      <w:r>
        <w:rPr>
          <w:rFonts w:ascii="Times New Roman" w:hAnsi="Times New Roman" w:cs="Times New Roman"/>
          <w:i/>
          <w:sz w:val="24"/>
          <w:szCs w:val="24"/>
        </w:rPr>
        <w:t xml:space="preserve"> </w:t>
      </w:r>
    </w:p>
    <w:p w:rsidR="00426992" w:rsidRDefault="00CD1662"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Lady Gaga</w:t>
      </w:r>
      <w:r w:rsidR="00EC7326">
        <w:rPr>
          <w:rFonts w:ascii="Times New Roman" w:hAnsi="Times New Roman" w:cs="Times New Roman"/>
          <w:sz w:val="24"/>
          <w:szCs w:val="24"/>
        </w:rPr>
        <w:t>;</w:t>
      </w:r>
      <w:r>
        <w:rPr>
          <w:rFonts w:ascii="Times New Roman" w:hAnsi="Times New Roman" w:cs="Times New Roman"/>
          <w:sz w:val="24"/>
          <w:szCs w:val="24"/>
        </w:rPr>
        <w:t xml:space="preserve"> </w:t>
      </w:r>
      <w:r w:rsidR="003B39C2">
        <w:rPr>
          <w:rFonts w:ascii="Times New Roman" w:hAnsi="Times New Roman" w:cs="Times New Roman"/>
          <w:sz w:val="24"/>
          <w:szCs w:val="24"/>
        </w:rPr>
        <w:t xml:space="preserve">popular music; </w:t>
      </w:r>
      <w:r w:rsidR="00EC7326">
        <w:rPr>
          <w:rFonts w:ascii="Times New Roman" w:hAnsi="Times New Roman" w:cs="Times New Roman"/>
          <w:sz w:val="24"/>
          <w:szCs w:val="24"/>
        </w:rPr>
        <w:t xml:space="preserve">public theology; </w:t>
      </w:r>
      <w:r>
        <w:rPr>
          <w:rFonts w:ascii="Times New Roman" w:hAnsi="Times New Roman" w:cs="Times New Roman"/>
          <w:sz w:val="24"/>
          <w:szCs w:val="24"/>
        </w:rPr>
        <w:t>public sphere</w:t>
      </w:r>
      <w:r w:rsidR="00EC73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Habermas</w:t>
      </w:r>
      <w:proofErr w:type="spellEnd"/>
      <w:r>
        <w:rPr>
          <w:rFonts w:ascii="Times New Roman" w:hAnsi="Times New Roman" w:cs="Times New Roman"/>
          <w:sz w:val="24"/>
          <w:szCs w:val="24"/>
        </w:rPr>
        <w:t xml:space="preserve"> </w:t>
      </w:r>
    </w:p>
    <w:p w:rsidR="00057A17" w:rsidRDefault="00057A17" w:rsidP="00877C3A">
      <w:pPr>
        <w:spacing w:after="0" w:line="240" w:lineRule="auto"/>
        <w:jc w:val="both"/>
        <w:rPr>
          <w:rFonts w:ascii="Times New Roman" w:hAnsi="Times New Roman" w:cs="Times New Roman"/>
          <w:sz w:val="24"/>
          <w:szCs w:val="24"/>
        </w:rPr>
      </w:pPr>
    </w:p>
    <w:p w:rsidR="0076268F" w:rsidRPr="00426992" w:rsidRDefault="0076268F" w:rsidP="00877C3A">
      <w:pPr>
        <w:spacing w:after="0" w:line="240" w:lineRule="auto"/>
        <w:jc w:val="both"/>
        <w:rPr>
          <w:rFonts w:ascii="Times New Roman" w:hAnsi="Times New Roman" w:cs="Times New Roman"/>
          <w:sz w:val="24"/>
          <w:szCs w:val="24"/>
        </w:rPr>
      </w:pPr>
    </w:p>
    <w:p w:rsidR="00013B30" w:rsidRDefault="00F71847" w:rsidP="00877C3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Lady Gaga is a public theologian and professional public theologians cannot afford to ignore such popular public theopolitical expressions if their work is to connect with the public sphere in all its wild, polyphonic complexity. </w:t>
      </w:r>
      <w:r w:rsidR="00297FA5">
        <w:rPr>
          <w:rFonts w:ascii="Times New Roman" w:hAnsi="Times New Roman" w:cs="Times New Roman"/>
          <w:sz w:val="24"/>
          <w:szCs w:val="24"/>
        </w:rPr>
        <w:t xml:space="preserve"> Theological engagement with popular culture is crucial not only for theology, but for civil society itself which needs theologians acting as critical citizens to challenge a more passive consumption of popular culture. </w:t>
      </w:r>
      <w:r w:rsidR="00733CD4">
        <w:rPr>
          <w:rFonts w:ascii="Times New Roman" w:hAnsi="Times New Roman" w:cs="Times New Roman"/>
          <w:sz w:val="24"/>
          <w:szCs w:val="24"/>
        </w:rPr>
        <w:t>But how should this engagement</w:t>
      </w:r>
      <w:r w:rsidR="00426992">
        <w:rPr>
          <w:rFonts w:ascii="Times New Roman" w:hAnsi="Times New Roman" w:cs="Times New Roman"/>
          <w:sz w:val="24"/>
          <w:szCs w:val="24"/>
        </w:rPr>
        <w:t xml:space="preserve"> </w:t>
      </w:r>
      <w:proofErr w:type="gramStart"/>
      <w:r w:rsidR="00426992">
        <w:rPr>
          <w:rFonts w:ascii="Times New Roman" w:hAnsi="Times New Roman" w:cs="Times New Roman"/>
          <w:sz w:val="24"/>
          <w:szCs w:val="24"/>
        </w:rPr>
        <w:t>be</w:t>
      </w:r>
      <w:proofErr w:type="gramEnd"/>
      <w:r w:rsidR="00426992">
        <w:rPr>
          <w:rFonts w:ascii="Times New Roman" w:hAnsi="Times New Roman" w:cs="Times New Roman"/>
          <w:sz w:val="24"/>
          <w:szCs w:val="24"/>
        </w:rPr>
        <w:t xml:space="preserve"> conceptualiz</w:t>
      </w:r>
      <w:r w:rsidR="00733CD4">
        <w:rPr>
          <w:rFonts w:ascii="Times New Roman" w:hAnsi="Times New Roman" w:cs="Times New Roman"/>
          <w:sz w:val="24"/>
          <w:szCs w:val="24"/>
        </w:rPr>
        <w:t>ed?</w:t>
      </w:r>
      <w:r w:rsidR="00297FA5">
        <w:rPr>
          <w:rFonts w:ascii="Times New Roman" w:hAnsi="Times New Roman" w:cs="Times New Roman"/>
          <w:sz w:val="24"/>
          <w:szCs w:val="24"/>
        </w:rPr>
        <w:t xml:space="preserve"> </w:t>
      </w:r>
      <w:r w:rsidR="00013B30">
        <w:rPr>
          <w:rFonts w:ascii="Times New Roman" w:hAnsi="Times New Roman" w:cs="Times New Roman"/>
          <w:sz w:val="24"/>
          <w:szCs w:val="24"/>
        </w:rPr>
        <w:t xml:space="preserve">In his seminal contribution to </w:t>
      </w:r>
      <w:r w:rsidR="008506F0">
        <w:rPr>
          <w:rFonts w:ascii="Times New Roman" w:hAnsi="Times New Roman" w:cs="Times New Roman"/>
          <w:sz w:val="24"/>
          <w:szCs w:val="24"/>
        </w:rPr>
        <w:t>an</w:t>
      </w:r>
      <w:r w:rsidR="00013B30">
        <w:rPr>
          <w:rFonts w:ascii="Times New Roman" w:hAnsi="Times New Roman" w:cs="Times New Roman"/>
          <w:sz w:val="24"/>
          <w:szCs w:val="24"/>
        </w:rPr>
        <w:t xml:space="preserve"> understanding of the nature of public theology, David Tracy proposed the notion of the ‘classic’ as a way of thinking about the sorts of texts and traditions that are worthy of gaining a hearing in the public conversation.  In </w:t>
      </w:r>
      <w:r w:rsidR="00013B30">
        <w:rPr>
          <w:rFonts w:ascii="Times New Roman" w:hAnsi="Times New Roman" w:cs="Times New Roman"/>
          <w:i/>
          <w:sz w:val="24"/>
          <w:szCs w:val="24"/>
        </w:rPr>
        <w:t>The Analogical Imagination</w:t>
      </w:r>
      <w:r w:rsidR="000663F9">
        <w:rPr>
          <w:rStyle w:val="FootnoteReference"/>
          <w:rFonts w:ascii="Times New Roman" w:hAnsi="Times New Roman" w:cs="Times New Roman"/>
          <w:i/>
          <w:sz w:val="24"/>
          <w:szCs w:val="24"/>
        </w:rPr>
        <w:footnoteReference w:id="1"/>
      </w:r>
      <w:r w:rsidR="00013B30">
        <w:rPr>
          <w:rFonts w:ascii="Times New Roman" w:hAnsi="Times New Roman" w:cs="Times New Roman"/>
          <w:sz w:val="24"/>
          <w:szCs w:val="24"/>
        </w:rPr>
        <w:t xml:space="preserve"> he articulates the nature of the Christian classic and offers a methodology for bringing this classic tradition before an audience beyond the ecclesial</w:t>
      </w:r>
      <w:r w:rsidR="006951DA">
        <w:rPr>
          <w:rFonts w:ascii="Times New Roman" w:hAnsi="Times New Roman" w:cs="Times New Roman"/>
          <w:sz w:val="24"/>
          <w:szCs w:val="24"/>
        </w:rPr>
        <w:t xml:space="preserve">, contributing to the public conversation in </w:t>
      </w:r>
      <w:r w:rsidR="00967BF0">
        <w:rPr>
          <w:rFonts w:ascii="Times New Roman" w:hAnsi="Times New Roman" w:cs="Times New Roman"/>
          <w:sz w:val="24"/>
          <w:szCs w:val="24"/>
        </w:rPr>
        <w:t>the</w:t>
      </w:r>
      <w:r w:rsidR="006951DA">
        <w:rPr>
          <w:rFonts w:ascii="Times New Roman" w:hAnsi="Times New Roman" w:cs="Times New Roman"/>
          <w:sz w:val="24"/>
          <w:szCs w:val="24"/>
        </w:rPr>
        <w:t xml:space="preserve"> context of pluralism</w:t>
      </w:r>
      <w:r w:rsidR="00013B30">
        <w:rPr>
          <w:rFonts w:ascii="Times New Roman" w:hAnsi="Times New Roman" w:cs="Times New Roman"/>
          <w:sz w:val="24"/>
          <w:szCs w:val="24"/>
        </w:rPr>
        <w:t xml:space="preserve">.  </w:t>
      </w:r>
      <w:r w:rsidR="00013B30">
        <w:rPr>
          <w:rFonts w:ascii="Times New Roman" w:hAnsi="Times New Roman" w:cs="Times New Roman"/>
          <w:color w:val="000000" w:themeColor="text1"/>
          <w:sz w:val="24"/>
          <w:szCs w:val="24"/>
        </w:rPr>
        <w:t>As a way of conceptuali</w:t>
      </w:r>
      <w:r w:rsidR="00F724DD">
        <w:rPr>
          <w:rFonts w:ascii="Times New Roman" w:hAnsi="Times New Roman" w:cs="Times New Roman"/>
          <w:color w:val="000000" w:themeColor="text1"/>
          <w:sz w:val="24"/>
          <w:szCs w:val="24"/>
        </w:rPr>
        <w:t>z</w:t>
      </w:r>
      <w:r w:rsidR="00013B30">
        <w:rPr>
          <w:rFonts w:ascii="Times New Roman" w:hAnsi="Times New Roman" w:cs="Times New Roman"/>
          <w:color w:val="000000" w:themeColor="text1"/>
          <w:sz w:val="24"/>
          <w:szCs w:val="24"/>
        </w:rPr>
        <w:t xml:space="preserve">ing </w:t>
      </w:r>
      <w:r w:rsidR="00B45260">
        <w:rPr>
          <w:rFonts w:ascii="Times New Roman" w:hAnsi="Times New Roman" w:cs="Times New Roman"/>
          <w:color w:val="000000" w:themeColor="text1"/>
          <w:sz w:val="24"/>
          <w:szCs w:val="24"/>
        </w:rPr>
        <w:t>the nature of</w:t>
      </w:r>
      <w:r w:rsidR="00013B30">
        <w:rPr>
          <w:rFonts w:ascii="Times New Roman" w:hAnsi="Times New Roman" w:cs="Times New Roman"/>
          <w:color w:val="000000" w:themeColor="text1"/>
          <w:sz w:val="24"/>
          <w:szCs w:val="24"/>
        </w:rPr>
        <w:t xml:space="preserve"> public theology, Tracy’s contribution </w:t>
      </w:r>
      <w:r w:rsidR="006B5AE1">
        <w:rPr>
          <w:rFonts w:ascii="Times New Roman" w:hAnsi="Times New Roman" w:cs="Times New Roman"/>
          <w:color w:val="000000" w:themeColor="text1"/>
          <w:sz w:val="24"/>
          <w:szCs w:val="24"/>
        </w:rPr>
        <w:t>has c</w:t>
      </w:r>
      <w:r w:rsidR="006B5AE1" w:rsidRPr="00967BF0">
        <w:rPr>
          <w:rFonts w:ascii="Times New Roman" w:hAnsi="Times New Roman" w:cs="Times New Roman"/>
          <w:color w:val="000000" w:themeColor="text1"/>
          <w:sz w:val="24"/>
          <w:szCs w:val="24"/>
        </w:rPr>
        <w:t>o</w:t>
      </w:r>
      <w:r w:rsidR="006B5AE1">
        <w:rPr>
          <w:rFonts w:ascii="Times New Roman" w:hAnsi="Times New Roman" w:cs="Times New Roman"/>
          <w:color w:val="000000" w:themeColor="text1"/>
          <w:sz w:val="24"/>
          <w:szCs w:val="24"/>
        </w:rPr>
        <w:t xml:space="preserve">nsiderable </w:t>
      </w:r>
      <w:r w:rsidR="00967BF0">
        <w:rPr>
          <w:rFonts w:ascii="Times New Roman" w:hAnsi="Times New Roman" w:cs="Times New Roman"/>
          <w:color w:val="000000" w:themeColor="text1"/>
          <w:sz w:val="24"/>
          <w:szCs w:val="24"/>
        </w:rPr>
        <w:t>merit</w:t>
      </w:r>
      <w:r w:rsidR="00013B30">
        <w:rPr>
          <w:rFonts w:ascii="Times New Roman" w:hAnsi="Times New Roman" w:cs="Times New Roman"/>
          <w:color w:val="000000" w:themeColor="text1"/>
          <w:sz w:val="24"/>
          <w:szCs w:val="24"/>
        </w:rPr>
        <w:t xml:space="preserve">.  Bringing classic traditions into dialogue in the public sphere is </w:t>
      </w:r>
      <w:r w:rsidR="006B5AE1">
        <w:rPr>
          <w:rFonts w:ascii="Times New Roman" w:hAnsi="Times New Roman" w:cs="Times New Roman"/>
          <w:color w:val="000000" w:themeColor="text1"/>
          <w:sz w:val="24"/>
          <w:szCs w:val="24"/>
        </w:rPr>
        <w:t>a</w:t>
      </w:r>
      <w:r w:rsidR="00013B30">
        <w:rPr>
          <w:rFonts w:ascii="Times New Roman" w:hAnsi="Times New Roman" w:cs="Times New Roman"/>
          <w:color w:val="000000" w:themeColor="text1"/>
          <w:sz w:val="24"/>
          <w:szCs w:val="24"/>
        </w:rPr>
        <w:t xml:space="preserve"> </w:t>
      </w:r>
      <w:r w:rsidR="00000E9B">
        <w:rPr>
          <w:rFonts w:ascii="Times New Roman" w:hAnsi="Times New Roman" w:cs="Times New Roman"/>
          <w:color w:val="000000" w:themeColor="text1"/>
          <w:sz w:val="24"/>
          <w:szCs w:val="24"/>
        </w:rPr>
        <w:t>crucial</w:t>
      </w:r>
      <w:r w:rsidR="00013B30">
        <w:rPr>
          <w:rFonts w:ascii="Times New Roman" w:hAnsi="Times New Roman" w:cs="Times New Roman"/>
          <w:color w:val="000000" w:themeColor="text1"/>
          <w:sz w:val="24"/>
          <w:szCs w:val="24"/>
        </w:rPr>
        <w:t xml:space="preserve"> task of public theology.  </w:t>
      </w:r>
      <w:r w:rsidR="003A7B28">
        <w:rPr>
          <w:rFonts w:ascii="Times New Roman" w:hAnsi="Times New Roman" w:cs="Times New Roman"/>
          <w:color w:val="000000" w:themeColor="text1"/>
          <w:sz w:val="24"/>
          <w:szCs w:val="24"/>
        </w:rPr>
        <w:t>I argue</w:t>
      </w:r>
      <w:r w:rsidR="00013B30">
        <w:rPr>
          <w:rFonts w:ascii="Times New Roman" w:hAnsi="Times New Roman" w:cs="Times New Roman"/>
          <w:color w:val="000000" w:themeColor="text1"/>
          <w:sz w:val="24"/>
          <w:szCs w:val="24"/>
        </w:rPr>
        <w:t xml:space="preserve">, however, that </w:t>
      </w:r>
      <w:r w:rsidR="000663F9">
        <w:rPr>
          <w:rFonts w:ascii="Times New Roman" w:hAnsi="Times New Roman" w:cs="Times New Roman"/>
          <w:color w:val="000000" w:themeColor="text1"/>
          <w:sz w:val="24"/>
          <w:szCs w:val="24"/>
        </w:rPr>
        <w:t xml:space="preserve">this approach needs complementing by what may appear a more superficial, even flirtatious engagement in </w:t>
      </w:r>
      <w:r w:rsidR="006951DA">
        <w:rPr>
          <w:rFonts w:ascii="Times New Roman" w:hAnsi="Times New Roman" w:cs="Times New Roman"/>
          <w:color w:val="000000" w:themeColor="text1"/>
          <w:sz w:val="24"/>
          <w:szCs w:val="24"/>
        </w:rPr>
        <w:t>a public sphere that</w:t>
      </w:r>
      <w:r w:rsidR="000663F9">
        <w:rPr>
          <w:rFonts w:ascii="Times New Roman" w:hAnsi="Times New Roman" w:cs="Times New Roman"/>
          <w:color w:val="000000" w:themeColor="text1"/>
          <w:sz w:val="24"/>
          <w:szCs w:val="24"/>
        </w:rPr>
        <w:t xml:space="preserve"> Habermas </w:t>
      </w:r>
      <w:r w:rsidR="006951DA">
        <w:rPr>
          <w:rFonts w:ascii="Times New Roman" w:hAnsi="Times New Roman" w:cs="Times New Roman"/>
          <w:color w:val="000000" w:themeColor="text1"/>
          <w:sz w:val="24"/>
          <w:szCs w:val="24"/>
        </w:rPr>
        <w:t xml:space="preserve">describes as a </w:t>
      </w:r>
      <w:r w:rsidR="000663F9">
        <w:rPr>
          <w:rFonts w:ascii="Times New Roman" w:hAnsi="Times New Roman" w:cs="Times New Roman"/>
          <w:color w:val="000000" w:themeColor="text1"/>
          <w:sz w:val="24"/>
          <w:szCs w:val="24"/>
        </w:rPr>
        <w:t>‘wild</w:t>
      </w:r>
      <w:r w:rsidR="006951DA">
        <w:rPr>
          <w:rFonts w:ascii="Times New Roman" w:hAnsi="Times New Roman" w:cs="Times New Roman"/>
          <w:color w:val="000000" w:themeColor="text1"/>
          <w:sz w:val="24"/>
          <w:szCs w:val="24"/>
        </w:rPr>
        <w:t xml:space="preserve"> complex.’</w:t>
      </w:r>
      <w:r w:rsidR="006951DA">
        <w:rPr>
          <w:rStyle w:val="FootnoteReference"/>
          <w:rFonts w:ascii="Times New Roman" w:hAnsi="Times New Roman" w:cs="Times New Roman"/>
          <w:color w:val="000000" w:themeColor="text1"/>
          <w:sz w:val="24"/>
          <w:szCs w:val="24"/>
        </w:rPr>
        <w:footnoteReference w:id="2"/>
      </w:r>
      <w:r w:rsidR="000663F9">
        <w:rPr>
          <w:rFonts w:ascii="Times New Roman" w:hAnsi="Times New Roman" w:cs="Times New Roman"/>
          <w:color w:val="000000" w:themeColor="text1"/>
          <w:sz w:val="24"/>
          <w:szCs w:val="24"/>
        </w:rPr>
        <w:t xml:space="preserve"> </w:t>
      </w:r>
      <w:r w:rsidR="00000E9B">
        <w:rPr>
          <w:rFonts w:ascii="Times New Roman" w:hAnsi="Times New Roman" w:cs="Times New Roman"/>
          <w:color w:val="000000" w:themeColor="text1"/>
          <w:sz w:val="24"/>
          <w:szCs w:val="24"/>
        </w:rPr>
        <w:t xml:space="preserve">This conviction about an additional agenda for public theology derives from </w:t>
      </w:r>
      <w:r w:rsidR="0050628B">
        <w:rPr>
          <w:rFonts w:ascii="Times New Roman" w:hAnsi="Times New Roman" w:cs="Times New Roman"/>
          <w:color w:val="000000" w:themeColor="text1"/>
          <w:sz w:val="24"/>
          <w:szCs w:val="24"/>
        </w:rPr>
        <w:t>an engagement</w:t>
      </w:r>
      <w:r w:rsidR="00000E9B">
        <w:rPr>
          <w:rFonts w:ascii="Times New Roman" w:hAnsi="Times New Roman" w:cs="Times New Roman"/>
          <w:color w:val="000000" w:themeColor="text1"/>
          <w:sz w:val="24"/>
          <w:szCs w:val="24"/>
        </w:rPr>
        <w:t xml:space="preserve"> with the theology of Lady Gaga</w:t>
      </w:r>
      <w:r w:rsidR="001B1968">
        <w:rPr>
          <w:rFonts w:ascii="Times New Roman" w:hAnsi="Times New Roman" w:cs="Times New Roman"/>
          <w:color w:val="000000" w:themeColor="text1"/>
          <w:sz w:val="24"/>
          <w:szCs w:val="24"/>
        </w:rPr>
        <w:t xml:space="preserve"> whose performance art would be unlikely to warrant the status of classic, even given Tracy’s </w:t>
      </w:r>
      <w:r w:rsidR="008506F0">
        <w:rPr>
          <w:rFonts w:ascii="Times New Roman" w:hAnsi="Times New Roman" w:cs="Times New Roman"/>
          <w:color w:val="000000" w:themeColor="text1"/>
          <w:sz w:val="24"/>
          <w:szCs w:val="24"/>
        </w:rPr>
        <w:t>broad definition</w:t>
      </w:r>
      <w:r w:rsidR="00000E9B">
        <w:rPr>
          <w:rFonts w:ascii="Times New Roman" w:hAnsi="Times New Roman" w:cs="Times New Roman"/>
          <w:color w:val="000000" w:themeColor="text1"/>
          <w:sz w:val="24"/>
          <w:szCs w:val="24"/>
        </w:rPr>
        <w:t>.</w:t>
      </w:r>
      <w:r w:rsidR="008506F0">
        <w:rPr>
          <w:rStyle w:val="FootnoteReference"/>
          <w:rFonts w:ascii="Times New Roman" w:hAnsi="Times New Roman" w:cs="Times New Roman"/>
          <w:color w:val="000000" w:themeColor="text1"/>
          <w:sz w:val="24"/>
          <w:szCs w:val="24"/>
        </w:rPr>
        <w:footnoteReference w:id="3"/>
      </w:r>
      <w:r w:rsidR="00000E9B">
        <w:rPr>
          <w:rFonts w:ascii="Times New Roman" w:hAnsi="Times New Roman" w:cs="Times New Roman"/>
          <w:color w:val="000000" w:themeColor="text1"/>
          <w:sz w:val="24"/>
          <w:szCs w:val="24"/>
        </w:rPr>
        <w:t xml:space="preserve"> In the first part of the article I</w:t>
      </w:r>
      <w:r w:rsidR="00F620BD">
        <w:rPr>
          <w:rFonts w:ascii="Times New Roman" w:hAnsi="Times New Roman" w:cs="Times New Roman"/>
          <w:color w:val="000000" w:themeColor="text1"/>
          <w:sz w:val="24"/>
          <w:szCs w:val="24"/>
        </w:rPr>
        <w:t xml:space="preserve"> argue </w:t>
      </w:r>
      <w:r w:rsidR="0050628B">
        <w:rPr>
          <w:rFonts w:ascii="Times New Roman" w:hAnsi="Times New Roman" w:cs="Times New Roman"/>
          <w:color w:val="000000" w:themeColor="text1"/>
          <w:sz w:val="24"/>
          <w:szCs w:val="24"/>
        </w:rPr>
        <w:t>that such engagement is an important task</w:t>
      </w:r>
      <w:r w:rsidR="00967BF0">
        <w:rPr>
          <w:rFonts w:ascii="Times New Roman" w:hAnsi="Times New Roman" w:cs="Times New Roman"/>
          <w:color w:val="000000" w:themeColor="text1"/>
          <w:sz w:val="24"/>
          <w:szCs w:val="24"/>
        </w:rPr>
        <w:t xml:space="preserve"> for public theology</w:t>
      </w:r>
      <w:r w:rsidR="00F620BD">
        <w:rPr>
          <w:rFonts w:ascii="Times New Roman" w:hAnsi="Times New Roman" w:cs="Times New Roman"/>
          <w:color w:val="000000" w:themeColor="text1"/>
          <w:sz w:val="24"/>
          <w:szCs w:val="24"/>
        </w:rPr>
        <w:t>,</w:t>
      </w:r>
      <w:r w:rsidR="0050628B">
        <w:rPr>
          <w:rFonts w:ascii="Times New Roman" w:hAnsi="Times New Roman" w:cs="Times New Roman"/>
          <w:color w:val="000000" w:themeColor="text1"/>
          <w:sz w:val="24"/>
          <w:szCs w:val="24"/>
        </w:rPr>
        <w:t xml:space="preserve"> illustrating</w:t>
      </w:r>
      <w:r w:rsidR="00B45260">
        <w:rPr>
          <w:rFonts w:ascii="Times New Roman" w:hAnsi="Times New Roman" w:cs="Times New Roman"/>
          <w:color w:val="000000" w:themeColor="text1"/>
          <w:sz w:val="24"/>
          <w:szCs w:val="24"/>
        </w:rPr>
        <w:t xml:space="preserve"> the the</w:t>
      </w:r>
      <w:r w:rsidR="00000E9B">
        <w:rPr>
          <w:rFonts w:ascii="Times New Roman" w:hAnsi="Times New Roman" w:cs="Times New Roman"/>
          <w:color w:val="000000" w:themeColor="text1"/>
          <w:sz w:val="24"/>
          <w:szCs w:val="24"/>
        </w:rPr>
        <w:t>o</w:t>
      </w:r>
      <w:r w:rsidR="00B45260">
        <w:rPr>
          <w:rFonts w:ascii="Times New Roman" w:hAnsi="Times New Roman" w:cs="Times New Roman"/>
          <w:color w:val="000000" w:themeColor="text1"/>
          <w:sz w:val="24"/>
          <w:szCs w:val="24"/>
        </w:rPr>
        <w:t>polit</w:t>
      </w:r>
      <w:r w:rsidR="00000E9B">
        <w:rPr>
          <w:rFonts w:ascii="Times New Roman" w:hAnsi="Times New Roman" w:cs="Times New Roman"/>
          <w:color w:val="000000" w:themeColor="text1"/>
          <w:sz w:val="24"/>
          <w:szCs w:val="24"/>
        </w:rPr>
        <w:t>ical significance of Lady Gaga with an analysis of one of her songs</w:t>
      </w:r>
      <w:r w:rsidR="00A656B7">
        <w:rPr>
          <w:rFonts w:ascii="Times New Roman" w:hAnsi="Times New Roman" w:cs="Times New Roman"/>
          <w:color w:val="000000" w:themeColor="text1"/>
          <w:sz w:val="24"/>
          <w:szCs w:val="24"/>
        </w:rPr>
        <w:t xml:space="preserve"> in the wider context of her artistic output</w:t>
      </w:r>
      <w:r w:rsidR="008614D6">
        <w:rPr>
          <w:rFonts w:ascii="Times New Roman" w:hAnsi="Times New Roman" w:cs="Times New Roman"/>
          <w:color w:val="000000" w:themeColor="text1"/>
          <w:sz w:val="24"/>
          <w:szCs w:val="24"/>
        </w:rPr>
        <w:t xml:space="preserve"> and political engagement</w:t>
      </w:r>
      <w:r w:rsidR="00000E9B">
        <w:rPr>
          <w:rFonts w:ascii="Times New Roman" w:hAnsi="Times New Roman" w:cs="Times New Roman"/>
          <w:color w:val="000000" w:themeColor="text1"/>
          <w:sz w:val="24"/>
          <w:szCs w:val="24"/>
        </w:rPr>
        <w:t xml:space="preserve">.  The second part of the article </w:t>
      </w:r>
      <w:r w:rsidR="00000E9B">
        <w:rPr>
          <w:rFonts w:ascii="Times New Roman" w:hAnsi="Times New Roman" w:cs="Times New Roman"/>
          <w:color w:val="000000" w:themeColor="text1"/>
          <w:sz w:val="24"/>
          <w:szCs w:val="24"/>
        </w:rPr>
        <w:lastRenderedPageBreak/>
        <w:t xml:space="preserve">provides a theoretical grounding of this approach to public theology in a </w:t>
      </w:r>
      <w:r w:rsidR="001C7895">
        <w:rPr>
          <w:rFonts w:ascii="Times New Roman" w:hAnsi="Times New Roman" w:cs="Times New Roman"/>
          <w:color w:val="000000" w:themeColor="text1"/>
          <w:sz w:val="24"/>
          <w:szCs w:val="24"/>
        </w:rPr>
        <w:t>later-H</w:t>
      </w:r>
      <w:r w:rsidR="00000E9B">
        <w:rPr>
          <w:rFonts w:ascii="Times New Roman" w:hAnsi="Times New Roman" w:cs="Times New Roman"/>
          <w:color w:val="000000" w:themeColor="text1"/>
          <w:sz w:val="24"/>
          <w:szCs w:val="24"/>
        </w:rPr>
        <w:t>abermasian conception of the public sphere.</w:t>
      </w:r>
      <w:r w:rsidR="0050628B">
        <w:rPr>
          <w:rFonts w:ascii="Times New Roman" w:hAnsi="Times New Roman" w:cs="Times New Roman"/>
          <w:color w:val="000000" w:themeColor="text1"/>
          <w:sz w:val="24"/>
          <w:szCs w:val="24"/>
        </w:rPr>
        <w:t xml:space="preserve"> </w:t>
      </w:r>
    </w:p>
    <w:p w:rsidR="00CD1662" w:rsidRDefault="00CD1662" w:rsidP="00877C3A">
      <w:pPr>
        <w:spacing w:after="0" w:line="240" w:lineRule="auto"/>
        <w:jc w:val="both"/>
        <w:rPr>
          <w:rFonts w:ascii="Times New Roman" w:hAnsi="Times New Roman" w:cs="Times New Roman"/>
          <w:color w:val="000000" w:themeColor="text1"/>
          <w:sz w:val="24"/>
          <w:szCs w:val="24"/>
        </w:rPr>
      </w:pPr>
    </w:p>
    <w:p w:rsidR="00CD1662" w:rsidRPr="00013B30" w:rsidRDefault="00CD1662" w:rsidP="00877C3A">
      <w:pPr>
        <w:spacing w:after="0" w:line="240" w:lineRule="auto"/>
        <w:jc w:val="both"/>
        <w:rPr>
          <w:rFonts w:ascii="Times New Roman" w:hAnsi="Times New Roman" w:cs="Times New Roman"/>
          <w:color w:val="000000" w:themeColor="text1"/>
          <w:sz w:val="24"/>
          <w:szCs w:val="24"/>
        </w:rPr>
      </w:pPr>
    </w:p>
    <w:p w:rsidR="00000E9B" w:rsidRDefault="00000E9B" w:rsidP="00877C3A">
      <w:pPr>
        <w:pStyle w:val="Heading1"/>
        <w:spacing w:before="0" w:line="240" w:lineRule="auto"/>
      </w:pPr>
      <w:r>
        <w:t>The Theo</w:t>
      </w:r>
      <w:r w:rsidR="00B45260">
        <w:t>political</w:t>
      </w:r>
      <w:r>
        <w:t xml:space="preserve"> Significance of Lady Gaga</w:t>
      </w:r>
    </w:p>
    <w:p w:rsidR="00426992" w:rsidRPr="00426992" w:rsidRDefault="00426992" w:rsidP="00877C3A">
      <w:pPr>
        <w:spacing w:after="0" w:line="240" w:lineRule="auto"/>
      </w:pPr>
    </w:p>
    <w:p w:rsidR="00182DBF" w:rsidRDefault="009F7CBF" w:rsidP="00182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 view</w:t>
      </w:r>
      <w:r w:rsidR="00182DBF">
        <w:rPr>
          <w:rFonts w:ascii="Times New Roman" w:hAnsi="Times New Roman" w:cs="Times New Roman"/>
          <w:sz w:val="24"/>
          <w:szCs w:val="24"/>
        </w:rPr>
        <w:t>, classically stated by Theodor Adorno,</w:t>
      </w:r>
      <w:r>
        <w:rPr>
          <w:rFonts w:ascii="Times New Roman" w:hAnsi="Times New Roman" w:cs="Times New Roman"/>
          <w:sz w:val="24"/>
          <w:szCs w:val="24"/>
        </w:rPr>
        <w:t xml:space="preserve"> that popular music is trivial and superficial</w:t>
      </w:r>
      <w:r w:rsidR="00B81180">
        <w:rPr>
          <w:rFonts w:ascii="Times New Roman" w:hAnsi="Times New Roman" w:cs="Times New Roman"/>
          <w:sz w:val="24"/>
          <w:szCs w:val="24"/>
        </w:rPr>
        <w:t xml:space="preserve"> at best</w:t>
      </w:r>
      <w:r w:rsidR="00182DBF">
        <w:rPr>
          <w:rFonts w:ascii="Times New Roman" w:hAnsi="Times New Roman" w:cs="Times New Roman"/>
          <w:sz w:val="24"/>
          <w:szCs w:val="24"/>
        </w:rPr>
        <w:t xml:space="preserve">, </w:t>
      </w:r>
      <w:r w:rsidR="006C0A21">
        <w:rPr>
          <w:rFonts w:ascii="Times New Roman" w:hAnsi="Times New Roman" w:cs="Times New Roman"/>
          <w:sz w:val="24"/>
          <w:szCs w:val="24"/>
        </w:rPr>
        <w:t xml:space="preserve">profoundly </w:t>
      </w:r>
      <w:r w:rsidR="00182DBF">
        <w:rPr>
          <w:rFonts w:ascii="Times New Roman" w:hAnsi="Times New Roman" w:cs="Times New Roman"/>
          <w:sz w:val="24"/>
          <w:szCs w:val="24"/>
        </w:rPr>
        <w:t>undermining of political culture at worst</w:t>
      </w:r>
      <w:r>
        <w:rPr>
          <w:rFonts w:ascii="Times New Roman" w:hAnsi="Times New Roman" w:cs="Times New Roman"/>
          <w:sz w:val="24"/>
          <w:szCs w:val="24"/>
        </w:rPr>
        <w:t xml:space="preserve">. </w:t>
      </w:r>
      <w:r w:rsidR="00182DBF" w:rsidRPr="00964A7C">
        <w:rPr>
          <w:rFonts w:ascii="Times New Roman" w:hAnsi="Times New Roman" w:cs="Times New Roman"/>
          <w:sz w:val="24"/>
          <w:szCs w:val="24"/>
        </w:rPr>
        <w:t>Speaking about the relationship of music to leisure, Adorno claims that ‘</w:t>
      </w:r>
      <w:r w:rsidR="00182DBF">
        <w:rPr>
          <w:rFonts w:ascii="Times New Roman" w:hAnsi="Times New Roman" w:cs="Times New Roman"/>
          <w:sz w:val="24"/>
          <w:szCs w:val="24"/>
        </w:rPr>
        <w:t>[l]</w:t>
      </w:r>
      <w:proofErr w:type="spellStart"/>
      <w:r w:rsidR="00182DBF" w:rsidRPr="00964A7C">
        <w:rPr>
          <w:rFonts w:ascii="Times New Roman" w:hAnsi="Times New Roman" w:cs="Times New Roman"/>
          <w:sz w:val="24"/>
          <w:szCs w:val="24"/>
        </w:rPr>
        <w:t>isteners</w:t>
      </w:r>
      <w:proofErr w:type="spellEnd"/>
      <w:r w:rsidR="00182DBF" w:rsidRPr="00964A7C">
        <w:rPr>
          <w:rFonts w:ascii="Times New Roman" w:hAnsi="Times New Roman" w:cs="Times New Roman"/>
          <w:sz w:val="24"/>
          <w:szCs w:val="24"/>
        </w:rPr>
        <w:t xml:space="preserve"> are distracted from the demands of reality by entertainment which does not demand attention’.</w:t>
      </w:r>
      <w:r w:rsidR="00182DBF" w:rsidRPr="00964A7C">
        <w:rPr>
          <w:rFonts w:ascii="Times New Roman" w:hAnsi="Times New Roman" w:cs="Times New Roman"/>
          <w:sz w:val="24"/>
          <w:szCs w:val="24"/>
          <w:vertAlign w:val="superscript"/>
        </w:rPr>
        <w:footnoteReference w:id="4"/>
      </w:r>
      <w:r w:rsidR="00182DBF" w:rsidRPr="00964A7C">
        <w:rPr>
          <w:rFonts w:ascii="Times New Roman" w:hAnsi="Times New Roman" w:cs="Times New Roman"/>
          <w:sz w:val="24"/>
          <w:szCs w:val="24"/>
        </w:rPr>
        <w:t xml:space="preserve">  </w:t>
      </w:r>
      <w:r w:rsidR="00E03C39">
        <w:rPr>
          <w:rFonts w:ascii="Times New Roman" w:hAnsi="Times New Roman" w:cs="Times New Roman"/>
          <w:sz w:val="24"/>
          <w:szCs w:val="24"/>
        </w:rPr>
        <w:t>T</w:t>
      </w:r>
      <w:r w:rsidR="00182DBF" w:rsidRPr="00964A7C">
        <w:rPr>
          <w:rFonts w:ascii="Times New Roman" w:hAnsi="Times New Roman" w:cs="Times New Roman"/>
          <w:sz w:val="24"/>
          <w:szCs w:val="24"/>
        </w:rPr>
        <w:t xml:space="preserve">he tunes </w:t>
      </w:r>
      <w:r w:rsidR="00E03C39">
        <w:rPr>
          <w:rFonts w:ascii="Times New Roman" w:hAnsi="Times New Roman" w:cs="Times New Roman"/>
          <w:sz w:val="24"/>
          <w:szCs w:val="24"/>
        </w:rPr>
        <w:t xml:space="preserve">actually </w:t>
      </w:r>
      <w:r w:rsidR="00182DBF" w:rsidRPr="00964A7C">
        <w:rPr>
          <w:rFonts w:ascii="Times New Roman" w:hAnsi="Times New Roman" w:cs="Times New Roman"/>
          <w:sz w:val="24"/>
          <w:szCs w:val="24"/>
        </w:rPr>
        <w:t xml:space="preserve">generate inattention in the listener through the medium of mass culture, creating a populace that shows no desire to challenge the </w:t>
      </w:r>
      <w:r w:rsidR="00182DBF" w:rsidRPr="00964A7C">
        <w:rPr>
          <w:rFonts w:ascii="Times New Roman" w:hAnsi="Times New Roman" w:cs="Times New Roman"/>
          <w:i/>
          <w:sz w:val="24"/>
          <w:szCs w:val="24"/>
        </w:rPr>
        <w:t>status quo</w:t>
      </w:r>
      <w:r w:rsidR="00182DBF" w:rsidRPr="00964A7C">
        <w:rPr>
          <w:rFonts w:ascii="Times New Roman" w:hAnsi="Times New Roman" w:cs="Times New Roman"/>
          <w:sz w:val="24"/>
          <w:szCs w:val="24"/>
        </w:rPr>
        <w:t>, offering no resistance to the dominant social forces.  Popular music effectively replaces religion as the new opium of the people.  Central to this effect of popular music is the notion of ‘standardization’, and this in two senses: firstly relating to the processes of production of popular music, but secondly to the music itself.  Yet in order for the element of control involved in popular music to remain unchallenged, ‘the illusion and, to a certain extent, even the reality of individual</w:t>
      </w:r>
      <w:r w:rsidR="00E03C39">
        <w:rPr>
          <w:rFonts w:ascii="Times New Roman" w:hAnsi="Times New Roman" w:cs="Times New Roman"/>
          <w:sz w:val="24"/>
          <w:szCs w:val="24"/>
        </w:rPr>
        <w:t xml:space="preserve"> achievement must be maintained.</w:t>
      </w:r>
      <w:r w:rsidR="00182DBF" w:rsidRPr="00964A7C">
        <w:rPr>
          <w:rFonts w:ascii="Times New Roman" w:hAnsi="Times New Roman" w:cs="Times New Roman"/>
          <w:sz w:val="24"/>
          <w:szCs w:val="24"/>
        </w:rPr>
        <w:t>’</w:t>
      </w:r>
      <w:r w:rsidR="00182DBF" w:rsidRPr="00964A7C">
        <w:rPr>
          <w:rFonts w:ascii="Times New Roman" w:hAnsi="Times New Roman" w:cs="Times New Roman"/>
          <w:sz w:val="24"/>
          <w:szCs w:val="24"/>
          <w:vertAlign w:val="superscript"/>
        </w:rPr>
        <w:footnoteReference w:id="5"/>
      </w:r>
      <w:r w:rsidR="00182DBF" w:rsidRPr="00964A7C">
        <w:rPr>
          <w:rFonts w:ascii="Times New Roman" w:hAnsi="Times New Roman" w:cs="Times New Roman"/>
          <w:sz w:val="24"/>
          <w:szCs w:val="24"/>
        </w:rPr>
        <w:t xml:space="preserve"> </w:t>
      </w:r>
      <w:r w:rsidR="00E03C39">
        <w:rPr>
          <w:rFonts w:ascii="Times New Roman" w:hAnsi="Times New Roman" w:cs="Times New Roman"/>
          <w:sz w:val="24"/>
          <w:szCs w:val="24"/>
        </w:rPr>
        <w:t xml:space="preserve">In this process of </w:t>
      </w:r>
      <w:r w:rsidR="00182DBF" w:rsidRPr="00964A7C">
        <w:rPr>
          <w:rFonts w:ascii="Times New Roman" w:hAnsi="Times New Roman" w:cs="Times New Roman"/>
          <w:sz w:val="24"/>
          <w:szCs w:val="24"/>
        </w:rPr>
        <w:t>‘pseudo-individualizatio</w:t>
      </w:r>
      <w:r w:rsidR="00E03C39">
        <w:rPr>
          <w:rFonts w:ascii="Times New Roman" w:hAnsi="Times New Roman" w:cs="Times New Roman"/>
          <w:sz w:val="24"/>
          <w:szCs w:val="24"/>
        </w:rPr>
        <w:t>n’</w:t>
      </w:r>
      <w:r w:rsidR="00182DBF" w:rsidRPr="00964A7C">
        <w:rPr>
          <w:rFonts w:ascii="Times New Roman" w:hAnsi="Times New Roman" w:cs="Times New Roman"/>
          <w:sz w:val="24"/>
          <w:szCs w:val="24"/>
          <w:vertAlign w:val="superscript"/>
        </w:rPr>
        <w:footnoteReference w:id="6"/>
      </w:r>
      <w:r w:rsidR="00E03C39">
        <w:rPr>
          <w:rFonts w:ascii="Times New Roman" w:hAnsi="Times New Roman" w:cs="Times New Roman"/>
          <w:sz w:val="24"/>
          <w:szCs w:val="24"/>
        </w:rPr>
        <w:t xml:space="preserve"> m</w:t>
      </w:r>
      <w:r w:rsidR="00182DBF" w:rsidRPr="00964A7C">
        <w:rPr>
          <w:rFonts w:ascii="Times New Roman" w:hAnsi="Times New Roman" w:cs="Times New Roman"/>
          <w:sz w:val="24"/>
          <w:szCs w:val="24"/>
        </w:rPr>
        <w:t>usic</w:t>
      </w:r>
      <w:r w:rsidR="00E03C39">
        <w:rPr>
          <w:rFonts w:ascii="Times New Roman" w:hAnsi="Times New Roman" w:cs="Times New Roman"/>
          <w:sz w:val="24"/>
          <w:szCs w:val="24"/>
        </w:rPr>
        <w:t xml:space="preserve"> </w:t>
      </w:r>
      <w:r w:rsidR="00182DBF" w:rsidRPr="00964A7C">
        <w:rPr>
          <w:rFonts w:ascii="Times New Roman" w:hAnsi="Times New Roman" w:cs="Times New Roman"/>
          <w:sz w:val="24"/>
          <w:szCs w:val="24"/>
        </w:rPr>
        <w:t>loses its distinctiveness and becomes merely a form of ‘social cement’</w:t>
      </w:r>
      <w:r w:rsidR="000C2D19">
        <w:rPr>
          <w:rFonts w:ascii="Times New Roman" w:hAnsi="Times New Roman" w:cs="Times New Roman"/>
          <w:sz w:val="24"/>
          <w:szCs w:val="24"/>
        </w:rPr>
        <w:t>,</w:t>
      </w:r>
      <w:r w:rsidR="00182DBF" w:rsidRPr="00964A7C">
        <w:rPr>
          <w:rFonts w:ascii="Times New Roman" w:hAnsi="Times New Roman" w:cs="Times New Roman"/>
          <w:sz w:val="24"/>
          <w:szCs w:val="24"/>
          <w:vertAlign w:val="superscript"/>
        </w:rPr>
        <w:footnoteReference w:id="7"/>
      </w:r>
      <w:r w:rsidR="00E00728">
        <w:rPr>
          <w:rFonts w:ascii="Times New Roman" w:hAnsi="Times New Roman" w:cs="Times New Roman"/>
          <w:sz w:val="24"/>
          <w:szCs w:val="24"/>
        </w:rPr>
        <w:t xml:space="preserve"> something relegated to the </w:t>
      </w:r>
      <w:r w:rsidR="00182DBF" w:rsidRPr="00964A7C">
        <w:rPr>
          <w:rFonts w:ascii="Times New Roman" w:hAnsi="Times New Roman" w:cs="Times New Roman"/>
          <w:sz w:val="24"/>
          <w:szCs w:val="24"/>
        </w:rPr>
        <w:t>background</w:t>
      </w:r>
      <w:r w:rsidR="000C2D19">
        <w:rPr>
          <w:rFonts w:ascii="Times New Roman" w:hAnsi="Times New Roman" w:cs="Times New Roman"/>
          <w:sz w:val="24"/>
          <w:szCs w:val="24"/>
        </w:rPr>
        <w:t>,</w:t>
      </w:r>
      <w:r w:rsidR="00182DBF" w:rsidRPr="00964A7C">
        <w:rPr>
          <w:rFonts w:ascii="Times New Roman" w:hAnsi="Times New Roman" w:cs="Times New Roman"/>
          <w:sz w:val="24"/>
          <w:szCs w:val="24"/>
          <w:vertAlign w:val="superscript"/>
        </w:rPr>
        <w:footnoteReference w:id="8"/>
      </w:r>
      <w:r w:rsidR="00182DBF" w:rsidRPr="00964A7C">
        <w:rPr>
          <w:rFonts w:ascii="Times New Roman" w:hAnsi="Times New Roman" w:cs="Times New Roman"/>
          <w:sz w:val="24"/>
          <w:szCs w:val="24"/>
        </w:rPr>
        <w:t xml:space="preserve"> a scarcely noticed soundtrack for modern life. </w:t>
      </w:r>
      <w:r w:rsidR="00182DBF">
        <w:rPr>
          <w:rFonts w:ascii="Times New Roman" w:hAnsi="Times New Roman" w:cs="Times New Roman"/>
          <w:sz w:val="24"/>
          <w:szCs w:val="24"/>
        </w:rPr>
        <w:t xml:space="preserve"> </w:t>
      </w:r>
    </w:p>
    <w:p w:rsidR="00182DBF" w:rsidRDefault="00182DBF" w:rsidP="00877C3A">
      <w:pPr>
        <w:spacing w:after="0" w:line="240" w:lineRule="auto"/>
        <w:jc w:val="both"/>
        <w:rPr>
          <w:rFonts w:ascii="Times New Roman" w:hAnsi="Times New Roman" w:cs="Times New Roman"/>
          <w:sz w:val="24"/>
          <w:szCs w:val="24"/>
        </w:rPr>
      </w:pPr>
    </w:p>
    <w:p w:rsidR="00C7322E" w:rsidRDefault="00182DBF"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Adorno’s critique of popular culture was </w:t>
      </w:r>
      <w:r w:rsidRPr="00964A7C">
        <w:rPr>
          <w:rFonts w:ascii="Times New Roman" w:hAnsi="Times New Roman" w:cs="Times New Roman"/>
          <w:sz w:val="24"/>
          <w:szCs w:val="24"/>
        </w:rPr>
        <w:t xml:space="preserve">developed initially in the 1930s and in many ways is of its time, it is still a theoretical </w:t>
      </w:r>
      <w:r>
        <w:rPr>
          <w:rFonts w:ascii="Times New Roman" w:hAnsi="Times New Roman" w:cs="Times New Roman"/>
          <w:sz w:val="24"/>
          <w:szCs w:val="24"/>
        </w:rPr>
        <w:t>perspective that cannot be ignored</w:t>
      </w:r>
      <w:r w:rsidRPr="00964A7C">
        <w:rPr>
          <w:rFonts w:ascii="Times New Roman" w:hAnsi="Times New Roman" w:cs="Times New Roman"/>
          <w:sz w:val="24"/>
          <w:szCs w:val="24"/>
        </w:rPr>
        <w:t>.</w:t>
      </w:r>
      <w:r>
        <w:rPr>
          <w:rFonts w:ascii="Times New Roman" w:hAnsi="Times New Roman" w:cs="Times New Roman"/>
          <w:sz w:val="24"/>
          <w:szCs w:val="24"/>
        </w:rPr>
        <w:t xml:space="preserve"> </w:t>
      </w:r>
      <w:r w:rsidR="00E00728">
        <w:rPr>
          <w:rFonts w:ascii="Times New Roman" w:hAnsi="Times New Roman" w:cs="Times New Roman"/>
          <w:sz w:val="24"/>
          <w:szCs w:val="24"/>
        </w:rPr>
        <w:t>Studies</w:t>
      </w:r>
      <w:r>
        <w:rPr>
          <w:rFonts w:ascii="Times New Roman" w:hAnsi="Times New Roman" w:cs="Times New Roman"/>
          <w:sz w:val="24"/>
          <w:szCs w:val="24"/>
        </w:rPr>
        <w:t xml:space="preserve"> of popular music </w:t>
      </w:r>
      <w:r w:rsidR="00E00728">
        <w:rPr>
          <w:rFonts w:ascii="Times New Roman" w:hAnsi="Times New Roman" w:cs="Times New Roman"/>
          <w:sz w:val="24"/>
          <w:szCs w:val="24"/>
        </w:rPr>
        <w:t xml:space="preserve">still </w:t>
      </w:r>
      <w:r w:rsidR="000C2D19">
        <w:rPr>
          <w:rFonts w:ascii="Times New Roman" w:hAnsi="Times New Roman" w:cs="Times New Roman"/>
          <w:sz w:val="24"/>
          <w:szCs w:val="24"/>
        </w:rPr>
        <w:t xml:space="preserve">regularly </w:t>
      </w:r>
      <w:r w:rsidR="00E00728">
        <w:rPr>
          <w:rFonts w:ascii="Times New Roman" w:hAnsi="Times New Roman" w:cs="Times New Roman"/>
          <w:sz w:val="24"/>
          <w:szCs w:val="24"/>
        </w:rPr>
        <w:t>discuss</w:t>
      </w:r>
      <w:r>
        <w:rPr>
          <w:rFonts w:ascii="Times New Roman" w:hAnsi="Times New Roman" w:cs="Times New Roman"/>
          <w:sz w:val="24"/>
          <w:szCs w:val="24"/>
        </w:rPr>
        <w:t xml:space="preserve"> Adorno’s critique,</w:t>
      </w:r>
      <w:r w:rsidRPr="00964A7C">
        <w:rPr>
          <w:rFonts w:ascii="Times New Roman" w:hAnsi="Times New Roman" w:cs="Times New Roman"/>
          <w:sz w:val="24"/>
          <w:szCs w:val="24"/>
          <w:vertAlign w:val="superscript"/>
        </w:rPr>
        <w:footnoteReference w:id="9"/>
      </w:r>
      <w:r w:rsidRPr="00964A7C">
        <w:rPr>
          <w:rFonts w:ascii="Times New Roman" w:hAnsi="Times New Roman" w:cs="Times New Roman"/>
          <w:sz w:val="24"/>
          <w:szCs w:val="24"/>
        </w:rPr>
        <w:t xml:space="preserve"> </w:t>
      </w:r>
      <w:r>
        <w:rPr>
          <w:rFonts w:ascii="Times New Roman" w:hAnsi="Times New Roman" w:cs="Times New Roman"/>
          <w:sz w:val="24"/>
          <w:szCs w:val="24"/>
        </w:rPr>
        <w:t>and a recent study of rel</w:t>
      </w:r>
      <w:r w:rsidR="00E03C39">
        <w:rPr>
          <w:rFonts w:ascii="Times New Roman" w:hAnsi="Times New Roman" w:cs="Times New Roman"/>
          <w:sz w:val="24"/>
          <w:szCs w:val="24"/>
        </w:rPr>
        <w:t>igion and popular music criticiz</w:t>
      </w:r>
      <w:r>
        <w:rPr>
          <w:rFonts w:ascii="Times New Roman" w:hAnsi="Times New Roman" w:cs="Times New Roman"/>
          <w:sz w:val="24"/>
          <w:szCs w:val="24"/>
        </w:rPr>
        <w:t>es aspects of Adorno’s assessment whilst affirming its abiding significance.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964A7C">
        <w:rPr>
          <w:rFonts w:ascii="Times New Roman" w:hAnsi="Times New Roman" w:cs="Times New Roman"/>
          <w:sz w:val="24"/>
          <w:szCs w:val="24"/>
        </w:rPr>
        <w:t xml:space="preserve"> </w:t>
      </w:r>
      <w:r w:rsidR="003A7B28">
        <w:rPr>
          <w:rFonts w:ascii="Times New Roman" w:hAnsi="Times New Roman" w:cs="Times New Roman"/>
          <w:sz w:val="24"/>
          <w:szCs w:val="24"/>
        </w:rPr>
        <w:t>Indeed, i</w:t>
      </w:r>
      <w:r>
        <w:rPr>
          <w:rFonts w:ascii="Times New Roman" w:hAnsi="Times New Roman" w:cs="Times New Roman"/>
          <w:sz w:val="24"/>
          <w:szCs w:val="24"/>
        </w:rPr>
        <w:t xml:space="preserve">t is certainly possible for popular music to function </w:t>
      </w:r>
      <w:r w:rsidR="006C0A21">
        <w:rPr>
          <w:rFonts w:ascii="Times New Roman" w:hAnsi="Times New Roman" w:cs="Times New Roman"/>
          <w:sz w:val="24"/>
          <w:szCs w:val="24"/>
        </w:rPr>
        <w:t>in the</w:t>
      </w:r>
      <w:r>
        <w:rPr>
          <w:rFonts w:ascii="Times New Roman" w:hAnsi="Times New Roman" w:cs="Times New Roman"/>
          <w:sz w:val="24"/>
          <w:szCs w:val="24"/>
        </w:rPr>
        <w:t xml:space="preserve"> way</w:t>
      </w:r>
      <w:r w:rsidR="006C0A21">
        <w:rPr>
          <w:rFonts w:ascii="Times New Roman" w:hAnsi="Times New Roman" w:cs="Times New Roman"/>
          <w:sz w:val="24"/>
          <w:szCs w:val="24"/>
        </w:rPr>
        <w:t xml:space="preserve"> Adorno describes</w:t>
      </w:r>
      <w:r>
        <w:rPr>
          <w:rFonts w:ascii="Times New Roman" w:hAnsi="Times New Roman" w:cs="Times New Roman"/>
          <w:sz w:val="24"/>
          <w:szCs w:val="24"/>
        </w:rPr>
        <w:t>,</w:t>
      </w:r>
      <w:r w:rsidR="006C0A21">
        <w:rPr>
          <w:rFonts w:ascii="Times New Roman" w:hAnsi="Times New Roman" w:cs="Times New Roman"/>
          <w:sz w:val="24"/>
          <w:szCs w:val="24"/>
        </w:rPr>
        <w:t xml:space="preserve"> as a recent Guardian review of </w:t>
      </w:r>
      <w:r w:rsidR="006C0A21">
        <w:rPr>
          <w:rFonts w:ascii="Times New Roman" w:hAnsi="Times New Roman" w:cs="Times New Roman"/>
          <w:i/>
          <w:sz w:val="24"/>
          <w:szCs w:val="24"/>
        </w:rPr>
        <w:t xml:space="preserve">Communion </w:t>
      </w:r>
      <w:r w:rsidR="006C0A21">
        <w:rPr>
          <w:rFonts w:ascii="Times New Roman" w:hAnsi="Times New Roman" w:cs="Times New Roman"/>
          <w:sz w:val="24"/>
          <w:szCs w:val="24"/>
        </w:rPr>
        <w:t xml:space="preserve">by Years &amp; Years notes: </w:t>
      </w:r>
      <w:r w:rsidR="006C0A21">
        <w:rPr>
          <w:rFonts w:ascii="Times New Roman" w:hAnsi="Times New Roman" w:cs="Times New Roman"/>
        </w:rPr>
        <w:t>‘</w:t>
      </w:r>
      <w:r w:rsidR="006C0A21" w:rsidRPr="000C2D19">
        <w:rPr>
          <w:rFonts w:ascii="Times New Roman" w:hAnsi="Times New Roman" w:cs="Times New Roman"/>
          <w:sz w:val="24"/>
          <w:szCs w:val="24"/>
        </w:rPr>
        <w:t>Communion resembles the Sound of 2015 in the sense that it feels weirdly like a kind of omnipresent, nondescript background noise, the music you always seem to be listening to without actively choosing to.’</w:t>
      </w:r>
      <w:r w:rsidRPr="000C2D19">
        <w:rPr>
          <w:rStyle w:val="FootnoteReference"/>
          <w:rFonts w:ascii="Times New Roman" w:hAnsi="Times New Roman" w:cs="Times New Roman"/>
          <w:sz w:val="24"/>
          <w:szCs w:val="24"/>
        </w:rPr>
        <w:footnoteReference w:id="11"/>
      </w:r>
      <w:r w:rsidRPr="000C2D19">
        <w:rPr>
          <w:rFonts w:ascii="Times New Roman" w:hAnsi="Times New Roman" w:cs="Times New Roman"/>
          <w:sz w:val="28"/>
          <w:szCs w:val="24"/>
        </w:rPr>
        <w:t xml:space="preserve">  </w:t>
      </w:r>
      <w:r w:rsidR="00E00728">
        <w:rPr>
          <w:rFonts w:ascii="Times New Roman" w:hAnsi="Times New Roman" w:cs="Times New Roman"/>
          <w:sz w:val="24"/>
          <w:szCs w:val="24"/>
        </w:rPr>
        <w:t>The superficiality of some popular music no doubt underlies o</w:t>
      </w:r>
      <w:r w:rsidR="00523A28" w:rsidRPr="001C0477">
        <w:rPr>
          <w:rFonts w:ascii="Times New Roman" w:hAnsi="Times New Roman" w:cs="Times New Roman"/>
          <w:sz w:val="24"/>
          <w:szCs w:val="24"/>
        </w:rPr>
        <w:t xml:space="preserve">ne of the </w:t>
      </w:r>
      <w:r w:rsidR="009F7CBF">
        <w:rPr>
          <w:rFonts w:ascii="Times New Roman" w:hAnsi="Times New Roman" w:cs="Times New Roman"/>
          <w:sz w:val="24"/>
          <w:szCs w:val="24"/>
        </w:rPr>
        <w:t xml:space="preserve">noticeable </w:t>
      </w:r>
      <w:r w:rsidR="00B81180">
        <w:rPr>
          <w:rFonts w:ascii="Times New Roman" w:hAnsi="Times New Roman" w:cs="Times New Roman"/>
          <w:sz w:val="24"/>
          <w:szCs w:val="24"/>
        </w:rPr>
        <w:t>features of</w:t>
      </w:r>
      <w:r w:rsidR="009F7CBF">
        <w:rPr>
          <w:rFonts w:ascii="Times New Roman" w:hAnsi="Times New Roman" w:cs="Times New Roman"/>
          <w:sz w:val="24"/>
          <w:szCs w:val="24"/>
        </w:rPr>
        <w:t xml:space="preserve"> the</w:t>
      </w:r>
      <w:r w:rsidR="00A6235E">
        <w:rPr>
          <w:rFonts w:ascii="Times New Roman" w:hAnsi="Times New Roman" w:cs="Times New Roman"/>
          <w:sz w:val="24"/>
          <w:szCs w:val="24"/>
        </w:rPr>
        <w:t xml:space="preserve"> literature </w:t>
      </w:r>
      <w:r w:rsidR="00B81180">
        <w:rPr>
          <w:rFonts w:ascii="Times New Roman" w:hAnsi="Times New Roman" w:cs="Times New Roman"/>
          <w:sz w:val="24"/>
          <w:szCs w:val="24"/>
        </w:rPr>
        <w:t>exploring the relationship between theology and popular music</w:t>
      </w:r>
      <w:r w:rsidR="00E00728">
        <w:rPr>
          <w:rFonts w:ascii="Times New Roman" w:hAnsi="Times New Roman" w:cs="Times New Roman"/>
          <w:sz w:val="24"/>
          <w:szCs w:val="24"/>
        </w:rPr>
        <w:t>, namely</w:t>
      </w:r>
      <w:r w:rsidR="00523A28" w:rsidRPr="001C0477">
        <w:rPr>
          <w:rFonts w:ascii="Times New Roman" w:hAnsi="Times New Roman" w:cs="Times New Roman"/>
          <w:sz w:val="24"/>
          <w:szCs w:val="24"/>
        </w:rPr>
        <w:t xml:space="preserve"> that theologians </w:t>
      </w:r>
      <w:r w:rsidR="00B81180">
        <w:rPr>
          <w:rFonts w:ascii="Times New Roman" w:hAnsi="Times New Roman" w:cs="Times New Roman"/>
          <w:sz w:val="24"/>
          <w:szCs w:val="24"/>
        </w:rPr>
        <w:t>in this field</w:t>
      </w:r>
      <w:r w:rsidR="00523A28" w:rsidRPr="001C0477">
        <w:rPr>
          <w:rFonts w:ascii="Times New Roman" w:hAnsi="Times New Roman" w:cs="Times New Roman"/>
          <w:sz w:val="24"/>
          <w:szCs w:val="24"/>
        </w:rPr>
        <w:t xml:space="preserve"> feel they have to justify such </w:t>
      </w:r>
      <w:r w:rsidR="00523A28" w:rsidRPr="001C0477">
        <w:rPr>
          <w:rFonts w:ascii="Times New Roman" w:hAnsi="Times New Roman" w:cs="Times New Roman"/>
          <w:sz w:val="24"/>
          <w:szCs w:val="24"/>
        </w:rPr>
        <w:lastRenderedPageBreak/>
        <w:t xml:space="preserve">engagement in a way that those studying Bach or </w:t>
      </w:r>
      <w:proofErr w:type="spellStart"/>
      <w:r w:rsidR="00523A28" w:rsidRPr="001C0477">
        <w:rPr>
          <w:rFonts w:ascii="Times New Roman" w:hAnsi="Times New Roman" w:cs="Times New Roman"/>
          <w:sz w:val="24"/>
          <w:szCs w:val="24"/>
        </w:rPr>
        <w:t>Messiaen</w:t>
      </w:r>
      <w:proofErr w:type="spellEnd"/>
      <w:r w:rsidR="00523A28" w:rsidRPr="001C0477">
        <w:rPr>
          <w:rFonts w:ascii="Times New Roman" w:hAnsi="Times New Roman" w:cs="Times New Roman"/>
          <w:sz w:val="24"/>
          <w:szCs w:val="24"/>
        </w:rPr>
        <w:t xml:space="preserve"> do</w:t>
      </w:r>
      <w:r w:rsidR="00FD2064">
        <w:rPr>
          <w:rFonts w:ascii="Times New Roman" w:hAnsi="Times New Roman" w:cs="Times New Roman"/>
          <w:sz w:val="24"/>
          <w:szCs w:val="24"/>
        </w:rPr>
        <w:t xml:space="preserve"> no</w:t>
      </w:r>
      <w:r w:rsidR="00974B0B">
        <w:rPr>
          <w:rFonts w:ascii="Times New Roman" w:hAnsi="Times New Roman" w:cs="Times New Roman"/>
          <w:sz w:val="24"/>
          <w:szCs w:val="24"/>
        </w:rPr>
        <w:t xml:space="preserve">t.  </w:t>
      </w:r>
      <w:r w:rsidR="00523A28" w:rsidRPr="001C0477">
        <w:rPr>
          <w:rFonts w:ascii="Times New Roman" w:hAnsi="Times New Roman" w:cs="Times New Roman"/>
          <w:sz w:val="24"/>
          <w:szCs w:val="24"/>
        </w:rPr>
        <w:t xml:space="preserve">David Brown </w:t>
      </w:r>
      <w:r w:rsidR="002E317A" w:rsidRPr="001C0477">
        <w:rPr>
          <w:rFonts w:ascii="Times New Roman" w:hAnsi="Times New Roman" w:cs="Times New Roman"/>
          <w:sz w:val="24"/>
          <w:szCs w:val="24"/>
        </w:rPr>
        <w:t>begins</w:t>
      </w:r>
      <w:r w:rsidR="00974B0B">
        <w:rPr>
          <w:rFonts w:ascii="Times New Roman" w:hAnsi="Times New Roman" w:cs="Times New Roman"/>
          <w:sz w:val="24"/>
          <w:szCs w:val="24"/>
        </w:rPr>
        <w:t xml:space="preserve"> his</w:t>
      </w:r>
      <w:r w:rsidR="00974B0B" w:rsidRPr="001C0477">
        <w:rPr>
          <w:rFonts w:ascii="Times New Roman" w:hAnsi="Times New Roman" w:cs="Times New Roman"/>
          <w:sz w:val="24"/>
          <w:szCs w:val="24"/>
        </w:rPr>
        <w:t xml:space="preserve"> discussion of popular music</w:t>
      </w:r>
      <w:r w:rsidR="00974B0B">
        <w:rPr>
          <w:rFonts w:ascii="Times New Roman" w:hAnsi="Times New Roman" w:cs="Times New Roman"/>
          <w:sz w:val="24"/>
          <w:szCs w:val="24"/>
        </w:rPr>
        <w:t xml:space="preserve"> in an exemplary apologetic tone</w:t>
      </w:r>
      <w:r w:rsidR="00523A28" w:rsidRPr="001C0477">
        <w:rPr>
          <w:rFonts w:ascii="Times New Roman" w:hAnsi="Times New Roman" w:cs="Times New Roman"/>
          <w:sz w:val="24"/>
          <w:szCs w:val="24"/>
        </w:rPr>
        <w:t>:</w:t>
      </w:r>
    </w:p>
    <w:p w:rsidR="00CD1662" w:rsidRPr="001C0477" w:rsidRDefault="00CD1662" w:rsidP="00877C3A">
      <w:pPr>
        <w:spacing w:after="0" w:line="240" w:lineRule="auto"/>
        <w:jc w:val="both"/>
        <w:rPr>
          <w:rFonts w:ascii="Times New Roman" w:hAnsi="Times New Roman" w:cs="Times New Roman"/>
          <w:sz w:val="24"/>
          <w:szCs w:val="24"/>
        </w:rPr>
      </w:pPr>
    </w:p>
    <w:p w:rsidR="00523A28" w:rsidRDefault="00523A28" w:rsidP="00877C3A">
      <w:pPr>
        <w:pStyle w:val="Quotationindented"/>
        <w:spacing w:after="0" w:line="240" w:lineRule="auto"/>
      </w:pPr>
      <w:r w:rsidRPr="00A6235E">
        <w:t>No doubt for many readers to go further down the road of ‘secular’ experience from classical music to contemporary popular music is already a stage to</w:t>
      </w:r>
      <w:r w:rsidR="002E317A" w:rsidRPr="00A6235E">
        <w:t>o</w:t>
      </w:r>
      <w:r w:rsidRPr="00A6235E">
        <w:t xml:space="preserve"> far.  Their first thought may be to skip this chapter… It is often claimed that pop music must of necessity lie at the opposite extreme from true religious experience since the superficiality of music </w:t>
      </w:r>
      <w:r w:rsidR="00C17D74" w:rsidRPr="00A6235E">
        <w:t>and lyrics alike deprives it of all depth.</w:t>
      </w:r>
      <w:r w:rsidR="00C17D74" w:rsidRPr="00FD2064">
        <w:rPr>
          <w:rStyle w:val="FootnoteReference"/>
        </w:rPr>
        <w:footnoteReference w:id="12"/>
      </w:r>
    </w:p>
    <w:p w:rsidR="00262FAA" w:rsidRDefault="00262FAA" w:rsidP="00877C3A">
      <w:pPr>
        <w:spacing w:after="0" w:line="240" w:lineRule="auto"/>
        <w:jc w:val="both"/>
        <w:rPr>
          <w:rFonts w:ascii="Times New Roman" w:hAnsi="Times New Roman" w:cs="Times New Roman"/>
          <w:sz w:val="24"/>
          <w:szCs w:val="24"/>
        </w:rPr>
      </w:pPr>
    </w:p>
    <w:p w:rsidR="00EC19CB" w:rsidRDefault="003656B0"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Echoing Brown’s concern about the superficiality of popular music, </w:t>
      </w:r>
      <w:r w:rsidR="00C17D74" w:rsidRPr="001C0477">
        <w:rPr>
          <w:rFonts w:ascii="Times New Roman" w:hAnsi="Times New Roman" w:cs="Times New Roman"/>
          <w:sz w:val="24"/>
          <w:szCs w:val="24"/>
        </w:rPr>
        <w:t xml:space="preserve">the authors </w:t>
      </w:r>
      <w:r>
        <w:rPr>
          <w:rFonts w:ascii="Times New Roman" w:hAnsi="Times New Roman" w:cs="Times New Roman"/>
          <w:sz w:val="24"/>
          <w:szCs w:val="24"/>
        </w:rPr>
        <w:t xml:space="preserve">of </w:t>
      </w:r>
      <w:r w:rsidRPr="001C0477">
        <w:rPr>
          <w:rFonts w:ascii="Times New Roman" w:hAnsi="Times New Roman" w:cs="Times New Roman"/>
          <w:sz w:val="24"/>
          <w:szCs w:val="24"/>
        </w:rPr>
        <w:t xml:space="preserve">another recent study </w:t>
      </w:r>
      <w:r w:rsidR="00262FAA">
        <w:rPr>
          <w:rFonts w:ascii="Times New Roman" w:hAnsi="Times New Roman" w:cs="Times New Roman"/>
          <w:sz w:val="24"/>
          <w:szCs w:val="24"/>
        </w:rPr>
        <w:t>face</w:t>
      </w:r>
      <w:r w:rsidR="00C17D74" w:rsidRPr="001C0477">
        <w:rPr>
          <w:rFonts w:ascii="Times New Roman" w:hAnsi="Times New Roman" w:cs="Times New Roman"/>
          <w:sz w:val="24"/>
          <w:szCs w:val="24"/>
        </w:rPr>
        <w:t xml:space="preserve"> the nagging doubt that ‘perhaps popular music really is just for fun.  Perhaps people consume popular music in the same way that they buy socks.’</w:t>
      </w:r>
      <w:r w:rsidR="00C17D74" w:rsidRPr="001C0477">
        <w:rPr>
          <w:rStyle w:val="FootnoteReference"/>
          <w:rFonts w:ascii="Times New Roman" w:hAnsi="Times New Roman" w:cs="Times New Roman"/>
          <w:sz w:val="24"/>
          <w:szCs w:val="24"/>
        </w:rPr>
        <w:footnoteReference w:id="13"/>
      </w:r>
    </w:p>
    <w:p w:rsidR="00CD1662" w:rsidRDefault="00CD1662" w:rsidP="00877C3A">
      <w:pPr>
        <w:spacing w:after="0" w:line="240" w:lineRule="auto"/>
        <w:jc w:val="both"/>
        <w:rPr>
          <w:rFonts w:ascii="Times New Roman" w:hAnsi="Times New Roman" w:cs="Times New Roman"/>
          <w:sz w:val="24"/>
          <w:szCs w:val="24"/>
        </w:rPr>
      </w:pPr>
    </w:p>
    <w:p w:rsidR="00C7624B" w:rsidRPr="000F4D61" w:rsidRDefault="00F620B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 this ambivalence warranted? </w:t>
      </w:r>
      <w:r w:rsidR="001C7895">
        <w:rPr>
          <w:rFonts w:ascii="Times New Roman" w:hAnsi="Times New Roman" w:cs="Times New Roman"/>
          <w:sz w:val="24"/>
          <w:szCs w:val="24"/>
        </w:rPr>
        <w:t>It is my contention</w:t>
      </w:r>
      <w:r w:rsidR="00D34C8D" w:rsidRPr="001C0477">
        <w:rPr>
          <w:rFonts w:ascii="Times New Roman" w:hAnsi="Times New Roman" w:cs="Times New Roman"/>
          <w:sz w:val="24"/>
          <w:szCs w:val="24"/>
        </w:rPr>
        <w:t xml:space="preserve"> that</w:t>
      </w:r>
      <w:r w:rsidR="00967BF0">
        <w:rPr>
          <w:rFonts w:ascii="Times New Roman" w:hAnsi="Times New Roman" w:cs="Times New Roman"/>
          <w:sz w:val="24"/>
          <w:szCs w:val="24"/>
        </w:rPr>
        <w:t>, on the contrary,</w:t>
      </w:r>
      <w:r w:rsidR="00D34C8D" w:rsidRPr="001C0477">
        <w:rPr>
          <w:rFonts w:ascii="Times New Roman" w:hAnsi="Times New Roman" w:cs="Times New Roman"/>
          <w:sz w:val="24"/>
          <w:szCs w:val="24"/>
        </w:rPr>
        <w:t xml:space="preserve"> the case for studying classical music theologically is much harder to make than the case for studying popular music</w:t>
      </w:r>
      <w:r w:rsidR="00BE4F06" w:rsidRPr="001C0477">
        <w:rPr>
          <w:rFonts w:ascii="Times New Roman" w:hAnsi="Times New Roman" w:cs="Times New Roman"/>
          <w:sz w:val="24"/>
          <w:szCs w:val="24"/>
        </w:rPr>
        <w:t xml:space="preserve">, </w:t>
      </w:r>
      <w:r w:rsidR="009F2DD6" w:rsidRPr="001C0477">
        <w:rPr>
          <w:rFonts w:ascii="Times New Roman" w:hAnsi="Times New Roman" w:cs="Times New Roman"/>
          <w:sz w:val="24"/>
          <w:szCs w:val="24"/>
        </w:rPr>
        <w:t>particularly</w:t>
      </w:r>
      <w:r w:rsidR="00BE4F06" w:rsidRPr="001C0477">
        <w:rPr>
          <w:rFonts w:ascii="Times New Roman" w:hAnsi="Times New Roman" w:cs="Times New Roman"/>
          <w:sz w:val="24"/>
          <w:szCs w:val="24"/>
        </w:rPr>
        <w:t xml:space="preserve"> if one is interested in the public nature of theology</w:t>
      </w:r>
      <w:r w:rsidR="009F2DD6" w:rsidRPr="001C0477">
        <w:rPr>
          <w:rFonts w:ascii="Times New Roman" w:hAnsi="Times New Roman" w:cs="Times New Roman"/>
          <w:sz w:val="24"/>
          <w:szCs w:val="24"/>
        </w:rPr>
        <w:t xml:space="preserve"> in the contemporary context of hypermodernity</w:t>
      </w:r>
      <w:r w:rsidR="00D34C8D" w:rsidRPr="001C0477">
        <w:rPr>
          <w:rFonts w:ascii="Times New Roman" w:hAnsi="Times New Roman" w:cs="Times New Roman"/>
          <w:sz w:val="24"/>
          <w:szCs w:val="24"/>
        </w:rPr>
        <w:t xml:space="preserve">. </w:t>
      </w:r>
      <w:r w:rsidR="006B5AE1">
        <w:rPr>
          <w:rFonts w:ascii="Times New Roman" w:hAnsi="Times New Roman" w:cs="Times New Roman"/>
          <w:sz w:val="24"/>
          <w:szCs w:val="24"/>
        </w:rPr>
        <w:t xml:space="preserve"> Public theological engagement with classical music is important as an example of </w:t>
      </w:r>
      <w:proofErr w:type="gramStart"/>
      <w:r>
        <w:rPr>
          <w:rFonts w:ascii="Times New Roman" w:hAnsi="Times New Roman" w:cs="Times New Roman"/>
          <w:sz w:val="24"/>
          <w:szCs w:val="24"/>
        </w:rPr>
        <w:t>‘</w:t>
      </w:r>
      <w:r w:rsidR="006B5AE1">
        <w:rPr>
          <w:rFonts w:ascii="Times New Roman" w:hAnsi="Times New Roman" w:cs="Times New Roman"/>
          <w:sz w:val="24"/>
          <w:szCs w:val="24"/>
        </w:rPr>
        <w:t>classics</w:t>
      </w:r>
      <w:r>
        <w:rPr>
          <w:rFonts w:ascii="Times New Roman" w:hAnsi="Times New Roman" w:cs="Times New Roman"/>
          <w:sz w:val="24"/>
          <w:szCs w:val="24"/>
        </w:rPr>
        <w:t>’</w:t>
      </w:r>
      <w:r w:rsidR="006B5AE1">
        <w:rPr>
          <w:rFonts w:ascii="Times New Roman" w:hAnsi="Times New Roman" w:cs="Times New Roman"/>
          <w:sz w:val="24"/>
          <w:szCs w:val="24"/>
        </w:rPr>
        <w:t xml:space="preserve"> being</w:t>
      </w:r>
      <w:proofErr w:type="gramEnd"/>
      <w:r w:rsidR="006B5AE1">
        <w:rPr>
          <w:rFonts w:ascii="Times New Roman" w:hAnsi="Times New Roman" w:cs="Times New Roman"/>
          <w:sz w:val="24"/>
          <w:szCs w:val="24"/>
        </w:rPr>
        <w:t xml:space="preserve"> brought into dialogue</w:t>
      </w:r>
      <w:r w:rsidR="00111867">
        <w:rPr>
          <w:rFonts w:ascii="Times New Roman" w:hAnsi="Times New Roman" w:cs="Times New Roman"/>
          <w:sz w:val="24"/>
          <w:szCs w:val="24"/>
        </w:rPr>
        <w:t>;</w:t>
      </w:r>
      <w:r w:rsidR="006B5AE1">
        <w:rPr>
          <w:rFonts w:ascii="Times New Roman" w:hAnsi="Times New Roman" w:cs="Times New Roman"/>
          <w:sz w:val="24"/>
          <w:szCs w:val="24"/>
        </w:rPr>
        <w:t xml:space="preserve"> </w:t>
      </w:r>
      <w:r w:rsidR="00111867">
        <w:rPr>
          <w:rFonts w:ascii="Times New Roman" w:hAnsi="Times New Roman" w:cs="Times New Roman"/>
          <w:sz w:val="24"/>
          <w:szCs w:val="24"/>
        </w:rPr>
        <w:t>with</w:t>
      </w:r>
      <w:r w:rsidR="006B5AE1">
        <w:rPr>
          <w:rFonts w:ascii="Times New Roman" w:hAnsi="Times New Roman" w:cs="Times New Roman"/>
          <w:sz w:val="24"/>
          <w:szCs w:val="24"/>
        </w:rPr>
        <w:t xml:space="preserve"> </w:t>
      </w:r>
      <w:r w:rsidR="00C7624B">
        <w:rPr>
          <w:rFonts w:ascii="Times New Roman" w:hAnsi="Times New Roman" w:cs="Times New Roman"/>
          <w:sz w:val="24"/>
          <w:szCs w:val="24"/>
        </w:rPr>
        <w:t>popular culture</w:t>
      </w:r>
      <w:r w:rsidR="00111867">
        <w:rPr>
          <w:rFonts w:ascii="Times New Roman" w:hAnsi="Times New Roman" w:cs="Times New Roman"/>
          <w:sz w:val="24"/>
          <w:szCs w:val="24"/>
        </w:rPr>
        <w:t xml:space="preserve"> </w:t>
      </w:r>
      <w:r w:rsidR="006B5AE1">
        <w:rPr>
          <w:rFonts w:ascii="Times New Roman" w:hAnsi="Times New Roman" w:cs="Times New Roman"/>
          <w:sz w:val="24"/>
          <w:szCs w:val="24"/>
        </w:rPr>
        <w:t>the argument is different.</w:t>
      </w:r>
      <w:r w:rsidR="00A809A9">
        <w:rPr>
          <w:rFonts w:ascii="Times New Roman" w:hAnsi="Times New Roman" w:cs="Times New Roman"/>
          <w:sz w:val="24"/>
          <w:szCs w:val="24"/>
        </w:rPr>
        <w:t xml:space="preserve">  </w:t>
      </w:r>
      <w:r w:rsidR="004108C0" w:rsidRPr="000F4D61">
        <w:rPr>
          <w:rFonts w:ascii="Times New Roman" w:hAnsi="Times New Roman" w:cs="Times New Roman"/>
          <w:sz w:val="24"/>
          <w:szCs w:val="24"/>
        </w:rPr>
        <w:t xml:space="preserve">Particularly in the case of mass popular culture a key rationale for theological engagement boils down to the </w:t>
      </w:r>
      <w:r w:rsidR="00103249" w:rsidRPr="000F4D61">
        <w:rPr>
          <w:rFonts w:ascii="Times New Roman" w:hAnsi="Times New Roman" w:cs="Times New Roman"/>
          <w:sz w:val="24"/>
          <w:szCs w:val="24"/>
        </w:rPr>
        <w:t>relationship with public opinion:</w:t>
      </w:r>
      <w:r w:rsidR="004108C0" w:rsidRPr="000F4D61">
        <w:rPr>
          <w:rFonts w:ascii="Times New Roman" w:hAnsi="Times New Roman" w:cs="Times New Roman"/>
          <w:sz w:val="24"/>
          <w:szCs w:val="24"/>
        </w:rPr>
        <w:t xml:space="preserve"> </w:t>
      </w:r>
      <w:r w:rsidR="00103249" w:rsidRPr="000F4D61">
        <w:rPr>
          <w:rFonts w:ascii="Times New Roman" w:hAnsi="Times New Roman" w:cs="Times New Roman"/>
          <w:sz w:val="24"/>
          <w:szCs w:val="24"/>
        </w:rPr>
        <w:t>p</w:t>
      </w:r>
      <w:r w:rsidR="004108C0" w:rsidRPr="000F4D61">
        <w:rPr>
          <w:rFonts w:ascii="Times New Roman" w:hAnsi="Times New Roman" w:cs="Times New Roman"/>
          <w:sz w:val="24"/>
          <w:szCs w:val="24"/>
        </w:rPr>
        <w:t xml:space="preserve">opular music both reflects and </w:t>
      </w:r>
      <w:r w:rsidR="00882F66" w:rsidRPr="000F4D61">
        <w:rPr>
          <w:rFonts w:ascii="Times New Roman" w:hAnsi="Times New Roman" w:cs="Times New Roman"/>
          <w:sz w:val="24"/>
          <w:szCs w:val="24"/>
        </w:rPr>
        <w:t>shapes the beliefs a</w:t>
      </w:r>
      <w:r w:rsidR="00103249" w:rsidRPr="000F4D61">
        <w:rPr>
          <w:rFonts w:ascii="Times New Roman" w:hAnsi="Times New Roman" w:cs="Times New Roman"/>
          <w:sz w:val="24"/>
          <w:szCs w:val="24"/>
        </w:rPr>
        <w:t xml:space="preserve">nd attitudes of civil society. This makes it an important source for public theology to engage with, facilitating the task of understanding at least one part of its public. </w:t>
      </w:r>
      <w:r w:rsidR="00111867" w:rsidRPr="000F4D61">
        <w:rPr>
          <w:rFonts w:ascii="Times New Roman" w:hAnsi="Times New Roman" w:cs="Times New Roman"/>
          <w:sz w:val="24"/>
          <w:szCs w:val="24"/>
        </w:rPr>
        <w:t xml:space="preserve">My </w:t>
      </w:r>
      <w:r w:rsidR="00103249" w:rsidRPr="000F4D61">
        <w:rPr>
          <w:rFonts w:ascii="Times New Roman" w:hAnsi="Times New Roman" w:cs="Times New Roman"/>
          <w:sz w:val="24"/>
          <w:szCs w:val="24"/>
        </w:rPr>
        <w:t xml:space="preserve">argument goes further, however, </w:t>
      </w:r>
      <w:r w:rsidR="00E26099" w:rsidRPr="000F4D61">
        <w:rPr>
          <w:rFonts w:ascii="Times New Roman" w:hAnsi="Times New Roman" w:cs="Times New Roman"/>
          <w:sz w:val="24"/>
          <w:szCs w:val="24"/>
        </w:rPr>
        <w:t xml:space="preserve">demonstrating </w:t>
      </w:r>
      <w:r w:rsidR="00103249" w:rsidRPr="000F4D61">
        <w:rPr>
          <w:rFonts w:ascii="Times New Roman" w:hAnsi="Times New Roman" w:cs="Times New Roman"/>
          <w:sz w:val="24"/>
          <w:szCs w:val="24"/>
        </w:rPr>
        <w:t>that popular music contain</w:t>
      </w:r>
      <w:r w:rsidR="00E26099" w:rsidRPr="000F4D61">
        <w:rPr>
          <w:rFonts w:ascii="Times New Roman" w:hAnsi="Times New Roman" w:cs="Times New Roman"/>
          <w:sz w:val="24"/>
          <w:szCs w:val="24"/>
        </w:rPr>
        <w:t>s</w:t>
      </w:r>
      <w:r w:rsidR="00103249" w:rsidRPr="000F4D61">
        <w:rPr>
          <w:rFonts w:ascii="Times New Roman" w:hAnsi="Times New Roman" w:cs="Times New Roman"/>
          <w:sz w:val="24"/>
          <w:szCs w:val="24"/>
        </w:rPr>
        <w:t xml:space="preserve"> significant public theological statements that should be heeded by public theologians.  Before making that case in relation to Lady Gaga, some </w:t>
      </w:r>
      <w:r w:rsidR="006637C7" w:rsidRPr="000F4D61">
        <w:rPr>
          <w:rFonts w:ascii="Times New Roman" w:hAnsi="Times New Roman" w:cs="Times New Roman"/>
          <w:sz w:val="24"/>
          <w:szCs w:val="24"/>
        </w:rPr>
        <w:t>illustrative examples</w:t>
      </w:r>
      <w:r w:rsidR="00103249" w:rsidRPr="000F4D61">
        <w:rPr>
          <w:rFonts w:ascii="Times New Roman" w:hAnsi="Times New Roman" w:cs="Times New Roman"/>
          <w:sz w:val="24"/>
          <w:szCs w:val="24"/>
        </w:rPr>
        <w:t xml:space="preserve"> </w:t>
      </w:r>
      <w:r w:rsidR="006637C7" w:rsidRPr="000F4D61">
        <w:rPr>
          <w:rFonts w:ascii="Times New Roman" w:hAnsi="Times New Roman" w:cs="Times New Roman"/>
          <w:sz w:val="24"/>
          <w:szCs w:val="24"/>
        </w:rPr>
        <w:t xml:space="preserve">demonstrate the </w:t>
      </w:r>
      <w:r w:rsidR="00111867" w:rsidRPr="000F4D61">
        <w:rPr>
          <w:rFonts w:ascii="Times New Roman" w:hAnsi="Times New Roman" w:cs="Times New Roman"/>
          <w:sz w:val="24"/>
          <w:szCs w:val="24"/>
        </w:rPr>
        <w:t xml:space="preserve">general </w:t>
      </w:r>
      <w:r w:rsidR="006637C7" w:rsidRPr="000F4D61">
        <w:rPr>
          <w:rFonts w:ascii="Times New Roman" w:hAnsi="Times New Roman" w:cs="Times New Roman"/>
          <w:sz w:val="24"/>
          <w:szCs w:val="24"/>
        </w:rPr>
        <w:t xml:space="preserve">point.  </w:t>
      </w:r>
    </w:p>
    <w:p w:rsidR="00E26099" w:rsidRPr="000F4D61" w:rsidRDefault="00E26099" w:rsidP="00E67F4D">
      <w:pPr>
        <w:spacing w:after="0" w:line="240" w:lineRule="auto"/>
        <w:jc w:val="both"/>
        <w:rPr>
          <w:rFonts w:ascii="Times New Roman" w:hAnsi="Times New Roman" w:cs="Times New Roman"/>
          <w:sz w:val="24"/>
          <w:szCs w:val="24"/>
        </w:rPr>
      </w:pPr>
    </w:p>
    <w:p w:rsidR="00464AD9" w:rsidRPr="000F4D61" w:rsidRDefault="00433986" w:rsidP="00F02DE1">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Hip Hop culture and Rap music are significant repositories of religious imagery</w:t>
      </w:r>
      <w:r w:rsidR="007C1F0D" w:rsidRPr="000F4D61">
        <w:rPr>
          <w:rFonts w:ascii="Times New Roman" w:hAnsi="Times New Roman" w:cs="Times New Roman"/>
          <w:sz w:val="24"/>
          <w:szCs w:val="24"/>
        </w:rPr>
        <w:t xml:space="preserve"> and influence</w:t>
      </w:r>
      <w:r w:rsidRPr="000F4D61">
        <w:rPr>
          <w:rFonts w:ascii="Times New Roman" w:hAnsi="Times New Roman" w:cs="Times New Roman"/>
          <w:sz w:val="24"/>
          <w:szCs w:val="24"/>
        </w:rPr>
        <w:t xml:space="preserve">. </w:t>
      </w:r>
      <w:r w:rsidR="002F3BCB" w:rsidRPr="000F4D61">
        <w:rPr>
          <w:rFonts w:ascii="Times New Roman" w:hAnsi="Times New Roman" w:cs="Times New Roman"/>
          <w:sz w:val="24"/>
          <w:szCs w:val="24"/>
        </w:rPr>
        <w:t xml:space="preserve"> </w:t>
      </w:r>
      <w:r w:rsidR="007C1F0D" w:rsidRPr="000F4D61">
        <w:rPr>
          <w:rFonts w:ascii="Times New Roman" w:hAnsi="Times New Roman" w:cs="Times New Roman"/>
          <w:sz w:val="24"/>
          <w:szCs w:val="24"/>
        </w:rPr>
        <w:t>T</w:t>
      </w:r>
      <w:r w:rsidR="002F3BCB" w:rsidRPr="000F4D61">
        <w:rPr>
          <w:rFonts w:ascii="Times New Roman" w:hAnsi="Times New Roman" w:cs="Times New Roman"/>
          <w:sz w:val="24"/>
          <w:szCs w:val="24"/>
        </w:rPr>
        <w:t xml:space="preserve">he hard hitting portrayal of life in Black America is </w:t>
      </w:r>
      <w:r w:rsidR="007C1F0D" w:rsidRPr="000F4D61">
        <w:rPr>
          <w:rFonts w:ascii="Times New Roman" w:hAnsi="Times New Roman" w:cs="Times New Roman"/>
          <w:sz w:val="24"/>
          <w:szCs w:val="24"/>
        </w:rPr>
        <w:t xml:space="preserve">itself </w:t>
      </w:r>
      <w:r w:rsidR="002F3BCB" w:rsidRPr="000F4D61">
        <w:rPr>
          <w:rFonts w:ascii="Times New Roman" w:hAnsi="Times New Roman" w:cs="Times New Roman"/>
          <w:sz w:val="24"/>
          <w:szCs w:val="24"/>
        </w:rPr>
        <w:t>described by Carey Walsh as ‘prophetic realism’</w:t>
      </w:r>
      <w:r w:rsidR="00F02DE1" w:rsidRPr="000F4D61">
        <w:rPr>
          <w:rFonts w:ascii="Times New Roman" w:hAnsi="Times New Roman" w:cs="Times New Roman"/>
          <w:sz w:val="24"/>
          <w:szCs w:val="24"/>
        </w:rPr>
        <w:t xml:space="preserve"> in which rappers ‘offer what the biblical prophets had - namely, social critique and moral outrage by asserting God’s presence in the mix of concrete daily life’.</w:t>
      </w:r>
      <w:r w:rsidR="002F3BCB" w:rsidRPr="000F4D61">
        <w:rPr>
          <w:rStyle w:val="FootnoteReference"/>
          <w:rFonts w:ascii="Times New Roman" w:hAnsi="Times New Roman" w:cs="Times New Roman"/>
          <w:sz w:val="24"/>
          <w:szCs w:val="24"/>
        </w:rPr>
        <w:footnoteReference w:id="14"/>
      </w:r>
      <w:r w:rsidR="002F3BCB" w:rsidRPr="000F4D61">
        <w:rPr>
          <w:rFonts w:ascii="Times New Roman" w:hAnsi="Times New Roman" w:cs="Times New Roman"/>
          <w:sz w:val="24"/>
          <w:szCs w:val="24"/>
        </w:rPr>
        <w:t xml:space="preserve"> </w:t>
      </w:r>
      <w:r w:rsidR="00E67F4D" w:rsidRPr="000F4D61">
        <w:rPr>
          <w:rFonts w:ascii="Times New Roman" w:hAnsi="Times New Roman" w:cs="Times New Roman"/>
          <w:sz w:val="24"/>
          <w:szCs w:val="24"/>
        </w:rPr>
        <w:t xml:space="preserve">Tupac </w:t>
      </w:r>
      <w:r w:rsidR="0051130E" w:rsidRPr="000F4D61">
        <w:rPr>
          <w:rFonts w:ascii="Times New Roman" w:hAnsi="Times New Roman" w:cs="Times New Roman"/>
          <w:sz w:val="24"/>
          <w:szCs w:val="24"/>
        </w:rPr>
        <w:t xml:space="preserve">Shakur </w:t>
      </w:r>
      <w:r w:rsidR="00E67F4D" w:rsidRPr="000F4D61">
        <w:rPr>
          <w:rFonts w:ascii="Times New Roman" w:hAnsi="Times New Roman" w:cs="Times New Roman"/>
          <w:sz w:val="24"/>
          <w:szCs w:val="24"/>
        </w:rPr>
        <w:t>has been described as an ‘urban theologian’</w:t>
      </w:r>
      <w:r w:rsidR="00E67F4D" w:rsidRPr="000F4D61">
        <w:rPr>
          <w:rStyle w:val="FootnoteReference"/>
          <w:rFonts w:ascii="Times New Roman" w:hAnsi="Times New Roman" w:cs="Times New Roman"/>
          <w:sz w:val="24"/>
          <w:szCs w:val="24"/>
        </w:rPr>
        <w:footnoteReference w:id="15"/>
      </w:r>
      <w:r w:rsidR="00E67F4D" w:rsidRPr="000F4D61">
        <w:rPr>
          <w:rFonts w:ascii="Times New Roman" w:hAnsi="Times New Roman" w:cs="Times New Roman"/>
          <w:sz w:val="24"/>
          <w:szCs w:val="24"/>
        </w:rPr>
        <w:t xml:space="preserve"> on account of</w:t>
      </w:r>
      <w:r w:rsidR="0051130E" w:rsidRPr="000F4D61">
        <w:rPr>
          <w:rFonts w:ascii="Times New Roman" w:hAnsi="Times New Roman" w:cs="Times New Roman"/>
          <w:sz w:val="24"/>
          <w:szCs w:val="24"/>
        </w:rPr>
        <w:t xml:space="preserve"> </w:t>
      </w:r>
      <w:r w:rsidR="00565FDC" w:rsidRPr="000F4D61">
        <w:rPr>
          <w:rFonts w:ascii="Times New Roman" w:hAnsi="Times New Roman" w:cs="Times New Roman"/>
          <w:sz w:val="24"/>
          <w:szCs w:val="24"/>
        </w:rPr>
        <w:t xml:space="preserve">his articulation of a gospel for the ghetto, Daniel White Hodge arguing that such Hip Hop theology should be </w:t>
      </w:r>
      <w:r w:rsidR="00111867" w:rsidRPr="000F4D61">
        <w:rPr>
          <w:rFonts w:ascii="Times New Roman" w:hAnsi="Times New Roman" w:cs="Times New Roman"/>
          <w:sz w:val="24"/>
          <w:szCs w:val="24"/>
        </w:rPr>
        <w:t>heeded</w:t>
      </w:r>
      <w:r w:rsidR="00565FDC" w:rsidRPr="000F4D61">
        <w:rPr>
          <w:rFonts w:ascii="Times New Roman" w:hAnsi="Times New Roman" w:cs="Times New Roman"/>
          <w:sz w:val="24"/>
          <w:szCs w:val="24"/>
        </w:rPr>
        <w:t xml:space="preserve"> by missiologists.</w:t>
      </w:r>
      <w:r w:rsidR="00565FDC" w:rsidRPr="000F4D61">
        <w:rPr>
          <w:rStyle w:val="FootnoteReference"/>
          <w:rFonts w:ascii="Times New Roman" w:hAnsi="Times New Roman" w:cs="Times New Roman"/>
          <w:sz w:val="24"/>
          <w:szCs w:val="24"/>
        </w:rPr>
        <w:footnoteReference w:id="16"/>
      </w:r>
      <w:r w:rsidR="004D2F15" w:rsidRPr="000F4D61">
        <w:rPr>
          <w:rFonts w:ascii="Times New Roman" w:hAnsi="Times New Roman" w:cs="Times New Roman"/>
          <w:sz w:val="24"/>
          <w:szCs w:val="24"/>
        </w:rPr>
        <w:t xml:space="preserve">  Key to this theology is a stark recognition of the abiding tension between sacred and profane that is not easily resolvable to a traditional theological dualism of good and evil.  It is precisely in this murky in-between space that God is encountered.</w:t>
      </w:r>
      <w:r w:rsidR="004D2F15" w:rsidRPr="000F4D61">
        <w:rPr>
          <w:rStyle w:val="FootnoteReference"/>
          <w:rFonts w:ascii="Times New Roman" w:hAnsi="Times New Roman" w:cs="Times New Roman"/>
          <w:sz w:val="24"/>
          <w:szCs w:val="24"/>
        </w:rPr>
        <w:footnoteReference w:id="17"/>
      </w:r>
      <w:r w:rsidR="004D2F15" w:rsidRPr="000F4D61">
        <w:rPr>
          <w:rFonts w:ascii="Times New Roman" w:hAnsi="Times New Roman" w:cs="Times New Roman"/>
          <w:sz w:val="24"/>
          <w:szCs w:val="24"/>
        </w:rPr>
        <w:t xml:space="preserve"> </w:t>
      </w:r>
      <w:r w:rsidR="009C3053" w:rsidRPr="000F4D61">
        <w:rPr>
          <w:rFonts w:ascii="Times New Roman" w:hAnsi="Times New Roman" w:cs="Times New Roman"/>
          <w:sz w:val="24"/>
          <w:szCs w:val="24"/>
        </w:rPr>
        <w:t>Elements of this</w:t>
      </w:r>
      <w:r w:rsidR="00FC3DB3" w:rsidRPr="000F4D61">
        <w:rPr>
          <w:rFonts w:ascii="Times New Roman" w:hAnsi="Times New Roman" w:cs="Times New Roman"/>
          <w:sz w:val="24"/>
          <w:szCs w:val="24"/>
        </w:rPr>
        <w:t xml:space="preserve"> radical incarnational theology epitomized by Tupac </w:t>
      </w:r>
      <w:r w:rsidR="00111867" w:rsidRPr="000F4D61">
        <w:rPr>
          <w:rFonts w:ascii="Times New Roman" w:hAnsi="Times New Roman" w:cs="Times New Roman"/>
          <w:sz w:val="24"/>
          <w:szCs w:val="24"/>
        </w:rPr>
        <w:t>remain</w:t>
      </w:r>
      <w:r w:rsidR="00FC3DB3" w:rsidRPr="000F4D61">
        <w:rPr>
          <w:rFonts w:ascii="Times New Roman" w:hAnsi="Times New Roman" w:cs="Times New Roman"/>
          <w:sz w:val="24"/>
          <w:szCs w:val="24"/>
        </w:rPr>
        <w:t xml:space="preserve"> in those who have transcended their roots in Hip Hop and become global popular music </w:t>
      </w:r>
      <w:r w:rsidR="00FC3DB3" w:rsidRPr="000F4D61">
        <w:rPr>
          <w:rFonts w:ascii="Times New Roman" w:hAnsi="Times New Roman" w:cs="Times New Roman"/>
          <w:sz w:val="24"/>
          <w:szCs w:val="24"/>
        </w:rPr>
        <w:lastRenderedPageBreak/>
        <w:t xml:space="preserve">icons.  </w:t>
      </w:r>
      <w:r w:rsidR="00E6336D" w:rsidRPr="000F4D61">
        <w:rPr>
          <w:rFonts w:ascii="Times New Roman" w:hAnsi="Times New Roman" w:cs="Times New Roman"/>
          <w:sz w:val="24"/>
          <w:szCs w:val="24"/>
        </w:rPr>
        <w:t>There are echoes of this theological vision i</w:t>
      </w:r>
      <w:r w:rsidR="009C3053" w:rsidRPr="000F4D61">
        <w:rPr>
          <w:rFonts w:ascii="Times New Roman" w:hAnsi="Times New Roman" w:cs="Times New Roman"/>
          <w:sz w:val="24"/>
          <w:szCs w:val="24"/>
        </w:rPr>
        <w:t>n Jay Z’s ‘Pray’</w:t>
      </w:r>
      <w:r w:rsidR="00451FB6" w:rsidRPr="000F4D61">
        <w:rPr>
          <w:rFonts w:ascii="Times New Roman" w:hAnsi="Times New Roman" w:cs="Times New Roman"/>
          <w:sz w:val="24"/>
          <w:szCs w:val="24"/>
        </w:rPr>
        <w:t>,</w:t>
      </w:r>
      <w:r w:rsidR="009C3053" w:rsidRPr="000F4D61">
        <w:rPr>
          <w:rStyle w:val="FootnoteReference"/>
          <w:rFonts w:ascii="Times New Roman" w:hAnsi="Times New Roman" w:cs="Times New Roman"/>
          <w:sz w:val="24"/>
          <w:szCs w:val="24"/>
        </w:rPr>
        <w:footnoteReference w:id="18"/>
      </w:r>
      <w:r w:rsidR="009C3053" w:rsidRPr="000F4D61">
        <w:rPr>
          <w:rFonts w:ascii="Times New Roman" w:hAnsi="Times New Roman" w:cs="Times New Roman"/>
          <w:sz w:val="24"/>
          <w:szCs w:val="24"/>
        </w:rPr>
        <w:t xml:space="preserve"> where verses from the Psalms read by Beyoncé are interspersed with Jay Z’s description of </w:t>
      </w:r>
      <w:r w:rsidR="00451FB6" w:rsidRPr="000F4D61">
        <w:rPr>
          <w:rFonts w:ascii="Times New Roman" w:hAnsi="Times New Roman" w:cs="Times New Roman"/>
          <w:sz w:val="24"/>
          <w:szCs w:val="24"/>
        </w:rPr>
        <w:t xml:space="preserve">choices he faced growing up surrounded by drugs and violence in a Brooklyn housing project. </w:t>
      </w:r>
      <w:r w:rsidR="00E6336D" w:rsidRPr="000F4D61">
        <w:rPr>
          <w:rFonts w:ascii="Times New Roman" w:hAnsi="Times New Roman" w:cs="Times New Roman"/>
          <w:sz w:val="24"/>
          <w:szCs w:val="24"/>
        </w:rPr>
        <w:t xml:space="preserve"> </w:t>
      </w:r>
      <w:r w:rsidR="00194C51" w:rsidRPr="000F4D61">
        <w:rPr>
          <w:rFonts w:ascii="Times New Roman" w:hAnsi="Times New Roman" w:cs="Times New Roman"/>
          <w:sz w:val="24"/>
          <w:szCs w:val="24"/>
        </w:rPr>
        <w:t xml:space="preserve">His </w:t>
      </w:r>
      <w:r w:rsidR="00E6336D" w:rsidRPr="000F4D61">
        <w:rPr>
          <w:rFonts w:ascii="Times New Roman" w:hAnsi="Times New Roman" w:cs="Times New Roman"/>
          <w:sz w:val="24"/>
          <w:szCs w:val="24"/>
        </w:rPr>
        <w:t>collaboration with Kanye West, ‘No Church in the Wild’</w:t>
      </w:r>
      <w:r w:rsidR="0079344B" w:rsidRPr="000F4D61">
        <w:rPr>
          <w:rFonts w:ascii="Times New Roman" w:hAnsi="Times New Roman" w:cs="Times New Roman"/>
          <w:sz w:val="24"/>
          <w:szCs w:val="24"/>
        </w:rPr>
        <w:t>,</w:t>
      </w:r>
      <w:r w:rsidR="00E6336D" w:rsidRPr="000F4D61">
        <w:rPr>
          <w:rStyle w:val="FootnoteReference"/>
          <w:rFonts w:ascii="Times New Roman" w:hAnsi="Times New Roman" w:cs="Times New Roman"/>
          <w:sz w:val="24"/>
          <w:szCs w:val="24"/>
        </w:rPr>
        <w:footnoteReference w:id="19"/>
      </w:r>
      <w:r w:rsidR="00451FB6" w:rsidRPr="000F4D61">
        <w:rPr>
          <w:rFonts w:ascii="Times New Roman" w:hAnsi="Times New Roman" w:cs="Times New Roman"/>
          <w:sz w:val="24"/>
          <w:szCs w:val="24"/>
        </w:rPr>
        <w:t xml:space="preserve"> </w:t>
      </w:r>
      <w:r w:rsidR="0079344B" w:rsidRPr="000F4D61">
        <w:rPr>
          <w:rFonts w:ascii="Times New Roman" w:hAnsi="Times New Roman" w:cs="Times New Roman"/>
          <w:sz w:val="24"/>
          <w:szCs w:val="24"/>
        </w:rPr>
        <w:t xml:space="preserve">can </w:t>
      </w:r>
      <w:r w:rsidR="00BD2B80" w:rsidRPr="000F4D61">
        <w:rPr>
          <w:rFonts w:ascii="Times New Roman" w:hAnsi="Times New Roman" w:cs="Times New Roman"/>
          <w:sz w:val="24"/>
          <w:szCs w:val="24"/>
        </w:rPr>
        <w:t>be read less as anti-theology</w:t>
      </w:r>
      <w:r w:rsidR="0079344B" w:rsidRPr="000F4D61">
        <w:rPr>
          <w:rFonts w:ascii="Times New Roman" w:hAnsi="Times New Roman" w:cs="Times New Roman"/>
          <w:sz w:val="24"/>
          <w:szCs w:val="24"/>
        </w:rPr>
        <w:t xml:space="preserve"> and more as a rejection of organi</w:t>
      </w:r>
      <w:r w:rsidR="00262FAA" w:rsidRPr="000F4D61">
        <w:rPr>
          <w:rFonts w:ascii="Times New Roman" w:hAnsi="Times New Roman" w:cs="Times New Roman"/>
          <w:sz w:val="24"/>
          <w:szCs w:val="24"/>
        </w:rPr>
        <w:t>z</w:t>
      </w:r>
      <w:r w:rsidR="0079344B" w:rsidRPr="000F4D61">
        <w:rPr>
          <w:rFonts w:ascii="Times New Roman" w:hAnsi="Times New Roman" w:cs="Times New Roman"/>
          <w:sz w:val="24"/>
          <w:szCs w:val="24"/>
        </w:rPr>
        <w:t xml:space="preserve">ed religion and, as such, an important voice for a public theology that must ultimately resonate in the ghettos as much as the political realm.  </w:t>
      </w:r>
      <w:r w:rsidR="00AF7D2D" w:rsidRPr="000F4D61">
        <w:rPr>
          <w:rFonts w:ascii="Times New Roman" w:hAnsi="Times New Roman" w:cs="Times New Roman"/>
          <w:sz w:val="24"/>
          <w:szCs w:val="24"/>
        </w:rPr>
        <w:t>West</w:t>
      </w:r>
      <w:r w:rsidR="00C321C9" w:rsidRPr="000F4D61">
        <w:rPr>
          <w:rFonts w:ascii="Times New Roman" w:hAnsi="Times New Roman" w:cs="Times New Roman"/>
          <w:sz w:val="24"/>
          <w:szCs w:val="24"/>
        </w:rPr>
        <w:t xml:space="preserve"> </w:t>
      </w:r>
      <w:r w:rsidR="00E26099" w:rsidRPr="000F4D61">
        <w:rPr>
          <w:rFonts w:ascii="Times New Roman" w:hAnsi="Times New Roman" w:cs="Times New Roman"/>
          <w:sz w:val="24"/>
          <w:szCs w:val="24"/>
        </w:rPr>
        <w:t>himself</w:t>
      </w:r>
      <w:r w:rsidR="0079344B" w:rsidRPr="000F4D61">
        <w:rPr>
          <w:rFonts w:ascii="Times New Roman" w:hAnsi="Times New Roman" w:cs="Times New Roman"/>
          <w:sz w:val="24"/>
          <w:szCs w:val="24"/>
        </w:rPr>
        <w:t xml:space="preserve"> </w:t>
      </w:r>
      <w:r w:rsidR="00AF7D2D" w:rsidRPr="000F4D61">
        <w:rPr>
          <w:rFonts w:ascii="Times New Roman" w:hAnsi="Times New Roman" w:cs="Times New Roman"/>
          <w:sz w:val="24"/>
          <w:szCs w:val="24"/>
        </w:rPr>
        <w:t xml:space="preserve">has </w:t>
      </w:r>
      <w:r w:rsidR="0079344B" w:rsidRPr="000F4D61">
        <w:rPr>
          <w:rFonts w:ascii="Times New Roman" w:hAnsi="Times New Roman" w:cs="Times New Roman"/>
          <w:sz w:val="24"/>
          <w:szCs w:val="24"/>
        </w:rPr>
        <w:t xml:space="preserve">affirmative </w:t>
      </w:r>
      <w:r w:rsidR="00AF7D2D" w:rsidRPr="000F4D61">
        <w:rPr>
          <w:rFonts w:ascii="Times New Roman" w:hAnsi="Times New Roman" w:cs="Times New Roman"/>
          <w:sz w:val="24"/>
          <w:szCs w:val="24"/>
        </w:rPr>
        <w:t>theological themes running through his albums from the</w:t>
      </w:r>
      <w:r w:rsidR="0079344B" w:rsidRPr="000F4D61">
        <w:rPr>
          <w:rFonts w:ascii="Times New Roman" w:hAnsi="Times New Roman" w:cs="Times New Roman"/>
          <w:sz w:val="24"/>
          <w:szCs w:val="24"/>
        </w:rPr>
        <w:t xml:space="preserve"> liberation</w:t>
      </w:r>
      <w:r w:rsidR="00E14D57" w:rsidRPr="000F4D61">
        <w:rPr>
          <w:rFonts w:ascii="Times New Roman" w:hAnsi="Times New Roman" w:cs="Times New Roman"/>
          <w:sz w:val="24"/>
          <w:szCs w:val="24"/>
        </w:rPr>
        <w:t xml:space="preserve"> Christology of</w:t>
      </w:r>
      <w:r w:rsidR="00AF7D2D" w:rsidRPr="000F4D61">
        <w:rPr>
          <w:rFonts w:ascii="Times New Roman" w:hAnsi="Times New Roman" w:cs="Times New Roman"/>
          <w:sz w:val="24"/>
          <w:szCs w:val="24"/>
        </w:rPr>
        <w:t xml:space="preserve"> ‘Jesus Walks’</w:t>
      </w:r>
      <w:r w:rsidR="0079344B" w:rsidRPr="000F4D61">
        <w:rPr>
          <w:rStyle w:val="FootnoteReference"/>
          <w:rFonts w:ascii="Times New Roman" w:hAnsi="Times New Roman" w:cs="Times New Roman"/>
          <w:sz w:val="24"/>
          <w:szCs w:val="24"/>
        </w:rPr>
        <w:footnoteReference w:id="20"/>
      </w:r>
      <w:r w:rsidR="00AF7D2D" w:rsidRPr="000F4D61">
        <w:rPr>
          <w:rFonts w:ascii="Times New Roman" w:hAnsi="Times New Roman" w:cs="Times New Roman"/>
          <w:sz w:val="24"/>
          <w:szCs w:val="24"/>
        </w:rPr>
        <w:t xml:space="preserve"> to</w:t>
      </w:r>
      <w:r w:rsidR="00E14D57" w:rsidRPr="000F4D61">
        <w:rPr>
          <w:rFonts w:ascii="Times New Roman" w:hAnsi="Times New Roman" w:cs="Times New Roman"/>
          <w:sz w:val="24"/>
          <w:szCs w:val="24"/>
        </w:rPr>
        <w:t xml:space="preserve"> the </w:t>
      </w:r>
      <w:r w:rsidR="00E26099" w:rsidRPr="000F4D61">
        <w:rPr>
          <w:rFonts w:ascii="Times New Roman" w:hAnsi="Times New Roman" w:cs="Times New Roman"/>
          <w:sz w:val="24"/>
          <w:szCs w:val="24"/>
        </w:rPr>
        <w:t>reali</w:t>
      </w:r>
      <w:r w:rsidR="00262FAA" w:rsidRPr="000F4D61">
        <w:rPr>
          <w:rFonts w:ascii="Times New Roman" w:hAnsi="Times New Roman" w:cs="Times New Roman"/>
          <w:sz w:val="24"/>
          <w:szCs w:val="24"/>
        </w:rPr>
        <w:t>z</w:t>
      </w:r>
      <w:r w:rsidR="00E26099" w:rsidRPr="000F4D61">
        <w:rPr>
          <w:rFonts w:ascii="Times New Roman" w:hAnsi="Times New Roman" w:cs="Times New Roman"/>
          <w:sz w:val="24"/>
          <w:szCs w:val="24"/>
        </w:rPr>
        <w:t xml:space="preserve">ed </w:t>
      </w:r>
      <w:r w:rsidR="00E14D57" w:rsidRPr="000F4D61">
        <w:rPr>
          <w:rFonts w:ascii="Times New Roman" w:hAnsi="Times New Roman" w:cs="Times New Roman"/>
          <w:sz w:val="24"/>
          <w:szCs w:val="24"/>
        </w:rPr>
        <w:t>diviniz</w:t>
      </w:r>
      <w:r w:rsidR="00E26099" w:rsidRPr="000F4D61">
        <w:rPr>
          <w:rFonts w:ascii="Times New Roman" w:hAnsi="Times New Roman" w:cs="Times New Roman"/>
          <w:sz w:val="24"/>
          <w:szCs w:val="24"/>
        </w:rPr>
        <w:t>ing soteriology</w:t>
      </w:r>
      <w:r w:rsidR="00E14D57" w:rsidRPr="000F4D61">
        <w:rPr>
          <w:rFonts w:ascii="Times New Roman" w:hAnsi="Times New Roman" w:cs="Times New Roman"/>
          <w:sz w:val="24"/>
          <w:szCs w:val="24"/>
        </w:rPr>
        <w:t xml:space="preserve"> of</w:t>
      </w:r>
      <w:r w:rsidR="00AF7D2D" w:rsidRPr="000F4D61">
        <w:rPr>
          <w:rFonts w:ascii="Times New Roman" w:hAnsi="Times New Roman" w:cs="Times New Roman"/>
          <w:sz w:val="24"/>
          <w:szCs w:val="24"/>
        </w:rPr>
        <w:t xml:space="preserve"> ‘I am a God’</w:t>
      </w:r>
      <w:r w:rsidR="00C321C9" w:rsidRPr="000F4D61">
        <w:rPr>
          <w:rFonts w:ascii="Times New Roman" w:hAnsi="Times New Roman" w:cs="Times New Roman"/>
          <w:sz w:val="24"/>
          <w:szCs w:val="24"/>
        </w:rPr>
        <w:t>.</w:t>
      </w:r>
      <w:r w:rsidR="00C321C9" w:rsidRPr="000F4D61">
        <w:rPr>
          <w:rStyle w:val="FootnoteReference"/>
          <w:rFonts w:ascii="Times New Roman" w:hAnsi="Times New Roman" w:cs="Times New Roman"/>
          <w:sz w:val="24"/>
          <w:szCs w:val="24"/>
        </w:rPr>
        <w:footnoteReference w:id="21"/>
      </w:r>
      <w:r w:rsidR="00C321C9" w:rsidRPr="000F4D61">
        <w:rPr>
          <w:rFonts w:ascii="Times New Roman" w:hAnsi="Times New Roman" w:cs="Times New Roman"/>
          <w:sz w:val="24"/>
          <w:szCs w:val="24"/>
        </w:rPr>
        <w:t xml:space="preserve">  His continuing success apparently undermines</w:t>
      </w:r>
      <w:r w:rsidR="00464AD9" w:rsidRPr="000F4D61">
        <w:rPr>
          <w:rFonts w:ascii="Times New Roman" w:hAnsi="Times New Roman" w:cs="Times New Roman"/>
          <w:sz w:val="24"/>
          <w:szCs w:val="24"/>
        </w:rPr>
        <w:t xml:space="preserve"> his </w:t>
      </w:r>
      <w:r w:rsidR="00C321C9" w:rsidRPr="000F4D61">
        <w:rPr>
          <w:rFonts w:ascii="Times New Roman" w:hAnsi="Times New Roman" w:cs="Times New Roman"/>
          <w:sz w:val="24"/>
          <w:szCs w:val="24"/>
        </w:rPr>
        <w:t>earlier speculation</w:t>
      </w:r>
      <w:r w:rsidR="00464AD9" w:rsidRPr="000F4D61">
        <w:rPr>
          <w:rFonts w:ascii="Times New Roman" w:hAnsi="Times New Roman" w:cs="Times New Roman"/>
          <w:sz w:val="24"/>
          <w:szCs w:val="24"/>
        </w:rPr>
        <w:t xml:space="preserve"> that singing about faith would be bad for sales: </w:t>
      </w:r>
    </w:p>
    <w:p w:rsidR="00C321C9" w:rsidRPr="000F4D61" w:rsidRDefault="00C321C9" w:rsidP="00F02DE1">
      <w:pPr>
        <w:spacing w:after="0" w:line="240" w:lineRule="auto"/>
        <w:jc w:val="both"/>
        <w:rPr>
          <w:rFonts w:ascii="Times New Roman" w:hAnsi="Times New Roman" w:cs="Times New Roman"/>
          <w:sz w:val="24"/>
          <w:szCs w:val="24"/>
        </w:rPr>
      </w:pPr>
    </w:p>
    <w:p w:rsidR="00464AD9" w:rsidRPr="000F4D61" w:rsidRDefault="00464AD9" w:rsidP="00464AD9">
      <w:pPr>
        <w:spacing w:after="0" w:line="240" w:lineRule="auto"/>
        <w:ind w:left="720"/>
        <w:jc w:val="both"/>
        <w:rPr>
          <w:rFonts w:ascii="Times New Roman" w:hAnsi="Times New Roman" w:cs="Times New Roman"/>
          <w:sz w:val="24"/>
          <w:szCs w:val="24"/>
        </w:rPr>
      </w:pPr>
      <w:r w:rsidRPr="000F4D61">
        <w:rPr>
          <w:rFonts w:ascii="Times New Roman" w:hAnsi="Times New Roman" w:cs="Times New Roman"/>
          <w:sz w:val="24"/>
          <w:szCs w:val="24"/>
        </w:rPr>
        <w:t>They say you can rap about anything except for Jesus</w:t>
      </w:r>
    </w:p>
    <w:p w:rsidR="00464AD9" w:rsidRPr="000F4D61" w:rsidRDefault="00464AD9" w:rsidP="00464AD9">
      <w:pPr>
        <w:spacing w:after="0" w:line="240" w:lineRule="auto"/>
        <w:ind w:left="720"/>
        <w:jc w:val="both"/>
        <w:rPr>
          <w:rFonts w:ascii="Times New Roman" w:hAnsi="Times New Roman" w:cs="Times New Roman"/>
          <w:sz w:val="24"/>
          <w:szCs w:val="24"/>
        </w:rPr>
      </w:pPr>
      <w:r w:rsidRPr="000F4D61">
        <w:rPr>
          <w:rFonts w:ascii="Times New Roman" w:hAnsi="Times New Roman" w:cs="Times New Roman"/>
          <w:sz w:val="24"/>
          <w:szCs w:val="24"/>
        </w:rPr>
        <w:t xml:space="preserve">That means guns, sex, lies, </w:t>
      </w:r>
      <w:proofErr w:type="gramStart"/>
      <w:r w:rsidRPr="000F4D61">
        <w:rPr>
          <w:rFonts w:ascii="Times New Roman" w:hAnsi="Times New Roman" w:cs="Times New Roman"/>
          <w:sz w:val="24"/>
          <w:szCs w:val="24"/>
        </w:rPr>
        <w:t>videotapes</w:t>
      </w:r>
      <w:proofErr w:type="gramEnd"/>
    </w:p>
    <w:p w:rsidR="004108C0" w:rsidRPr="000F4D61" w:rsidRDefault="00464AD9" w:rsidP="00464AD9">
      <w:pPr>
        <w:spacing w:after="0" w:line="240" w:lineRule="auto"/>
        <w:ind w:left="720"/>
        <w:jc w:val="both"/>
        <w:rPr>
          <w:rFonts w:ascii="Times New Roman" w:hAnsi="Times New Roman" w:cs="Times New Roman"/>
          <w:sz w:val="24"/>
          <w:szCs w:val="24"/>
        </w:rPr>
      </w:pPr>
      <w:r w:rsidRPr="000F4D61">
        <w:rPr>
          <w:rFonts w:ascii="Times New Roman" w:hAnsi="Times New Roman" w:cs="Times New Roman"/>
          <w:sz w:val="24"/>
          <w:szCs w:val="24"/>
        </w:rPr>
        <w:t>But if I talk about God my record won’t get played, huh?</w:t>
      </w:r>
      <w:r w:rsidRPr="000F4D61">
        <w:rPr>
          <w:rStyle w:val="FootnoteReference"/>
          <w:rFonts w:ascii="Times New Roman" w:hAnsi="Times New Roman" w:cs="Times New Roman"/>
          <w:sz w:val="24"/>
          <w:szCs w:val="24"/>
        </w:rPr>
        <w:footnoteReference w:id="22"/>
      </w:r>
      <w:r w:rsidR="00AF7D2D" w:rsidRPr="000F4D61">
        <w:rPr>
          <w:rFonts w:ascii="Times New Roman" w:hAnsi="Times New Roman" w:cs="Times New Roman"/>
          <w:sz w:val="24"/>
          <w:szCs w:val="24"/>
        </w:rPr>
        <w:t xml:space="preserve">  </w:t>
      </w:r>
      <w:r w:rsidR="004108C0" w:rsidRPr="000F4D61">
        <w:rPr>
          <w:rFonts w:ascii="Times New Roman" w:hAnsi="Times New Roman" w:cs="Times New Roman"/>
          <w:sz w:val="24"/>
          <w:szCs w:val="24"/>
        </w:rPr>
        <w:t xml:space="preserve"> </w:t>
      </w:r>
    </w:p>
    <w:p w:rsidR="00AF7D2D" w:rsidRPr="000F4D61" w:rsidRDefault="00AF7D2D" w:rsidP="00877C3A">
      <w:pPr>
        <w:spacing w:after="0" w:line="240" w:lineRule="auto"/>
        <w:jc w:val="both"/>
        <w:rPr>
          <w:rFonts w:ascii="Times New Roman" w:hAnsi="Times New Roman" w:cs="Times New Roman"/>
          <w:sz w:val="24"/>
          <w:szCs w:val="24"/>
        </w:rPr>
      </w:pPr>
    </w:p>
    <w:p w:rsidR="008D2848" w:rsidRPr="000F4D61" w:rsidRDefault="00E26099" w:rsidP="00877C3A">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The error of that judgement shows that a</w:t>
      </w:r>
      <w:r w:rsidR="00E14D57" w:rsidRPr="000F4D61">
        <w:rPr>
          <w:rFonts w:ascii="Times New Roman" w:hAnsi="Times New Roman" w:cs="Times New Roman"/>
          <w:sz w:val="24"/>
          <w:szCs w:val="24"/>
        </w:rPr>
        <w:t xml:space="preserve">t least in this branch of popular culture there is scope for public theology. </w:t>
      </w:r>
      <w:r w:rsidRPr="000F4D61">
        <w:rPr>
          <w:rFonts w:ascii="Times New Roman" w:hAnsi="Times New Roman" w:cs="Times New Roman"/>
          <w:sz w:val="24"/>
          <w:szCs w:val="24"/>
        </w:rPr>
        <w:t xml:space="preserve"> </w:t>
      </w:r>
    </w:p>
    <w:p w:rsidR="008D2848" w:rsidRPr="000F4D61" w:rsidRDefault="008D2848" w:rsidP="00877C3A">
      <w:pPr>
        <w:spacing w:after="0" w:line="240" w:lineRule="auto"/>
        <w:jc w:val="both"/>
        <w:rPr>
          <w:rFonts w:ascii="Times New Roman" w:hAnsi="Times New Roman" w:cs="Times New Roman"/>
          <w:sz w:val="24"/>
          <w:szCs w:val="24"/>
        </w:rPr>
      </w:pPr>
    </w:p>
    <w:p w:rsidR="00AF7D2D" w:rsidRPr="000F4D61" w:rsidRDefault="00E26099" w:rsidP="00877C3A">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A</w:t>
      </w:r>
      <w:r w:rsidR="00AF7D2D" w:rsidRPr="000F4D61">
        <w:rPr>
          <w:rFonts w:ascii="Times New Roman" w:hAnsi="Times New Roman" w:cs="Times New Roman"/>
          <w:sz w:val="24"/>
          <w:szCs w:val="24"/>
        </w:rPr>
        <w:t xml:space="preserve"> </w:t>
      </w:r>
      <w:r w:rsidR="008D2848" w:rsidRPr="000F4D61">
        <w:rPr>
          <w:rFonts w:ascii="Times New Roman" w:hAnsi="Times New Roman" w:cs="Times New Roman"/>
          <w:sz w:val="24"/>
          <w:szCs w:val="24"/>
        </w:rPr>
        <w:t xml:space="preserve">more </w:t>
      </w:r>
      <w:r w:rsidRPr="000F4D61">
        <w:rPr>
          <w:rFonts w:ascii="Times New Roman" w:hAnsi="Times New Roman" w:cs="Times New Roman"/>
          <w:sz w:val="24"/>
          <w:szCs w:val="24"/>
        </w:rPr>
        <w:t>recent</w:t>
      </w:r>
      <w:r w:rsidR="00AF7D2D" w:rsidRPr="000F4D61">
        <w:rPr>
          <w:rFonts w:ascii="Times New Roman" w:hAnsi="Times New Roman" w:cs="Times New Roman"/>
          <w:sz w:val="24"/>
          <w:szCs w:val="24"/>
        </w:rPr>
        <w:t xml:space="preserve"> example is Beyoncé’s </w:t>
      </w:r>
      <w:r w:rsidR="00AF7D2D" w:rsidRPr="000F4D61">
        <w:rPr>
          <w:rFonts w:ascii="Times New Roman" w:hAnsi="Times New Roman" w:cs="Times New Roman"/>
          <w:i/>
          <w:sz w:val="24"/>
          <w:szCs w:val="24"/>
        </w:rPr>
        <w:t>Lemonade</w:t>
      </w:r>
      <w:r w:rsidR="00AF7D2D" w:rsidRPr="000F4D61">
        <w:rPr>
          <w:rFonts w:ascii="Times New Roman" w:hAnsi="Times New Roman" w:cs="Times New Roman"/>
          <w:sz w:val="24"/>
          <w:szCs w:val="24"/>
        </w:rPr>
        <w:t xml:space="preserve"> in which it is noteworthy how her political turn, championing Black Lives Matter and intersectional feminism, is supported by a</w:t>
      </w:r>
      <w:r w:rsidR="00242119" w:rsidRPr="000F4D61">
        <w:rPr>
          <w:rFonts w:ascii="Times New Roman" w:hAnsi="Times New Roman" w:cs="Times New Roman"/>
          <w:sz w:val="24"/>
          <w:szCs w:val="24"/>
        </w:rPr>
        <w:t>n increased</w:t>
      </w:r>
      <w:r w:rsidR="00AF7D2D" w:rsidRPr="000F4D61">
        <w:rPr>
          <w:rFonts w:ascii="Times New Roman" w:hAnsi="Times New Roman" w:cs="Times New Roman"/>
          <w:sz w:val="24"/>
          <w:szCs w:val="24"/>
        </w:rPr>
        <w:t xml:space="preserve"> theological </w:t>
      </w:r>
      <w:r w:rsidR="00BD2B80" w:rsidRPr="000F4D61">
        <w:rPr>
          <w:rFonts w:ascii="Times New Roman" w:hAnsi="Times New Roman" w:cs="Times New Roman"/>
          <w:sz w:val="24"/>
          <w:szCs w:val="24"/>
        </w:rPr>
        <w:t>dimension to her work</w:t>
      </w:r>
      <w:r w:rsidR="00242119" w:rsidRPr="000F4D61">
        <w:rPr>
          <w:rFonts w:ascii="Times New Roman" w:hAnsi="Times New Roman" w:cs="Times New Roman"/>
          <w:sz w:val="24"/>
          <w:szCs w:val="24"/>
        </w:rPr>
        <w:t>.</w:t>
      </w:r>
      <w:r w:rsidR="00242119" w:rsidRPr="000F4D61">
        <w:rPr>
          <w:rStyle w:val="FootnoteReference"/>
          <w:rFonts w:ascii="Times New Roman" w:hAnsi="Times New Roman" w:cs="Times New Roman"/>
          <w:sz w:val="24"/>
          <w:szCs w:val="24"/>
        </w:rPr>
        <w:footnoteReference w:id="23"/>
      </w:r>
      <w:r w:rsidR="00016B39" w:rsidRPr="000F4D61">
        <w:rPr>
          <w:rFonts w:ascii="Times New Roman" w:hAnsi="Times New Roman" w:cs="Times New Roman"/>
          <w:sz w:val="24"/>
          <w:szCs w:val="24"/>
        </w:rPr>
        <w:t xml:space="preserve"> What </w:t>
      </w:r>
      <w:r w:rsidR="0051130E" w:rsidRPr="000F4D61">
        <w:rPr>
          <w:rFonts w:ascii="Times New Roman" w:hAnsi="Times New Roman" w:cs="Times New Roman"/>
          <w:sz w:val="24"/>
          <w:szCs w:val="24"/>
        </w:rPr>
        <w:t>stands out here</w:t>
      </w:r>
      <w:r w:rsidR="00016B39" w:rsidRPr="000F4D61">
        <w:rPr>
          <w:rFonts w:ascii="Times New Roman" w:hAnsi="Times New Roman" w:cs="Times New Roman"/>
          <w:sz w:val="24"/>
          <w:szCs w:val="24"/>
        </w:rPr>
        <w:t xml:space="preserve"> is </w:t>
      </w:r>
      <w:r w:rsidRPr="000F4D61">
        <w:rPr>
          <w:rFonts w:ascii="Times New Roman" w:hAnsi="Times New Roman" w:cs="Times New Roman"/>
          <w:sz w:val="24"/>
          <w:szCs w:val="24"/>
        </w:rPr>
        <w:t>how</w:t>
      </w:r>
      <w:r w:rsidR="00016B39" w:rsidRPr="000F4D61">
        <w:rPr>
          <w:rFonts w:ascii="Times New Roman" w:hAnsi="Times New Roman" w:cs="Times New Roman"/>
          <w:sz w:val="24"/>
          <w:szCs w:val="24"/>
        </w:rPr>
        <w:t xml:space="preserve"> the theological and political turns run in parallel.  There was a political dimension to her work prior to </w:t>
      </w:r>
      <w:r w:rsidR="00016B39" w:rsidRPr="000F4D61">
        <w:rPr>
          <w:rFonts w:ascii="Times New Roman" w:hAnsi="Times New Roman" w:cs="Times New Roman"/>
          <w:i/>
          <w:sz w:val="24"/>
          <w:szCs w:val="24"/>
        </w:rPr>
        <w:t>Lemonade</w:t>
      </w:r>
      <w:r w:rsidR="00016B39" w:rsidRPr="000F4D61">
        <w:rPr>
          <w:rFonts w:ascii="Times New Roman" w:hAnsi="Times New Roman" w:cs="Times New Roman"/>
          <w:sz w:val="24"/>
          <w:szCs w:val="24"/>
        </w:rPr>
        <w:t xml:space="preserve">, but this was largely at the level of an advocacy of girl power in songs such as </w:t>
      </w:r>
      <w:r w:rsidR="00644730" w:rsidRPr="000F4D61">
        <w:rPr>
          <w:rFonts w:ascii="Times New Roman" w:hAnsi="Times New Roman" w:cs="Times New Roman"/>
          <w:sz w:val="24"/>
          <w:szCs w:val="24"/>
        </w:rPr>
        <w:t>‘Run the World (Girls)’</w:t>
      </w:r>
      <w:r w:rsidR="00644730" w:rsidRPr="000F4D61">
        <w:rPr>
          <w:rStyle w:val="FootnoteReference"/>
          <w:rFonts w:ascii="Times New Roman" w:hAnsi="Times New Roman" w:cs="Times New Roman"/>
          <w:sz w:val="24"/>
          <w:szCs w:val="24"/>
        </w:rPr>
        <w:footnoteReference w:id="24"/>
      </w:r>
      <w:r w:rsidR="00242119" w:rsidRPr="000F4D61">
        <w:rPr>
          <w:rFonts w:ascii="Times New Roman" w:hAnsi="Times New Roman" w:cs="Times New Roman"/>
          <w:sz w:val="24"/>
          <w:szCs w:val="24"/>
        </w:rPr>
        <w:t xml:space="preserve"> </w:t>
      </w:r>
      <w:r w:rsidR="00433CFE" w:rsidRPr="000F4D61">
        <w:rPr>
          <w:rFonts w:ascii="Times New Roman" w:hAnsi="Times New Roman" w:cs="Times New Roman"/>
          <w:sz w:val="24"/>
          <w:szCs w:val="24"/>
        </w:rPr>
        <w:t xml:space="preserve">and not sustained.  There were also religious references in earlier material, </w:t>
      </w:r>
      <w:r w:rsidR="00A61671" w:rsidRPr="000F4D61">
        <w:rPr>
          <w:rFonts w:ascii="Times New Roman" w:hAnsi="Times New Roman" w:cs="Times New Roman"/>
          <w:sz w:val="24"/>
          <w:szCs w:val="24"/>
        </w:rPr>
        <w:t>but attempts to scratch the surface of songs like ‘Ave Maria’</w:t>
      </w:r>
      <w:r w:rsidRPr="000F4D61">
        <w:rPr>
          <w:rStyle w:val="FootnoteReference"/>
          <w:rFonts w:ascii="Times New Roman" w:hAnsi="Times New Roman" w:cs="Times New Roman"/>
          <w:sz w:val="24"/>
          <w:szCs w:val="24"/>
        </w:rPr>
        <w:footnoteReference w:id="25"/>
      </w:r>
      <w:r w:rsidR="00A61671" w:rsidRPr="000F4D61">
        <w:rPr>
          <w:rFonts w:ascii="Times New Roman" w:hAnsi="Times New Roman" w:cs="Times New Roman"/>
          <w:sz w:val="24"/>
          <w:szCs w:val="24"/>
        </w:rPr>
        <w:t xml:space="preserve"> seem not to reveal hidden theological depths. </w:t>
      </w:r>
      <w:r w:rsidR="00A61671" w:rsidRPr="000F4D61">
        <w:rPr>
          <w:rFonts w:ascii="Times New Roman" w:hAnsi="Times New Roman" w:cs="Times New Roman"/>
          <w:i/>
          <w:sz w:val="24"/>
          <w:szCs w:val="24"/>
        </w:rPr>
        <w:t>Lemonade</w:t>
      </w:r>
      <w:r w:rsidR="00A61671" w:rsidRPr="000F4D61">
        <w:rPr>
          <w:rFonts w:ascii="Times New Roman" w:hAnsi="Times New Roman" w:cs="Times New Roman"/>
          <w:sz w:val="24"/>
          <w:szCs w:val="24"/>
        </w:rPr>
        <w:t xml:space="preserve">, on the other hand, is charged with a wealth of religious themes leading to her </w:t>
      </w:r>
      <w:r w:rsidR="00CC74E7" w:rsidRPr="000F4D61">
        <w:rPr>
          <w:rFonts w:ascii="Times New Roman" w:hAnsi="Times New Roman" w:cs="Times New Roman"/>
          <w:sz w:val="24"/>
          <w:szCs w:val="24"/>
        </w:rPr>
        <w:t>theology</w:t>
      </w:r>
      <w:r w:rsidR="00A61671" w:rsidRPr="000F4D61">
        <w:rPr>
          <w:rFonts w:ascii="Times New Roman" w:hAnsi="Times New Roman" w:cs="Times New Roman"/>
          <w:sz w:val="24"/>
          <w:szCs w:val="24"/>
        </w:rPr>
        <w:t xml:space="preserve"> being praised by</w:t>
      </w:r>
      <w:r w:rsidR="00DE3EB9" w:rsidRPr="000F4D61">
        <w:rPr>
          <w:rFonts w:ascii="Times New Roman" w:hAnsi="Times New Roman" w:cs="Times New Roman"/>
          <w:sz w:val="24"/>
          <w:szCs w:val="24"/>
        </w:rPr>
        <w:t xml:space="preserve"> such diverse figures as</w:t>
      </w:r>
      <w:r w:rsidR="00A61671" w:rsidRPr="000F4D61">
        <w:rPr>
          <w:rFonts w:ascii="Times New Roman" w:hAnsi="Times New Roman" w:cs="Times New Roman"/>
          <w:sz w:val="24"/>
          <w:szCs w:val="24"/>
        </w:rPr>
        <w:t xml:space="preserve"> a member of the Evangelical Alliance for its psalm-like ‘raw, brutal honesty’</w:t>
      </w:r>
      <w:r w:rsidR="00A61671" w:rsidRPr="000F4D61">
        <w:rPr>
          <w:rStyle w:val="FootnoteReference"/>
          <w:rFonts w:ascii="Times New Roman" w:hAnsi="Times New Roman" w:cs="Times New Roman"/>
          <w:sz w:val="24"/>
          <w:szCs w:val="24"/>
        </w:rPr>
        <w:footnoteReference w:id="26"/>
      </w:r>
      <w:r w:rsidR="00242119" w:rsidRPr="000F4D61">
        <w:rPr>
          <w:rFonts w:ascii="Times New Roman" w:hAnsi="Times New Roman" w:cs="Times New Roman"/>
          <w:sz w:val="24"/>
          <w:szCs w:val="24"/>
        </w:rPr>
        <w:t xml:space="preserve"> </w:t>
      </w:r>
      <w:r w:rsidR="00DE3EB9" w:rsidRPr="000F4D61">
        <w:rPr>
          <w:rFonts w:ascii="Times New Roman" w:hAnsi="Times New Roman" w:cs="Times New Roman"/>
          <w:sz w:val="24"/>
          <w:szCs w:val="24"/>
        </w:rPr>
        <w:t xml:space="preserve">and a Faery initiate for </w:t>
      </w:r>
      <w:r w:rsidR="00763204" w:rsidRPr="000F4D61">
        <w:rPr>
          <w:rFonts w:ascii="Times New Roman" w:hAnsi="Times New Roman" w:cs="Times New Roman"/>
          <w:sz w:val="24"/>
          <w:szCs w:val="24"/>
        </w:rPr>
        <w:t>celebrating</w:t>
      </w:r>
      <w:r w:rsidR="00DE3EB9" w:rsidRPr="000F4D61">
        <w:rPr>
          <w:rFonts w:ascii="Times New Roman" w:hAnsi="Times New Roman" w:cs="Times New Roman"/>
          <w:sz w:val="24"/>
          <w:szCs w:val="24"/>
        </w:rPr>
        <w:t xml:space="preserve"> the Goddess.</w:t>
      </w:r>
      <w:r w:rsidR="00DE3EB9" w:rsidRPr="000F4D61">
        <w:rPr>
          <w:rStyle w:val="FootnoteReference"/>
          <w:rFonts w:ascii="Times New Roman" w:hAnsi="Times New Roman" w:cs="Times New Roman"/>
          <w:sz w:val="24"/>
          <w:szCs w:val="24"/>
        </w:rPr>
        <w:footnoteReference w:id="27"/>
      </w:r>
      <w:r w:rsidR="00DE3EB9" w:rsidRPr="000F4D61">
        <w:rPr>
          <w:rFonts w:ascii="Times New Roman" w:hAnsi="Times New Roman" w:cs="Times New Roman"/>
          <w:sz w:val="24"/>
          <w:szCs w:val="24"/>
        </w:rPr>
        <w:t xml:space="preserve"> But it is the Womanist theology </w:t>
      </w:r>
      <w:r w:rsidR="00D65F1D" w:rsidRPr="000F4D61">
        <w:rPr>
          <w:rFonts w:ascii="Times New Roman" w:hAnsi="Times New Roman" w:cs="Times New Roman"/>
          <w:sz w:val="24"/>
          <w:szCs w:val="24"/>
        </w:rPr>
        <w:t xml:space="preserve">of </w:t>
      </w:r>
      <w:r w:rsidR="00D65F1D" w:rsidRPr="000F4D61">
        <w:rPr>
          <w:rFonts w:ascii="Times New Roman" w:hAnsi="Times New Roman" w:cs="Times New Roman"/>
          <w:i/>
          <w:sz w:val="24"/>
          <w:szCs w:val="24"/>
        </w:rPr>
        <w:t xml:space="preserve">Lemonade </w:t>
      </w:r>
      <w:r w:rsidR="0051130E" w:rsidRPr="000F4D61">
        <w:rPr>
          <w:rFonts w:ascii="Times New Roman" w:hAnsi="Times New Roman" w:cs="Times New Roman"/>
          <w:sz w:val="24"/>
          <w:szCs w:val="24"/>
        </w:rPr>
        <w:t>that ha</w:t>
      </w:r>
      <w:r w:rsidR="00DE3EB9" w:rsidRPr="000F4D61">
        <w:rPr>
          <w:rFonts w:ascii="Times New Roman" w:hAnsi="Times New Roman" w:cs="Times New Roman"/>
          <w:sz w:val="24"/>
          <w:szCs w:val="24"/>
        </w:rPr>
        <w:t>s rece</w:t>
      </w:r>
      <w:r w:rsidR="0051130E" w:rsidRPr="000F4D61">
        <w:rPr>
          <w:rFonts w:ascii="Times New Roman" w:hAnsi="Times New Roman" w:cs="Times New Roman"/>
          <w:sz w:val="24"/>
          <w:szCs w:val="24"/>
        </w:rPr>
        <w:t>ived</w:t>
      </w:r>
      <w:r w:rsidR="00DE3EB9" w:rsidRPr="000F4D61">
        <w:rPr>
          <w:rFonts w:ascii="Times New Roman" w:hAnsi="Times New Roman" w:cs="Times New Roman"/>
          <w:sz w:val="24"/>
          <w:szCs w:val="24"/>
        </w:rPr>
        <w:t xml:space="preserve"> most attention,</w:t>
      </w:r>
      <w:r w:rsidR="00DE3EB9" w:rsidRPr="000F4D61">
        <w:rPr>
          <w:rStyle w:val="FootnoteReference"/>
          <w:rFonts w:ascii="Times New Roman" w:hAnsi="Times New Roman" w:cs="Times New Roman"/>
          <w:sz w:val="24"/>
          <w:szCs w:val="24"/>
        </w:rPr>
        <w:footnoteReference w:id="28"/>
      </w:r>
      <w:r w:rsidR="00DE3EB9" w:rsidRPr="000F4D61">
        <w:rPr>
          <w:rFonts w:ascii="Times New Roman" w:hAnsi="Times New Roman" w:cs="Times New Roman"/>
          <w:sz w:val="24"/>
          <w:szCs w:val="24"/>
        </w:rPr>
        <w:t xml:space="preserve"> and here we note the</w:t>
      </w:r>
      <w:r w:rsidR="00D65F1D" w:rsidRPr="000F4D61">
        <w:rPr>
          <w:rFonts w:ascii="Times New Roman" w:hAnsi="Times New Roman" w:cs="Times New Roman"/>
          <w:sz w:val="24"/>
          <w:szCs w:val="24"/>
        </w:rPr>
        <w:t xml:space="preserve"> intersection of religion and politics</w:t>
      </w:r>
      <w:r w:rsidR="00487737" w:rsidRPr="000F4D61">
        <w:rPr>
          <w:rFonts w:ascii="Times New Roman" w:hAnsi="Times New Roman" w:cs="Times New Roman"/>
          <w:sz w:val="24"/>
          <w:szCs w:val="24"/>
        </w:rPr>
        <w:t xml:space="preserve"> that seems to be </w:t>
      </w:r>
      <w:r w:rsidR="00BD2B80" w:rsidRPr="000F4D61">
        <w:rPr>
          <w:rFonts w:ascii="Times New Roman" w:hAnsi="Times New Roman" w:cs="Times New Roman"/>
          <w:sz w:val="24"/>
          <w:szCs w:val="24"/>
        </w:rPr>
        <w:lastRenderedPageBreak/>
        <w:t>central to</w:t>
      </w:r>
      <w:r w:rsidR="00487737" w:rsidRPr="000F4D61">
        <w:rPr>
          <w:rFonts w:ascii="Times New Roman" w:hAnsi="Times New Roman" w:cs="Times New Roman"/>
          <w:sz w:val="24"/>
          <w:szCs w:val="24"/>
        </w:rPr>
        <w:t xml:space="preserve"> this project</w:t>
      </w:r>
      <w:r w:rsidR="00BD2B80" w:rsidRPr="000F4D61">
        <w:rPr>
          <w:rFonts w:ascii="Times New Roman" w:hAnsi="Times New Roman" w:cs="Times New Roman"/>
          <w:sz w:val="24"/>
          <w:szCs w:val="24"/>
        </w:rPr>
        <w:t>:</w:t>
      </w:r>
      <w:r w:rsidR="00D65F1D" w:rsidRPr="000F4D61">
        <w:rPr>
          <w:rStyle w:val="FootnoteReference"/>
          <w:rFonts w:ascii="Times New Roman" w:hAnsi="Times New Roman" w:cs="Times New Roman"/>
          <w:sz w:val="24"/>
          <w:szCs w:val="24"/>
        </w:rPr>
        <w:footnoteReference w:id="29"/>
      </w:r>
      <w:r w:rsidR="00DE3EB9" w:rsidRPr="000F4D61">
        <w:rPr>
          <w:rFonts w:ascii="Times New Roman" w:hAnsi="Times New Roman" w:cs="Times New Roman"/>
          <w:sz w:val="24"/>
          <w:szCs w:val="24"/>
        </w:rPr>
        <w:t xml:space="preserve"> </w:t>
      </w:r>
      <w:r w:rsidR="00DB54D4" w:rsidRPr="000F4D61">
        <w:rPr>
          <w:rFonts w:ascii="Times New Roman" w:hAnsi="Times New Roman" w:cs="Times New Roman"/>
          <w:sz w:val="24"/>
          <w:szCs w:val="24"/>
        </w:rPr>
        <w:t>be</w:t>
      </w:r>
      <w:r w:rsidR="00BD2B80" w:rsidRPr="000F4D61">
        <w:rPr>
          <w:rFonts w:ascii="Times New Roman" w:hAnsi="Times New Roman" w:cs="Times New Roman"/>
          <w:sz w:val="24"/>
          <w:szCs w:val="24"/>
        </w:rPr>
        <w:t>ing</w:t>
      </w:r>
      <w:r w:rsidR="00DB54D4" w:rsidRPr="000F4D61">
        <w:rPr>
          <w:rFonts w:ascii="Times New Roman" w:hAnsi="Times New Roman" w:cs="Times New Roman"/>
          <w:sz w:val="24"/>
          <w:szCs w:val="24"/>
        </w:rPr>
        <w:t xml:space="preserve"> political </w:t>
      </w:r>
      <w:r w:rsidR="00BD2B80" w:rsidRPr="000F4D61">
        <w:rPr>
          <w:rFonts w:ascii="Times New Roman" w:hAnsi="Times New Roman" w:cs="Times New Roman"/>
          <w:sz w:val="24"/>
          <w:szCs w:val="24"/>
        </w:rPr>
        <w:t xml:space="preserve">necessitates </w:t>
      </w:r>
      <w:r w:rsidR="00DB54D4" w:rsidRPr="000F4D61">
        <w:rPr>
          <w:rFonts w:ascii="Times New Roman" w:hAnsi="Times New Roman" w:cs="Times New Roman"/>
          <w:sz w:val="24"/>
          <w:szCs w:val="24"/>
        </w:rPr>
        <w:t>be</w:t>
      </w:r>
      <w:r w:rsidR="00BD2B80" w:rsidRPr="000F4D61">
        <w:rPr>
          <w:rFonts w:ascii="Times New Roman" w:hAnsi="Times New Roman" w:cs="Times New Roman"/>
          <w:sz w:val="24"/>
          <w:szCs w:val="24"/>
        </w:rPr>
        <w:t>ing</w:t>
      </w:r>
      <w:r w:rsidR="00DB54D4" w:rsidRPr="000F4D61">
        <w:rPr>
          <w:rFonts w:ascii="Times New Roman" w:hAnsi="Times New Roman" w:cs="Times New Roman"/>
          <w:sz w:val="24"/>
          <w:szCs w:val="24"/>
        </w:rPr>
        <w:t xml:space="preserve"> theological. </w:t>
      </w:r>
      <w:r w:rsidR="00BD2B80" w:rsidRPr="000F4D61">
        <w:rPr>
          <w:rFonts w:ascii="Times New Roman" w:hAnsi="Times New Roman" w:cs="Times New Roman"/>
          <w:sz w:val="24"/>
          <w:szCs w:val="24"/>
        </w:rPr>
        <w:t>T</w:t>
      </w:r>
      <w:r w:rsidR="00487737" w:rsidRPr="000F4D61">
        <w:rPr>
          <w:rFonts w:ascii="Times New Roman" w:hAnsi="Times New Roman" w:cs="Times New Roman"/>
          <w:sz w:val="24"/>
          <w:szCs w:val="24"/>
        </w:rPr>
        <w:t xml:space="preserve">hat </w:t>
      </w:r>
      <w:r w:rsidR="00487737" w:rsidRPr="000F4D61">
        <w:rPr>
          <w:rFonts w:ascii="Times New Roman" w:hAnsi="Times New Roman" w:cs="Times New Roman"/>
          <w:i/>
          <w:sz w:val="24"/>
          <w:szCs w:val="24"/>
        </w:rPr>
        <w:t xml:space="preserve">Lemonade </w:t>
      </w:r>
      <w:r w:rsidR="00487737" w:rsidRPr="000F4D61">
        <w:rPr>
          <w:rFonts w:ascii="Times New Roman" w:hAnsi="Times New Roman" w:cs="Times New Roman"/>
          <w:sz w:val="24"/>
          <w:szCs w:val="24"/>
        </w:rPr>
        <w:t xml:space="preserve">has been </w:t>
      </w:r>
      <w:r w:rsidR="00E37E97" w:rsidRPr="000F4D61">
        <w:rPr>
          <w:rFonts w:ascii="Times New Roman" w:hAnsi="Times New Roman" w:cs="Times New Roman"/>
          <w:sz w:val="24"/>
          <w:szCs w:val="24"/>
        </w:rPr>
        <w:t>criticized by bell hooks</w:t>
      </w:r>
      <w:r w:rsidR="0051130E" w:rsidRPr="000F4D61">
        <w:rPr>
          <w:rStyle w:val="FootnoteReference"/>
          <w:rFonts w:ascii="Times New Roman" w:hAnsi="Times New Roman" w:cs="Times New Roman"/>
          <w:sz w:val="24"/>
          <w:szCs w:val="24"/>
        </w:rPr>
        <w:footnoteReference w:id="30"/>
      </w:r>
      <w:r w:rsidR="00E37E97" w:rsidRPr="000F4D61">
        <w:rPr>
          <w:rFonts w:ascii="Times New Roman" w:hAnsi="Times New Roman" w:cs="Times New Roman"/>
          <w:sz w:val="24"/>
          <w:szCs w:val="24"/>
        </w:rPr>
        <w:t xml:space="preserve"> for not providing an adequate challenge to the structures of patriarchy or resisting the commodification of the black female body only serves to strengthen the argument for critical </w:t>
      </w:r>
      <w:r w:rsidR="00BD2B80" w:rsidRPr="000F4D61">
        <w:rPr>
          <w:rFonts w:ascii="Times New Roman" w:hAnsi="Times New Roman" w:cs="Times New Roman"/>
          <w:sz w:val="24"/>
          <w:szCs w:val="24"/>
        </w:rPr>
        <w:t xml:space="preserve">(theological) </w:t>
      </w:r>
      <w:r w:rsidR="00E37E97" w:rsidRPr="000F4D61">
        <w:rPr>
          <w:rFonts w:ascii="Times New Roman" w:hAnsi="Times New Roman" w:cs="Times New Roman"/>
          <w:sz w:val="24"/>
          <w:szCs w:val="24"/>
        </w:rPr>
        <w:t xml:space="preserve">engagement with such </w:t>
      </w:r>
      <w:r w:rsidR="00BD2B80" w:rsidRPr="000F4D61">
        <w:rPr>
          <w:rFonts w:ascii="Times New Roman" w:hAnsi="Times New Roman" w:cs="Times New Roman"/>
          <w:sz w:val="24"/>
          <w:szCs w:val="24"/>
        </w:rPr>
        <w:t>popular cultural texts</w:t>
      </w:r>
      <w:r w:rsidR="00E37E97" w:rsidRPr="000F4D61">
        <w:rPr>
          <w:rFonts w:ascii="Times New Roman" w:hAnsi="Times New Roman" w:cs="Times New Roman"/>
          <w:sz w:val="24"/>
          <w:szCs w:val="24"/>
        </w:rPr>
        <w:t xml:space="preserve">. </w:t>
      </w:r>
    </w:p>
    <w:p w:rsidR="00C7624B" w:rsidRDefault="00C7624B" w:rsidP="00877C3A">
      <w:pPr>
        <w:spacing w:after="0" w:line="240" w:lineRule="auto"/>
        <w:jc w:val="both"/>
        <w:rPr>
          <w:rFonts w:ascii="Times New Roman" w:hAnsi="Times New Roman" w:cs="Times New Roman"/>
          <w:sz w:val="24"/>
          <w:szCs w:val="24"/>
        </w:rPr>
      </w:pPr>
    </w:p>
    <w:p w:rsidR="00A809A9" w:rsidRDefault="00C7624B"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Having made the case for the public theological significance of popular music and culture generally, what of the particular example of </w:t>
      </w:r>
      <w:r w:rsidRPr="001C0477">
        <w:rPr>
          <w:rFonts w:ascii="Times New Roman" w:hAnsi="Times New Roman" w:cs="Times New Roman"/>
          <w:sz w:val="24"/>
          <w:szCs w:val="24"/>
        </w:rPr>
        <w:t>Lady Gaga</w:t>
      </w:r>
      <w:r>
        <w:rPr>
          <w:rFonts w:ascii="Times New Roman" w:hAnsi="Times New Roman" w:cs="Times New Roman"/>
          <w:sz w:val="24"/>
          <w:szCs w:val="24"/>
        </w:rPr>
        <w:t xml:space="preserve">? </w:t>
      </w:r>
      <w:r w:rsidR="00A809A9">
        <w:rPr>
          <w:rFonts w:ascii="Times New Roman" w:hAnsi="Times New Roman" w:cs="Times New Roman"/>
          <w:sz w:val="24"/>
          <w:szCs w:val="24"/>
        </w:rPr>
        <w:t xml:space="preserve">The bottom line here is the sheer extent of her popularity: </w:t>
      </w:r>
      <w:r w:rsidR="00A809A9" w:rsidRPr="001C0477">
        <w:rPr>
          <w:rFonts w:ascii="Times New Roman" w:hAnsi="Times New Roman" w:cs="Times New Roman"/>
          <w:sz w:val="24"/>
          <w:szCs w:val="24"/>
        </w:rPr>
        <w:t>she has</w:t>
      </w:r>
      <w:r w:rsidR="00A809A9">
        <w:rPr>
          <w:rFonts w:ascii="Times New Roman" w:hAnsi="Times New Roman" w:cs="Times New Roman"/>
          <w:sz w:val="24"/>
          <w:szCs w:val="24"/>
        </w:rPr>
        <w:t xml:space="preserve"> (</w:t>
      </w:r>
      <w:r w:rsidR="00A809A9" w:rsidRPr="00C27891">
        <w:rPr>
          <w:rFonts w:ascii="Times New Roman" w:hAnsi="Times New Roman" w:cs="Times New Roman"/>
        </w:rPr>
        <w:t xml:space="preserve">as at </w:t>
      </w:r>
      <w:r w:rsidR="009F39B1">
        <w:rPr>
          <w:rFonts w:ascii="Times New Roman" w:hAnsi="Times New Roman" w:cs="Times New Roman"/>
        </w:rPr>
        <w:t>07</w:t>
      </w:r>
      <w:r w:rsidR="00A809A9" w:rsidRPr="00C27891">
        <w:rPr>
          <w:rFonts w:ascii="Times New Roman" w:hAnsi="Times New Roman" w:cs="Times New Roman"/>
        </w:rPr>
        <w:t>/</w:t>
      </w:r>
      <w:r w:rsidR="009F39B1">
        <w:rPr>
          <w:rFonts w:ascii="Times New Roman" w:hAnsi="Times New Roman" w:cs="Times New Roman"/>
        </w:rPr>
        <w:t>07/16</w:t>
      </w:r>
      <w:r w:rsidR="00A809A9">
        <w:rPr>
          <w:rFonts w:ascii="Times New Roman" w:hAnsi="Times New Roman" w:cs="Times New Roman"/>
        </w:rPr>
        <w:t>)</w:t>
      </w:r>
      <w:r w:rsidR="00A809A9" w:rsidRPr="001C0477">
        <w:rPr>
          <w:rFonts w:ascii="Times New Roman" w:hAnsi="Times New Roman" w:cs="Times New Roman"/>
          <w:sz w:val="24"/>
          <w:szCs w:val="24"/>
        </w:rPr>
        <w:t xml:space="preserve"> </w:t>
      </w:r>
      <w:r w:rsidR="00BD2B80">
        <w:rPr>
          <w:rFonts w:ascii="Times New Roman" w:hAnsi="Times New Roman" w:cs="Times New Roman"/>
          <w:sz w:val="24"/>
          <w:szCs w:val="24"/>
        </w:rPr>
        <w:t>over</w:t>
      </w:r>
      <w:r w:rsidR="00A809A9" w:rsidRPr="001C0477">
        <w:rPr>
          <w:rFonts w:ascii="Times New Roman" w:hAnsi="Times New Roman" w:cs="Times New Roman"/>
          <w:sz w:val="24"/>
          <w:szCs w:val="24"/>
        </w:rPr>
        <w:t xml:space="preserve"> </w:t>
      </w:r>
      <w:r w:rsidR="00771F87">
        <w:rPr>
          <w:rFonts w:ascii="Times New Roman" w:hAnsi="Times New Roman" w:cs="Times New Roman"/>
          <w:sz w:val="24"/>
          <w:szCs w:val="24"/>
        </w:rPr>
        <w:t>sixty-one</w:t>
      </w:r>
      <w:r w:rsidR="006B5AE1">
        <w:rPr>
          <w:rFonts w:ascii="Times New Roman" w:hAnsi="Times New Roman" w:cs="Times New Roman"/>
          <w:sz w:val="24"/>
          <w:szCs w:val="24"/>
        </w:rPr>
        <w:t xml:space="preserve"> million</w:t>
      </w:r>
      <w:r w:rsidR="00A809A9" w:rsidRPr="001C0477">
        <w:rPr>
          <w:rFonts w:ascii="Times New Roman" w:hAnsi="Times New Roman" w:cs="Times New Roman"/>
          <w:sz w:val="24"/>
          <w:szCs w:val="24"/>
        </w:rPr>
        <w:t xml:space="preserve"> </w:t>
      </w:r>
      <w:r w:rsidR="00BD2B80" w:rsidRPr="001C0477">
        <w:rPr>
          <w:rFonts w:ascii="Times New Roman" w:hAnsi="Times New Roman" w:cs="Times New Roman"/>
          <w:sz w:val="24"/>
          <w:szCs w:val="24"/>
        </w:rPr>
        <w:t xml:space="preserve">Twitter </w:t>
      </w:r>
      <w:r w:rsidR="00A809A9" w:rsidRPr="001C0477">
        <w:rPr>
          <w:rFonts w:ascii="Times New Roman" w:hAnsi="Times New Roman" w:cs="Times New Roman"/>
          <w:sz w:val="24"/>
          <w:szCs w:val="24"/>
        </w:rPr>
        <w:t>fo</w:t>
      </w:r>
      <w:r w:rsidR="00BD2B80">
        <w:rPr>
          <w:rFonts w:ascii="Times New Roman" w:hAnsi="Times New Roman" w:cs="Times New Roman"/>
          <w:sz w:val="24"/>
          <w:szCs w:val="24"/>
        </w:rPr>
        <w:t>llowers</w:t>
      </w:r>
      <w:r w:rsidR="00A809A9" w:rsidRPr="001C0477">
        <w:rPr>
          <w:rFonts w:ascii="Times New Roman" w:hAnsi="Times New Roman" w:cs="Times New Roman"/>
          <w:sz w:val="24"/>
          <w:szCs w:val="24"/>
        </w:rPr>
        <w:t xml:space="preserve">, </w:t>
      </w:r>
      <w:r w:rsidR="00CC74E7">
        <w:rPr>
          <w:rFonts w:ascii="Times New Roman" w:hAnsi="Times New Roman" w:cs="Times New Roman"/>
          <w:sz w:val="24"/>
          <w:szCs w:val="24"/>
        </w:rPr>
        <w:t>over</w:t>
      </w:r>
      <w:r w:rsidR="00A809A9" w:rsidRPr="001C0477">
        <w:rPr>
          <w:rFonts w:ascii="Times New Roman" w:hAnsi="Times New Roman" w:cs="Times New Roman"/>
          <w:sz w:val="24"/>
          <w:szCs w:val="24"/>
        </w:rPr>
        <w:t xml:space="preserve"> </w:t>
      </w:r>
      <w:r w:rsidR="00771F87">
        <w:rPr>
          <w:rFonts w:ascii="Times New Roman" w:hAnsi="Times New Roman" w:cs="Times New Roman"/>
          <w:sz w:val="24"/>
          <w:szCs w:val="24"/>
        </w:rPr>
        <w:t>sixty-one</w:t>
      </w:r>
      <w:r w:rsidR="009F39B1">
        <w:rPr>
          <w:rFonts w:ascii="Times New Roman" w:hAnsi="Times New Roman" w:cs="Times New Roman"/>
          <w:sz w:val="24"/>
          <w:szCs w:val="24"/>
        </w:rPr>
        <w:t xml:space="preserve"> </w:t>
      </w:r>
      <w:r w:rsidR="006B5AE1">
        <w:rPr>
          <w:rFonts w:ascii="Times New Roman" w:hAnsi="Times New Roman" w:cs="Times New Roman"/>
          <w:sz w:val="24"/>
          <w:szCs w:val="24"/>
        </w:rPr>
        <w:t>million</w:t>
      </w:r>
      <w:r w:rsidR="00A809A9" w:rsidRPr="001C0477">
        <w:rPr>
          <w:rFonts w:ascii="Times New Roman" w:hAnsi="Times New Roman" w:cs="Times New Roman"/>
          <w:sz w:val="24"/>
          <w:szCs w:val="24"/>
        </w:rPr>
        <w:t xml:space="preserve"> </w:t>
      </w:r>
      <w:r w:rsidR="00BD2B80" w:rsidRPr="001C0477">
        <w:rPr>
          <w:rFonts w:ascii="Times New Roman" w:hAnsi="Times New Roman" w:cs="Times New Roman"/>
          <w:sz w:val="24"/>
          <w:szCs w:val="24"/>
        </w:rPr>
        <w:t xml:space="preserve">Facebook </w:t>
      </w:r>
      <w:r w:rsidR="00BD2B80">
        <w:rPr>
          <w:rFonts w:ascii="Times New Roman" w:hAnsi="Times New Roman" w:cs="Times New Roman"/>
          <w:sz w:val="24"/>
          <w:szCs w:val="24"/>
        </w:rPr>
        <w:t>likes</w:t>
      </w:r>
      <w:r w:rsidR="00A809A9" w:rsidRPr="001C0477">
        <w:rPr>
          <w:rFonts w:ascii="Times New Roman" w:hAnsi="Times New Roman" w:cs="Times New Roman"/>
          <w:sz w:val="24"/>
          <w:szCs w:val="24"/>
        </w:rPr>
        <w:t>, has won numerous awards and sold millions of records</w:t>
      </w:r>
      <w:r w:rsidR="00A809A9">
        <w:rPr>
          <w:rFonts w:ascii="Times New Roman" w:hAnsi="Times New Roman" w:cs="Times New Roman"/>
          <w:sz w:val="24"/>
          <w:szCs w:val="24"/>
        </w:rPr>
        <w:t>, being</w:t>
      </w:r>
      <w:r w:rsidR="00A809A9" w:rsidRPr="001C0477">
        <w:rPr>
          <w:rFonts w:ascii="Times New Roman" w:hAnsi="Times New Roman" w:cs="Times New Roman"/>
          <w:sz w:val="24"/>
          <w:szCs w:val="24"/>
        </w:rPr>
        <w:t xml:space="preserve"> the first recording artist ever to have four number one hits from a debut album.</w:t>
      </w:r>
      <w:r w:rsidR="00A809A9" w:rsidRPr="001C0477">
        <w:rPr>
          <w:rStyle w:val="FootnoteReference"/>
          <w:rFonts w:ascii="Times New Roman" w:hAnsi="Times New Roman" w:cs="Times New Roman"/>
          <w:sz w:val="24"/>
          <w:szCs w:val="24"/>
        </w:rPr>
        <w:footnoteReference w:id="31"/>
      </w:r>
      <w:r w:rsidR="00A809A9">
        <w:rPr>
          <w:rFonts w:ascii="Times New Roman" w:hAnsi="Times New Roman" w:cs="Times New Roman"/>
          <w:sz w:val="24"/>
          <w:szCs w:val="24"/>
        </w:rPr>
        <w:t xml:space="preserve"> </w:t>
      </w:r>
      <w:r w:rsidR="008D2848">
        <w:rPr>
          <w:rFonts w:ascii="Times New Roman" w:hAnsi="Times New Roman" w:cs="Times New Roman"/>
          <w:sz w:val="24"/>
          <w:szCs w:val="24"/>
        </w:rPr>
        <w:t>A popular cultural phenomenon -</w:t>
      </w:r>
      <w:r w:rsidR="00A809A9">
        <w:rPr>
          <w:rFonts w:ascii="Times New Roman" w:hAnsi="Times New Roman" w:cs="Times New Roman"/>
          <w:sz w:val="24"/>
          <w:szCs w:val="24"/>
        </w:rPr>
        <w:t xml:space="preserve"> </w:t>
      </w:r>
      <w:r w:rsidR="008D2848">
        <w:rPr>
          <w:rFonts w:ascii="Times New Roman" w:hAnsi="Times New Roman" w:cs="Times New Roman"/>
          <w:sz w:val="24"/>
          <w:szCs w:val="24"/>
        </w:rPr>
        <w:t>the</w:t>
      </w:r>
      <w:r w:rsidR="00A809A9">
        <w:rPr>
          <w:rFonts w:ascii="Times New Roman" w:hAnsi="Times New Roman" w:cs="Times New Roman"/>
          <w:sz w:val="24"/>
          <w:szCs w:val="24"/>
        </w:rPr>
        <w:t xml:space="preserve"> infamous meat dress achieving notoriety even amongst those hard p</w:t>
      </w:r>
      <w:r w:rsidR="008D2848">
        <w:rPr>
          <w:rFonts w:ascii="Times New Roman" w:hAnsi="Times New Roman" w:cs="Times New Roman"/>
          <w:sz w:val="24"/>
          <w:szCs w:val="24"/>
        </w:rPr>
        <w:t>ressed to name any of her songs -</w:t>
      </w:r>
      <w:r w:rsidR="00A809A9">
        <w:rPr>
          <w:rFonts w:ascii="Times New Roman" w:hAnsi="Times New Roman" w:cs="Times New Roman"/>
          <w:sz w:val="24"/>
          <w:szCs w:val="24"/>
        </w:rPr>
        <w:t xml:space="preserve"> </w:t>
      </w:r>
      <w:r w:rsidR="008D2848">
        <w:rPr>
          <w:rFonts w:ascii="Times New Roman" w:hAnsi="Times New Roman" w:cs="Times New Roman"/>
          <w:sz w:val="24"/>
          <w:szCs w:val="24"/>
        </w:rPr>
        <w:t>h</w:t>
      </w:r>
      <w:r w:rsidR="00A809A9" w:rsidRPr="001C0477">
        <w:rPr>
          <w:rFonts w:ascii="Times New Roman" w:hAnsi="Times New Roman" w:cs="Times New Roman"/>
          <w:sz w:val="24"/>
          <w:szCs w:val="24"/>
        </w:rPr>
        <w:t xml:space="preserve">er public significance arises in part from the controversy she generates.  </w:t>
      </w:r>
      <w:r w:rsidR="008D2848">
        <w:rPr>
          <w:rFonts w:ascii="Times New Roman" w:hAnsi="Times New Roman" w:cs="Times New Roman"/>
          <w:sz w:val="24"/>
          <w:szCs w:val="24"/>
        </w:rPr>
        <w:t>This</w:t>
      </w:r>
      <w:r w:rsidR="00A809A9" w:rsidRPr="001C0477">
        <w:rPr>
          <w:rFonts w:ascii="Times New Roman" w:hAnsi="Times New Roman" w:cs="Times New Roman"/>
          <w:sz w:val="24"/>
          <w:szCs w:val="24"/>
        </w:rPr>
        <w:t xml:space="preserve"> can be seen as </w:t>
      </w:r>
      <w:r w:rsidR="008D2848">
        <w:rPr>
          <w:rFonts w:ascii="Times New Roman" w:hAnsi="Times New Roman" w:cs="Times New Roman"/>
          <w:sz w:val="24"/>
          <w:szCs w:val="24"/>
        </w:rPr>
        <w:t xml:space="preserve">simply </w:t>
      </w:r>
      <w:r w:rsidR="00A809A9" w:rsidRPr="001C0477">
        <w:rPr>
          <w:rFonts w:ascii="Times New Roman" w:hAnsi="Times New Roman" w:cs="Times New Roman"/>
          <w:sz w:val="24"/>
          <w:szCs w:val="24"/>
        </w:rPr>
        <w:t>attention seeking, a</w:t>
      </w:r>
      <w:r w:rsidR="00FF2B3C">
        <w:rPr>
          <w:rFonts w:ascii="Times New Roman" w:hAnsi="Times New Roman" w:cs="Times New Roman"/>
          <w:sz w:val="24"/>
          <w:szCs w:val="24"/>
        </w:rPr>
        <w:t>n</w:t>
      </w:r>
      <w:r w:rsidR="00A809A9" w:rsidRPr="001C0477">
        <w:rPr>
          <w:rFonts w:ascii="Times New Roman" w:hAnsi="Times New Roman" w:cs="Times New Roman"/>
          <w:sz w:val="24"/>
          <w:szCs w:val="24"/>
        </w:rPr>
        <w:t xml:space="preserve"> </w:t>
      </w:r>
      <w:r w:rsidR="00FF2B3C">
        <w:rPr>
          <w:rFonts w:ascii="Times New Roman" w:hAnsi="Times New Roman" w:cs="Times New Roman"/>
          <w:sz w:val="24"/>
          <w:szCs w:val="24"/>
        </w:rPr>
        <w:t>elaborate</w:t>
      </w:r>
      <w:r w:rsidR="00A809A9" w:rsidRPr="001C0477">
        <w:rPr>
          <w:rFonts w:ascii="Times New Roman" w:hAnsi="Times New Roman" w:cs="Times New Roman"/>
          <w:sz w:val="24"/>
          <w:szCs w:val="24"/>
        </w:rPr>
        <w:t xml:space="preserve"> promotion for her music</w:t>
      </w:r>
      <w:r w:rsidR="00FF2B3C">
        <w:rPr>
          <w:rFonts w:ascii="Times New Roman" w:hAnsi="Times New Roman" w:cs="Times New Roman"/>
          <w:sz w:val="24"/>
          <w:szCs w:val="24"/>
        </w:rPr>
        <w:t>;</w:t>
      </w:r>
      <w:r w:rsidR="00A809A9" w:rsidRPr="001C0477">
        <w:rPr>
          <w:rStyle w:val="Emphasis"/>
          <w:rFonts w:ascii="Times New Roman" w:hAnsi="Times New Roman" w:cs="Times New Roman"/>
          <w:bCs/>
          <w:i w:val="0"/>
          <w:iCs w:val="0"/>
          <w:sz w:val="24"/>
          <w:szCs w:val="24"/>
          <w:shd w:val="clear" w:color="auto" w:fill="FFFFFF"/>
        </w:rPr>
        <w:t xml:space="preserve"> </w:t>
      </w:r>
      <w:r w:rsidR="00BD2B80">
        <w:rPr>
          <w:rStyle w:val="Emphasis"/>
          <w:rFonts w:ascii="Times New Roman" w:hAnsi="Times New Roman" w:cs="Times New Roman"/>
          <w:bCs/>
          <w:i w:val="0"/>
          <w:iCs w:val="0"/>
          <w:sz w:val="24"/>
          <w:szCs w:val="24"/>
          <w:shd w:val="clear" w:color="auto" w:fill="FFFFFF"/>
        </w:rPr>
        <w:t xml:space="preserve">indeed, </w:t>
      </w:r>
      <w:r w:rsidR="008D2848">
        <w:rPr>
          <w:rStyle w:val="Emphasis"/>
          <w:rFonts w:ascii="Times New Roman" w:hAnsi="Times New Roman" w:cs="Times New Roman"/>
          <w:bCs/>
          <w:i w:val="0"/>
          <w:iCs w:val="0"/>
          <w:sz w:val="24"/>
          <w:szCs w:val="24"/>
          <w:shd w:val="clear" w:color="auto" w:fill="FFFFFF"/>
        </w:rPr>
        <w:t>key to her success</w:t>
      </w:r>
      <w:r w:rsidR="00A809A9" w:rsidRPr="001C0477">
        <w:rPr>
          <w:rStyle w:val="Emphasis"/>
          <w:rFonts w:ascii="Times New Roman" w:hAnsi="Times New Roman" w:cs="Times New Roman"/>
          <w:bCs/>
          <w:i w:val="0"/>
          <w:iCs w:val="0"/>
          <w:sz w:val="24"/>
          <w:szCs w:val="24"/>
          <w:shd w:val="clear" w:color="auto" w:fill="FFFFFF"/>
        </w:rPr>
        <w:t xml:space="preserve"> is </w:t>
      </w:r>
      <w:r w:rsidR="008D2848">
        <w:rPr>
          <w:rStyle w:val="Emphasis"/>
          <w:rFonts w:ascii="Times New Roman" w:hAnsi="Times New Roman" w:cs="Times New Roman"/>
          <w:bCs/>
          <w:i w:val="0"/>
          <w:iCs w:val="0"/>
          <w:sz w:val="24"/>
          <w:szCs w:val="24"/>
          <w:shd w:val="clear" w:color="auto" w:fill="FFFFFF"/>
        </w:rPr>
        <w:t>the</w:t>
      </w:r>
      <w:r w:rsidR="00A809A9" w:rsidRPr="001C0477">
        <w:rPr>
          <w:rStyle w:val="Emphasis"/>
          <w:rFonts w:ascii="Times New Roman" w:hAnsi="Times New Roman" w:cs="Times New Roman"/>
          <w:bCs/>
          <w:i w:val="0"/>
          <w:iCs w:val="0"/>
          <w:sz w:val="24"/>
          <w:szCs w:val="24"/>
          <w:shd w:val="clear" w:color="auto" w:fill="FFFFFF"/>
        </w:rPr>
        <w:t xml:space="preserve"> ability to</w:t>
      </w:r>
      <w:r w:rsidR="00A809A9" w:rsidRPr="001C0477">
        <w:rPr>
          <w:rStyle w:val="Emphasis"/>
          <w:rFonts w:ascii="Times New Roman" w:hAnsi="Times New Roman" w:cs="Times New Roman"/>
          <w:bCs/>
          <w:i w:val="0"/>
          <w:iCs w:val="0"/>
          <w:color w:val="444444"/>
          <w:sz w:val="24"/>
          <w:szCs w:val="24"/>
          <w:shd w:val="clear" w:color="auto" w:fill="FFFFFF"/>
        </w:rPr>
        <w:t xml:space="preserve"> </w:t>
      </w:r>
      <w:r w:rsidR="00A809A9" w:rsidRPr="001C0477">
        <w:rPr>
          <w:rStyle w:val="Emphasis"/>
          <w:rFonts w:ascii="Times New Roman" w:hAnsi="Times New Roman" w:cs="Times New Roman"/>
          <w:bCs/>
          <w:i w:val="0"/>
          <w:iCs w:val="0"/>
          <w:sz w:val="24"/>
          <w:szCs w:val="24"/>
          <w:shd w:val="clear" w:color="auto" w:fill="FFFFFF"/>
        </w:rPr>
        <w:t xml:space="preserve">surf the cultural waves of hypermodernity in which </w:t>
      </w:r>
      <w:r w:rsidR="00A809A9">
        <w:rPr>
          <w:rStyle w:val="Emphasis"/>
          <w:rFonts w:ascii="Times New Roman" w:hAnsi="Times New Roman" w:cs="Times New Roman"/>
          <w:bCs/>
          <w:i w:val="0"/>
          <w:iCs w:val="0"/>
          <w:sz w:val="24"/>
          <w:szCs w:val="24"/>
          <w:shd w:val="clear" w:color="auto" w:fill="FFFFFF"/>
        </w:rPr>
        <w:t xml:space="preserve">the </w:t>
      </w:r>
      <w:r w:rsidR="00A809A9" w:rsidRPr="001C0477">
        <w:rPr>
          <w:rStyle w:val="Emphasis"/>
          <w:rFonts w:ascii="Times New Roman" w:hAnsi="Times New Roman" w:cs="Times New Roman"/>
          <w:bCs/>
          <w:i w:val="0"/>
          <w:iCs w:val="0"/>
          <w:sz w:val="24"/>
          <w:szCs w:val="24"/>
          <w:shd w:val="clear" w:color="auto" w:fill="FFFFFF"/>
        </w:rPr>
        <w:t>speed of cultural exchange is unprecedented</w:t>
      </w:r>
      <w:r w:rsidR="00A809A9" w:rsidRPr="001C0477">
        <w:rPr>
          <w:rStyle w:val="Emphasis"/>
          <w:rFonts w:ascii="Times New Roman" w:hAnsi="Times New Roman" w:cs="Times New Roman"/>
          <w:bCs/>
          <w:i w:val="0"/>
          <w:iCs w:val="0"/>
          <w:color w:val="444444"/>
          <w:sz w:val="24"/>
          <w:szCs w:val="24"/>
          <w:shd w:val="clear" w:color="auto" w:fill="FFFFFF"/>
        </w:rPr>
        <w:t>.</w:t>
      </w:r>
      <w:r w:rsidR="00A809A9" w:rsidRPr="001C0477">
        <w:rPr>
          <w:rStyle w:val="Emphasis"/>
          <w:rFonts w:ascii="Times New Roman" w:hAnsi="Times New Roman" w:cs="Times New Roman"/>
          <w:bCs/>
          <w:i w:val="0"/>
          <w:iCs w:val="0"/>
          <w:sz w:val="24"/>
          <w:szCs w:val="24"/>
          <w:shd w:val="clear" w:color="auto" w:fill="FFFFFF"/>
        </w:rPr>
        <w:t xml:space="preserve">  </w:t>
      </w:r>
      <w:r w:rsidR="00A809A9">
        <w:rPr>
          <w:rStyle w:val="Emphasis"/>
          <w:rFonts w:ascii="Times New Roman" w:hAnsi="Times New Roman" w:cs="Times New Roman"/>
          <w:bCs/>
          <w:i w:val="0"/>
          <w:iCs w:val="0"/>
          <w:sz w:val="24"/>
          <w:szCs w:val="24"/>
          <w:shd w:val="clear" w:color="auto" w:fill="FFFFFF"/>
        </w:rPr>
        <w:t xml:space="preserve">As one commentator </w:t>
      </w:r>
      <w:r w:rsidR="00FF2B3C">
        <w:rPr>
          <w:rStyle w:val="Emphasis"/>
          <w:rFonts w:ascii="Times New Roman" w:hAnsi="Times New Roman" w:cs="Times New Roman"/>
          <w:bCs/>
          <w:i w:val="0"/>
          <w:iCs w:val="0"/>
          <w:sz w:val="24"/>
          <w:szCs w:val="24"/>
          <w:shd w:val="clear" w:color="auto" w:fill="FFFFFF"/>
        </w:rPr>
        <w:t>observes</w:t>
      </w:r>
      <w:r w:rsidR="00A809A9" w:rsidRPr="001C0477">
        <w:rPr>
          <w:rStyle w:val="Emphasis"/>
          <w:rFonts w:ascii="Times New Roman" w:hAnsi="Times New Roman" w:cs="Times New Roman"/>
          <w:bCs/>
          <w:i w:val="0"/>
          <w:iCs w:val="0"/>
          <w:sz w:val="24"/>
          <w:szCs w:val="24"/>
          <w:shd w:val="clear" w:color="auto" w:fill="FFFFFF"/>
        </w:rPr>
        <w:t>, ‘</w:t>
      </w:r>
      <w:r w:rsidR="00A809A9" w:rsidRPr="001C0477">
        <w:rPr>
          <w:rFonts w:ascii="Times New Roman" w:hAnsi="Times New Roman" w:cs="Times New Roman"/>
          <w:sz w:val="24"/>
          <w:szCs w:val="24"/>
        </w:rPr>
        <w:t>her elaborate performances and sartorial experimentation are deployed to create visual impressions that are practically tailor-made for the age of viral marketing’</w:t>
      </w:r>
      <w:r w:rsidR="00BD2B80">
        <w:rPr>
          <w:rFonts w:ascii="Times New Roman" w:hAnsi="Times New Roman" w:cs="Times New Roman"/>
          <w:sz w:val="24"/>
          <w:szCs w:val="24"/>
        </w:rPr>
        <w:t>.</w:t>
      </w:r>
      <w:r w:rsidR="00A809A9" w:rsidRPr="001C0477">
        <w:rPr>
          <w:rStyle w:val="FootnoteReference"/>
          <w:rFonts w:ascii="Times New Roman" w:hAnsi="Times New Roman" w:cs="Times New Roman"/>
          <w:sz w:val="24"/>
          <w:szCs w:val="24"/>
        </w:rPr>
        <w:footnoteReference w:id="32"/>
      </w:r>
      <w:r w:rsidR="00A809A9" w:rsidRPr="001C0477">
        <w:rPr>
          <w:rFonts w:ascii="Times New Roman" w:hAnsi="Times New Roman" w:cs="Times New Roman"/>
          <w:sz w:val="24"/>
          <w:szCs w:val="24"/>
        </w:rPr>
        <w:t xml:space="preserve">  </w:t>
      </w:r>
      <w:r w:rsidR="00A809A9">
        <w:rPr>
          <w:rFonts w:ascii="Times New Roman" w:hAnsi="Times New Roman" w:cs="Times New Roman"/>
          <w:sz w:val="24"/>
          <w:szCs w:val="24"/>
        </w:rPr>
        <w:t xml:space="preserve">Although some see this as yet more hype and publicity seeking, she herself sees the Lady Gaga persona and all that it entails as a complete artistic creation. </w:t>
      </w:r>
      <w:r w:rsidR="00E96F47">
        <w:rPr>
          <w:rFonts w:ascii="Times New Roman" w:hAnsi="Times New Roman" w:cs="Times New Roman"/>
          <w:sz w:val="24"/>
          <w:szCs w:val="24"/>
        </w:rPr>
        <w:t xml:space="preserve">Her collaboration on </w:t>
      </w:r>
      <w:proofErr w:type="spellStart"/>
      <w:r w:rsidR="00A809A9">
        <w:rPr>
          <w:rFonts w:ascii="Times New Roman" w:hAnsi="Times New Roman" w:cs="Times New Roman"/>
          <w:i/>
          <w:sz w:val="24"/>
          <w:szCs w:val="24"/>
        </w:rPr>
        <w:t>Artpop</w:t>
      </w:r>
      <w:proofErr w:type="spellEnd"/>
      <w:r w:rsidR="00A809A9">
        <w:rPr>
          <w:rFonts w:ascii="Times New Roman" w:hAnsi="Times New Roman" w:cs="Times New Roman"/>
          <w:sz w:val="24"/>
          <w:szCs w:val="24"/>
        </w:rPr>
        <w:t xml:space="preserve"> with pop artist </w:t>
      </w:r>
      <w:r w:rsidR="00E96F47">
        <w:rPr>
          <w:rFonts w:ascii="Times New Roman" w:hAnsi="Times New Roman" w:cs="Times New Roman"/>
          <w:sz w:val="24"/>
          <w:szCs w:val="24"/>
        </w:rPr>
        <w:t xml:space="preserve">Jeff </w:t>
      </w:r>
      <w:proofErr w:type="spellStart"/>
      <w:r w:rsidR="00E96F47">
        <w:rPr>
          <w:rFonts w:ascii="Times New Roman" w:hAnsi="Times New Roman" w:cs="Times New Roman"/>
          <w:sz w:val="24"/>
          <w:szCs w:val="24"/>
        </w:rPr>
        <w:t>Koons</w:t>
      </w:r>
      <w:proofErr w:type="spellEnd"/>
      <w:r w:rsidR="00A809A9" w:rsidRPr="00C27891">
        <w:rPr>
          <w:rFonts w:ascii="Times New Roman" w:hAnsi="Times New Roman" w:cs="Times New Roman"/>
          <w:sz w:val="24"/>
          <w:szCs w:val="24"/>
        </w:rPr>
        <w:t xml:space="preserve"> </w:t>
      </w:r>
      <w:r w:rsidR="00E96F47">
        <w:rPr>
          <w:rFonts w:ascii="Times New Roman" w:hAnsi="Times New Roman" w:cs="Times New Roman"/>
          <w:sz w:val="24"/>
          <w:szCs w:val="24"/>
        </w:rPr>
        <w:t>a</w:t>
      </w:r>
      <w:r w:rsidR="00A809A9" w:rsidRPr="00C27891">
        <w:rPr>
          <w:rFonts w:ascii="Times New Roman" w:hAnsi="Times New Roman" w:cs="Times New Roman"/>
          <w:sz w:val="24"/>
          <w:szCs w:val="24"/>
        </w:rPr>
        <w:t xml:space="preserve">nd performance artist Marina </w:t>
      </w:r>
      <w:proofErr w:type="spellStart"/>
      <w:r w:rsidR="00A809A9" w:rsidRPr="00C27891">
        <w:rPr>
          <w:rFonts w:ascii="Times New Roman" w:hAnsi="Times New Roman" w:cs="Times New Roman"/>
          <w:sz w:val="24"/>
          <w:szCs w:val="24"/>
        </w:rPr>
        <w:t>Abramović</w:t>
      </w:r>
      <w:proofErr w:type="spellEnd"/>
      <w:r w:rsidR="00E96F47">
        <w:rPr>
          <w:rFonts w:ascii="Times New Roman" w:hAnsi="Times New Roman" w:cs="Times New Roman"/>
          <w:sz w:val="24"/>
          <w:szCs w:val="24"/>
        </w:rPr>
        <w:t xml:space="preserve"> indicate</w:t>
      </w:r>
      <w:r w:rsidR="00A809A9">
        <w:rPr>
          <w:rFonts w:ascii="Times New Roman" w:hAnsi="Times New Roman" w:cs="Times New Roman"/>
          <w:sz w:val="24"/>
          <w:szCs w:val="24"/>
        </w:rPr>
        <w:t xml:space="preserve"> that she sees herself as an artist contributing to a wider cultural conversation</w:t>
      </w:r>
      <w:r w:rsidR="00E96F47">
        <w:rPr>
          <w:rFonts w:ascii="Times New Roman" w:hAnsi="Times New Roman" w:cs="Times New Roman"/>
          <w:sz w:val="24"/>
          <w:szCs w:val="24"/>
        </w:rPr>
        <w:t>,</w:t>
      </w:r>
      <w:r w:rsidR="00A809A9">
        <w:rPr>
          <w:rFonts w:ascii="Times New Roman" w:hAnsi="Times New Roman" w:cs="Times New Roman"/>
          <w:sz w:val="24"/>
          <w:szCs w:val="24"/>
        </w:rPr>
        <w:t xml:space="preserve"> not simply churning out reified products of popular culture for mass consumption. </w:t>
      </w:r>
      <w:r w:rsidR="00BA7181">
        <w:rPr>
          <w:rFonts w:ascii="Times New Roman" w:hAnsi="Times New Roman" w:cs="Times New Roman"/>
          <w:sz w:val="24"/>
          <w:szCs w:val="24"/>
        </w:rPr>
        <w:t xml:space="preserve">That she has been successful in contributing to </w:t>
      </w:r>
      <w:r w:rsidR="00AD4AAB">
        <w:rPr>
          <w:rFonts w:ascii="Times New Roman" w:hAnsi="Times New Roman" w:cs="Times New Roman"/>
          <w:sz w:val="24"/>
          <w:szCs w:val="24"/>
        </w:rPr>
        <w:t xml:space="preserve">public discourse is evidenced in part by the critical reception of her output.  Two edited volumes of academic essays have responded to her work, one </w:t>
      </w:r>
      <w:r w:rsidR="00F5525A">
        <w:rPr>
          <w:rFonts w:ascii="Times New Roman" w:hAnsi="Times New Roman" w:cs="Times New Roman"/>
          <w:sz w:val="24"/>
          <w:szCs w:val="24"/>
        </w:rPr>
        <w:t>‘through the interdisciplinary framework of performance identity’,</w:t>
      </w:r>
      <w:r w:rsidR="00F5525A">
        <w:rPr>
          <w:rStyle w:val="FootnoteReference"/>
          <w:rFonts w:ascii="Times New Roman" w:hAnsi="Times New Roman" w:cs="Times New Roman"/>
          <w:sz w:val="24"/>
          <w:szCs w:val="24"/>
        </w:rPr>
        <w:footnoteReference w:id="33"/>
      </w:r>
      <w:r w:rsidR="00F5525A">
        <w:rPr>
          <w:rFonts w:ascii="Times New Roman" w:hAnsi="Times New Roman" w:cs="Times New Roman"/>
          <w:sz w:val="24"/>
          <w:szCs w:val="24"/>
        </w:rPr>
        <w:t xml:space="preserve"> the other </w:t>
      </w:r>
      <w:r w:rsidR="004435DB">
        <w:rPr>
          <w:rFonts w:ascii="Times New Roman" w:hAnsi="Times New Roman" w:cs="Times New Roman"/>
          <w:sz w:val="24"/>
          <w:szCs w:val="24"/>
        </w:rPr>
        <w:t>in the field of popular music studies.</w:t>
      </w:r>
      <w:r w:rsidR="004435DB">
        <w:rPr>
          <w:rStyle w:val="FootnoteReference"/>
          <w:rFonts w:ascii="Times New Roman" w:hAnsi="Times New Roman" w:cs="Times New Roman"/>
          <w:sz w:val="24"/>
          <w:szCs w:val="24"/>
        </w:rPr>
        <w:footnoteReference w:id="34"/>
      </w:r>
      <w:r w:rsidR="004435DB">
        <w:rPr>
          <w:rFonts w:ascii="Times New Roman" w:hAnsi="Times New Roman" w:cs="Times New Roman"/>
          <w:sz w:val="24"/>
          <w:szCs w:val="24"/>
        </w:rPr>
        <w:t xml:space="preserve"> </w:t>
      </w:r>
      <w:r w:rsidR="004831F1">
        <w:rPr>
          <w:rFonts w:ascii="Times New Roman" w:hAnsi="Times New Roman" w:cs="Times New Roman"/>
          <w:sz w:val="24"/>
          <w:szCs w:val="24"/>
        </w:rPr>
        <w:t>An online journal has generated a wealth of critical engagements with her music,</w:t>
      </w:r>
      <w:r w:rsidR="004831F1" w:rsidRPr="004831F1">
        <w:rPr>
          <w:rStyle w:val="FootnoteReference"/>
          <w:rFonts w:ascii="Times New Roman" w:hAnsi="Times New Roman" w:cs="Times New Roman"/>
          <w:sz w:val="24"/>
          <w:szCs w:val="24"/>
        </w:rPr>
        <w:t xml:space="preserve"> </w:t>
      </w:r>
      <w:r w:rsidR="004831F1">
        <w:rPr>
          <w:rStyle w:val="FootnoteReference"/>
          <w:rFonts w:ascii="Times New Roman" w:hAnsi="Times New Roman" w:cs="Times New Roman"/>
          <w:sz w:val="24"/>
          <w:szCs w:val="24"/>
        </w:rPr>
        <w:footnoteReference w:id="35"/>
      </w:r>
      <w:r w:rsidR="004831F1">
        <w:rPr>
          <w:rFonts w:ascii="Times New Roman" w:hAnsi="Times New Roman" w:cs="Times New Roman"/>
          <w:sz w:val="24"/>
          <w:szCs w:val="24"/>
        </w:rPr>
        <w:t xml:space="preserve"> and</w:t>
      </w:r>
      <w:r w:rsidR="00431006">
        <w:rPr>
          <w:rFonts w:ascii="Times New Roman" w:hAnsi="Times New Roman" w:cs="Times New Roman"/>
          <w:sz w:val="24"/>
          <w:szCs w:val="24"/>
        </w:rPr>
        <w:t xml:space="preserve"> her influence on debates about gender and queer identities </w:t>
      </w:r>
      <w:r w:rsidR="00FF2B3C">
        <w:rPr>
          <w:rFonts w:ascii="Times New Roman" w:hAnsi="Times New Roman" w:cs="Times New Roman"/>
          <w:sz w:val="24"/>
          <w:szCs w:val="24"/>
        </w:rPr>
        <w:t>inspired</w:t>
      </w:r>
      <w:r w:rsidR="00431006">
        <w:rPr>
          <w:rFonts w:ascii="Times New Roman" w:hAnsi="Times New Roman" w:cs="Times New Roman"/>
          <w:sz w:val="24"/>
          <w:szCs w:val="24"/>
        </w:rPr>
        <w:t xml:space="preserve"> a monograph on ‘Gaga feminism’.</w:t>
      </w:r>
      <w:r w:rsidR="00431006">
        <w:rPr>
          <w:rStyle w:val="FootnoteReference"/>
          <w:rFonts w:ascii="Times New Roman" w:hAnsi="Times New Roman" w:cs="Times New Roman"/>
          <w:sz w:val="24"/>
          <w:szCs w:val="24"/>
        </w:rPr>
        <w:footnoteReference w:id="36"/>
      </w:r>
      <w:r w:rsidR="004831F1">
        <w:rPr>
          <w:rFonts w:ascii="Times New Roman" w:hAnsi="Times New Roman" w:cs="Times New Roman"/>
          <w:sz w:val="24"/>
          <w:szCs w:val="24"/>
        </w:rPr>
        <w:t xml:space="preserve"> </w:t>
      </w:r>
      <w:r w:rsidR="00A809A9">
        <w:rPr>
          <w:rFonts w:ascii="Times New Roman" w:hAnsi="Times New Roman" w:cs="Times New Roman"/>
          <w:sz w:val="24"/>
          <w:szCs w:val="24"/>
        </w:rPr>
        <w:t xml:space="preserve"> The first two reasons for the choice, then, are popularity and public voice. A final reason for my interest, as noted at the outset, is that </w:t>
      </w:r>
      <w:r w:rsidR="00A809A9" w:rsidRPr="001C0477">
        <w:rPr>
          <w:rFonts w:ascii="Times New Roman" w:hAnsi="Times New Roman" w:cs="Times New Roman"/>
          <w:sz w:val="24"/>
          <w:szCs w:val="24"/>
        </w:rPr>
        <w:t xml:space="preserve">she is </w:t>
      </w:r>
      <w:r w:rsidR="00A809A9">
        <w:rPr>
          <w:rFonts w:ascii="Times New Roman" w:hAnsi="Times New Roman" w:cs="Times New Roman"/>
          <w:sz w:val="24"/>
          <w:szCs w:val="24"/>
        </w:rPr>
        <w:t xml:space="preserve">overtly </w:t>
      </w:r>
      <w:r w:rsidR="00A809A9" w:rsidRPr="001C0477">
        <w:rPr>
          <w:rFonts w:ascii="Times New Roman" w:hAnsi="Times New Roman" w:cs="Times New Roman"/>
          <w:sz w:val="24"/>
          <w:szCs w:val="24"/>
        </w:rPr>
        <w:t>theological</w:t>
      </w:r>
      <w:r w:rsidR="00A809A9">
        <w:rPr>
          <w:rFonts w:ascii="Times New Roman" w:hAnsi="Times New Roman" w:cs="Times New Roman"/>
          <w:sz w:val="24"/>
          <w:szCs w:val="24"/>
        </w:rPr>
        <w:t xml:space="preserve">, particularly in her second album </w:t>
      </w:r>
      <w:r w:rsidR="00A809A9">
        <w:rPr>
          <w:rFonts w:ascii="Times New Roman" w:hAnsi="Times New Roman" w:cs="Times New Roman"/>
          <w:i/>
          <w:sz w:val="24"/>
          <w:szCs w:val="24"/>
        </w:rPr>
        <w:t>Born This Way</w:t>
      </w:r>
      <w:r w:rsidR="00A809A9" w:rsidRPr="001C0477">
        <w:rPr>
          <w:rFonts w:ascii="Times New Roman" w:hAnsi="Times New Roman" w:cs="Times New Roman"/>
          <w:sz w:val="24"/>
          <w:szCs w:val="24"/>
        </w:rPr>
        <w:t xml:space="preserve">. </w:t>
      </w:r>
      <w:r w:rsidR="00FF2B3C">
        <w:rPr>
          <w:rFonts w:ascii="Times New Roman" w:hAnsi="Times New Roman" w:cs="Times New Roman"/>
          <w:sz w:val="24"/>
          <w:szCs w:val="24"/>
        </w:rPr>
        <w:t>P</w:t>
      </w:r>
      <w:r w:rsidR="00A809A9">
        <w:rPr>
          <w:rFonts w:ascii="Times New Roman" w:hAnsi="Times New Roman" w:cs="Times New Roman"/>
          <w:sz w:val="24"/>
          <w:szCs w:val="24"/>
        </w:rPr>
        <w:t xml:space="preserve">ublic theology should not concern itself solely with popular culture that is overtly theological, but </w:t>
      </w:r>
      <w:r w:rsidR="00346710">
        <w:rPr>
          <w:rFonts w:ascii="Times New Roman" w:hAnsi="Times New Roman" w:cs="Times New Roman"/>
          <w:sz w:val="24"/>
          <w:szCs w:val="24"/>
        </w:rPr>
        <w:t xml:space="preserve">explicit </w:t>
      </w:r>
      <w:r w:rsidR="00A809A9">
        <w:rPr>
          <w:rFonts w:ascii="Times New Roman" w:hAnsi="Times New Roman" w:cs="Times New Roman"/>
          <w:sz w:val="24"/>
          <w:szCs w:val="24"/>
        </w:rPr>
        <w:t xml:space="preserve">theology offers an access point for theologians.  A </w:t>
      </w:r>
      <w:r w:rsidR="00A809A9" w:rsidRPr="001C0477">
        <w:rPr>
          <w:rFonts w:ascii="Times New Roman" w:hAnsi="Times New Roman" w:cs="Times New Roman"/>
          <w:sz w:val="24"/>
          <w:szCs w:val="24"/>
        </w:rPr>
        <w:t>theological engagement with Lady Gaga</w:t>
      </w:r>
      <w:r w:rsidR="00A809A9">
        <w:rPr>
          <w:rFonts w:ascii="Times New Roman" w:hAnsi="Times New Roman" w:cs="Times New Roman"/>
          <w:sz w:val="24"/>
          <w:szCs w:val="24"/>
        </w:rPr>
        <w:t>, then,</w:t>
      </w:r>
      <w:r w:rsidR="00A809A9" w:rsidRPr="001C0477">
        <w:rPr>
          <w:rFonts w:ascii="Times New Roman" w:hAnsi="Times New Roman" w:cs="Times New Roman"/>
          <w:sz w:val="24"/>
          <w:szCs w:val="24"/>
        </w:rPr>
        <w:t xml:space="preserve"> is a </w:t>
      </w:r>
      <w:r w:rsidR="00A809A9" w:rsidRPr="001C0477">
        <w:rPr>
          <w:rFonts w:ascii="Times New Roman" w:hAnsi="Times New Roman" w:cs="Times New Roman"/>
          <w:sz w:val="24"/>
          <w:szCs w:val="24"/>
        </w:rPr>
        <w:lastRenderedPageBreak/>
        <w:t xml:space="preserve">theological engagement with someone of considerable influence, appeal and reach, </w:t>
      </w:r>
      <w:r w:rsidR="00A809A9">
        <w:rPr>
          <w:rFonts w:ascii="Times New Roman" w:hAnsi="Times New Roman" w:cs="Times New Roman"/>
          <w:sz w:val="24"/>
          <w:szCs w:val="24"/>
        </w:rPr>
        <w:t xml:space="preserve">someone who has a distinctive </w:t>
      </w:r>
      <w:r w:rsidR="00346710">
        <w:rPr>
          <w:rFonts w:ascii="Times New Roman" w:hAnsi="Times New Roman" w:cs="Times New Roman"/>
          <w:sz w:val="24"/>
          <w:szCs w:val="24"/>
        </w:rPr>
        <w:t xml:space="preserve">theological </w:t>
      </w:r>
      <w:r w:rsidR="00A809A9">
        <w:rPr>
          <w:rFonts w:ascii="Times New Roman" w:hAnsi="Times New Roman" w:cs="Times New Roman"/>
          <w:sz w:val="24"/>
          <w:szCs w:val="24"/>
        </w:rPr>
        <w:t>voice in the polyphonic public sphere.</w:t>
      </w:r>
      <w:r w:rsidR="00F620BD">
        <w:rPr>
          <w:rStyle w:val="FootnoteReference"/>
          <w:rFonts w:ascii="Times New Roman" w:hAnsi="Times New Roman" w:cs="Times New Roman"/>
          <w:sz w:val="24"/>
          <w:szCs w:val="24"/>
        </w:rPr>
        <w:footnoteReference w:id="37"/>
      </w:r>
      <w:r w:rsidR="00A809A9">
        <w:rPr>
          <w:rFonts w:ascii="Times New Roman" w:hAnsi="Times New Roman" w:cs="Times New Roman"/>
          <w:sz w:val="24"/>
          <w:szCs w:val="24"/>
        </w:rPr>
        <w:t xml:space="preserve">  </w:t>
      </w:r>
    </w:p>
    <w:p w:rsidR="00CD1662" w:rsidRDefault="00CD1662" w:rsidP="00877C3A">
      <w:pPr>
        <w:spacing w:after="0" w:line="240" w:lineRule="auto"/>
        <w:jc w:val="both"/>
        <w:rPr>
          <w:rFonts w:ascii="Times New Roman" w:hAnsi="Times New Roman" w:cs="Times New Roman"/>
          <w:sz w:val="24"/>
          <w:szCs w:val="24"/>
        </w:rPr>
      </w:pPr>
    </w:p>
    <w:p w:rsidR="0051031F" w:rsidRDefault="00BA54AC" w:rsidP="00877C3A">
      <w:pPr>
        <w:pStyle w:val="Heading1"/>
        <w:spacing w:before="0" w:line="240" w:lineRule="auto"/>
      </w:pPr>
      <w:r>
        <w:t xml:space="preserve">A Theological Reading of Lady Gaga </w:t>
      </w:r>
    </w:p>
    <w:p w:rsidR="00426992" w:rsidRPr="00426992" w:rsidRDefault="00426992" w:rsidP="00877C3A">
      <w:pPr>
        <w:spacing w:after="0" w:line="240" w:lineRule="auto"/>
      </w:pPr>
    </w:p>
    <w:p w:rsidR="00C67311" w:rsidRDefault="00E70336"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this provides a</w:t>
      </w:r>
      <w:r w:rsidR="00F620BD">
        <w:rPr>
          <w:rFonts w:ascii="Times New Roman" w:hAnsi="Times New Roman" w:cs="Times New Roman"/>
          <w:sz w:val="24"/>
          <w:szCs w:val="24"/>
        </w:rPr>
        <w:t>n initial</w:t>
      </w:r>
      <w:r>
        <w:rPr>
          <w:rFonts w:ascii="Times New Roman" w:hAnsi="Times New Roman" w:cs="Times New Roman"/>
          <w:sz w:val="24"/>
          <w:szCs w:val="24"/>
        </w:rPr>
        <w:t xml:space="preserve"> rationale for </w:t>
      </w:r>
      <w:r w:rsidR="00346710">
        <w:rPr>
          <w:rFonts w:ascii="Times New Roman" w:hAnsi="Times New Roman" w:cs="Times New Roman"/>
          <w:sz w:val="24"/>
          <w:szCs w:val="24"/>
        </w:rPr>
        <w:t>engaging</w:t>
      </w:r>
      <w:r>
        <w:rPr>
          <w:rFonts w:ascii="Times New Roman" w:hAnsi="Times New Roman" w:cs="Times New Roman"/>
          <w:sz w:val="24"/>
          <w:szCs w:val="24"/>
        </w:rPr>
        <w:t xml:space="preserve"> popular culture</w:t>
      </w:r>
      <w:r w:rsidR="00AF05F4">
        <w:rPr>
          <w:rFonts w:ascii="Times New Roman" w:hAnsi="Times New Roman" w:cs="Times New Roman"/>
          <w:sz w:val="24"/>
          <w:szCs w:val="24"/>
        </w:rPr>
        <w:t xml:space="preserve"> as public theology</w:t>
      </w:r>
      <w:r>
        <w:rPr>
          <w:rFonts w:ascii="Times New Roman" w:hAnsi="Times New Roman" w:cs="Times New Roman"/>
          <w:sz w:val="24"/>
          <w:szCs w:val="24"/>
        </w:rPr>
        <w:t xml:space="preserve">, </w:t>
      </w:r>
      <w:r w:rsidR="001F285F" w:rsidRPr="001C0477">
        <w:rPr>
          <w:rFonts w:ascii="Times New Roman" w:hAnsi="Times New Roman" w:cs="Times New Roman"/>
          <w:sz w:val="24"/>
          <w:szCs w:val="24"/>
        </w:rPr>
        <w:t xml:space="preserve">the </w:t>
      </w:r>
      <w:r>
        <w:rPr>
          <w:rFonts w:ascii="Times New Roman" w:hAnsi="Times New Roman" w:cs="Times New Roman"/>
          <w:sz w:val="24"/>
          <w:szCs w:val="24"/>
        </w:rPr>
        <w:t xml:space="preserve">methodological question remains </w:t>
      </w:r>
      <w:r w:rsidR="001F285F" w:rsidRPr="001C0477">
        <w:rPr>
          <w:rFonts w:ascii="Times New Roman" w:hAnsi="Times New Roman" w:cs="Times New Roman"/>
          <w:sz w:val="24"/>
          <w:szCs w:val="24"/>
        </w:rPr>
        <w:t xml:space="preserve">of </w:t>
      </w:r>
      <w:r w:rsidR="00592345" w:rsidRPr="00E70336">
        <w:rPr>
          <w:rFonts w:ascii="Times New Roman" w:hAnsi="Times New Roman" w:cs="Times New Roman"/>
          <w:sz w:val="24"/>
          <w:szCs w:val="24"/>
        </w:rPr>
        <w:t>how</w:t>
      </w:r>
      <w:r w:rsidR="001F285F" w:rsidRPr="001C0477">
        <w:rPr>
          <w:rFonts w:ascii="Times New Roman" w:hAnsi="Times New Roman" w:cs="Times New Roman"/>
          <w:sz w:val="24"/>
          <w:szCs w:val="24"/>
        </w:rPr>
        <w:t xml:space="preserve"> to read these texts</w:t>
      </w:r>
      <w:r w:rsidR="00F63351" w:rsidRPr="001C0477">
        <w:rPr>
          <w:rFonts w:ascii="Times New Roman" w:hAnsi="Times New Roman" w:cs="Times New Roman"/>
          <w:sz w:val="24"/>
          <w:szCs w:val="24"/>
        </w:rPr>
        <w:t xml:space="preserve"> of popular music</w:t>
      </w:r>
      <w:r w:rsidR="001F285F" w:rsidRPr="001C0477">
        <w:rPr>
          <w:rFonts w:ascii="Times New Roman" w:hAnsi="Times New Roman" w:cs="Times New Roman"/>
          <w:sz w:val="24"/>
          <w:szCs w:val="24"/>
        </w:rPr>
        <w:t xml:space="preserve"> </w:t>
      </w:r>
      <w:r w:rsidR="008553C4">
        <w:rPr>
          <w:rFonts w:ascii="Times New Roman" w:hAnsi="Times New Roman" w:cs="Times New Roman"/>
          <w:sz w:val="24"/>
          <w:szCs w:val="24"/>
        </w:rPr>
        <w:t xml:space="preserve">critically and </w:t>
      </w:r>
      <w:r w:rsidR="00021C9D">
        <w:rPr>
          <w:rFonts w:ascii="Times New Roman" w:hAnsi="Times New Roman" w:cs="Times New Roman"/>
          <w:sz w:val="24"/>
          <w:szCs w:val="24"/>
        </w:rPr>
        <w:t>theologically.</w:t>
      </w:r>
      <w:r>
        <w:rPr>
          <w:rFonts w:ascii="Times New Roman" w:hAnsi="Times New Roman" w:cs="Times New Roman"/>
          <w:sz w:val="24"/>
          <w:szCs w:val="24"/>
        </w:rPr>
        <w:t xml:space="preserve"> </w:t>
      </w:r>
      <w:r w:rsidR="00C67311">
        <w:rPr>
          <w:rFonts w:ascii="Times New Roman" w:hAnsi="Times New Roman" w:cs="Times New Roman"/>
          <w:sz w:val="24"/>
          <w:szCs w:val="24"/>
        </w:rPr>
        <w:t xml:space="preserve"> </w:t>
      </w:r>
      <w:r w:rsidR="00296BB8">
        <w:rPr>
          <w:rFonts w:ascii="Times New Roman" w:hAnsi="Times New Roman" w:cs="Times New Roman"/>
          <w:sz w:val="24"/>
          <w:szCs w:val="24"/>
        </w:rPr>
        <w:t xml:space="preserve">This question is addressed </w:t>
      </w:r>
      <w:r w:rsidR="00021C9D">
        <w:rPr>
          <w:rFonts w:ascii="Times New Roman" w:hAnsi="Times New Roman" w:cs="Times New Roman"/>
          <w:sz w:val="24"/>
          <w:szCs w:val="24"/>
        </w:rPr>
        <w:t xml:space="preserve">here </w:t>
      </w:r>
      <w:r w:rsidR="00296BB8">
        <w:rPr>
          <w:rFonts w:ascii="Times New Roman" w:hAnsi="Times New Roman" w:cs="Times New Roman"/>
          <w:sz w:val="24"/>
          <w:szCs w:val="24"/>
        </w:rPr>
        <w:t>primarily through a worked example of a Lady Gaga song followed by an analysis of the nature of this engagement as an exercise in public theology</w:t>
      </w:r>
      <w:r w:rsidR="009B3E30">
        <w:rPr>
          <w:rFonts w:ascii="Times New Roman" w:hAnsi="Times New Roman" w:cs="Times New Roman"/>
          <w:sz w:val="24"/>
          <w:szCs w:val="24"/>
        </w:rPr>
        <w:t xml:space="preserve"> as critical citizenship</w:t>
      </w:r>
      <w:r w:rsidR="00296BB8">
        <w:rPr>
          <w:rFonts w:ascii="Times New Roman" w:hAnsi="Times New Roman" w:cs="Times New Roman"/>
          <w:sz w:val="24"/>
          <w:szCs w:val="24"/>
        </w:rPr>
        <w:t xml:space="preserve">.  There is, however, a more basic question of how </w:t>
      </w:r>
      <w:r w:rsidR="009B3E30">
        <w:rPr>
          <w:rFonts w:ascii="Times New Roman" w:hAnsi="Times New Roman" w:cs="Times New Roman"/>
          <w:sz w:val="24"/>
          <w:szCs w:val="24"/>
        </w:rPr>
        <w:t>to</w:t>
      </w:r>
      <w:r w:rsidR="00296BB8">
        <w:rPr>
          <w:rFonts w:ascii="Times New Roman" w:hAnsi="Times New Roman" w:cs="Times New Roman"/>
          <w:sz w:val="24"/>
          <w:szCs w:val="24"/>
        </w:rPr>
        <w:t xml:space="preserve"> ‘read’ popular music</w:t>
      </w:r>
      <w:r w:rsidR="009B3E30">
        <w:rPr>
          <w:rFonts w:ascii="Times New Roman" w:hAnsi="Times New Roman" w:cs="Times New Roman"/>
          <w:sz w:val="24"/>
          <w:szCs w:val="24"/>
        </w:rPr>
        <w:t xml:space="preserve"> theologically</w:t>
      </w:r>
      <w:r w:rsidR="00296BB8">
        <w:rPr>
          <w:rFonts w:ascii="Times New Roman" w:hAnsi="Times New Roman" w:cs="Times New Roman"/>
          <w:sz w:val="24"/>
          <w:szCs w:val="24"/>
        </w:rPr>
        <w:t xml:space="preserve"> in the first place.</w:t>
      </w:r>
      <w:r w:rsidR="009B3E30">
        <w:rPr>
          <w:rFonts w:ascii="Times New Roman" w:hAnsi="Times New Roman" w:cs="Times New Roman"/>
          <w:sz w:val="24"/>
          <w:szCs w:val="24"/>
        </w:rPr>
        <w:t xml:space="preserve">  </w:t>
      </w:r>
    </w:p>
    <w:p w:rsidR="00CD1662" w:rsidRDefault="00CD1662" w:rsidP="00877C3A">
      <w:pPr>
        <w:spacing w:after="0" w:line="240" w:lineRule="auto"/>
        <w:jc w:val="both"/>
        <w:rPr>
          <w:rFonts w:ascii="Times New Roman" w:hAnsi="Times New Roman" w:cs="Times New Roman"/>
          <w:sz w:val="24"/>
          <w:szCs w:val="24"/>
        </w:rPr>
      </w:pPr>
    </w:p>
    <w:p w:rsidR="003F025D" w:rsidRDefault="009B3E30"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Gordon Lynch articulates three approaches to studying popular culture theologically</w:t>
      </w:r>
      <w:r>
        <w:rPr>
          <w:rFonts w:ascii="Times New Roman" w:hAnsi="Times New Roman" w:cs="Times New Roman"/>
          <w:sz w:val="24"/>
          <w:szCs w:val="24"/>
        </w:rPr>
        <w:t xml:space="preserve">, with the focus being on </w:t>
      </w:r>
      <w:r w:rsidR="00021C9D">
        <w:rPr>
          <w:rFonts w:ascii="Times New Roman" w:hAnsi="Times New Roman" w:cs="Times New Roman"/>
          <w:sz w:val="24"/>
          <w:szCs w:val="24"/>
        </w:rPr>
        <w:t>the</w:t>
      </w:r>
      <w:r>
        <w:rPr>
          <w:rFonts w:ascii="Times New Roman" w:hAnsi="Times New Roman" w:cs="Times New Roman"/>
          <w:sz w:val="24"/>
          <w:szCs w:val="24"/>
        </w:rPr>
        <w:t xml:space="preserve"> author, the text, or the audience.</w:t>
      </w:r>
      <w:r w:rsidRPr="001C0477">
        <w:rPr>
          <w:rStyle w:val="FootnoteReference"/>
          <w:rFonts w:ascii="Times New Roman" w:hAnsi="Times New Roman" w:cs="Times New Roman"/>
          <w:sz w:val="24"/>
          <w:szCs w:val="24"/>
        </w:rPr>
        <w:footnoteReference w:id="38"/>
      </w:r>
      <w:r w:rsidRPr="001C0477">
        <w:rPr>
          <w:rFonts w:ascii="Times New Roman" w:hAnsi="Times New Roman" w:cs="Times New Roman"/>
          <w:sz w:val="24"/>
          <w:szCs w:val="24"/>
        </w:rPr>
        <w:t xml:space="preserve"> </w:t>
      </w:r>
      <w:r>
        <w:rPr>
          <w:rFonts w:ascii="Times New Roman" w:hAnsi="Times New Roman" w:cs="Times New Roman"/>
          <w:sz w:val="24"/>
          <w:szCs w:val="24"/>
        </w:rPr>
        <w:t xml:space="preserve"> </w:t>
      </w:r>
      <w:r w:rsidR="00346710">
        <w:rPr>
          <w:rFonts w:ascii="Times New Roman" w:hAnsi="Times New Roman" w:cs="Times New Roman"/>
          <w:sz w:val="24"/>
          <w:szCs w:val="24"/>
        </w:rPr>
        <w:t>N</w:t>
      </w:r>
      <w:r w:rsidR="00F620BD">
        <w:rPr>
          <w:rFonts w:ascii="Times New Roman" w:hAnsi="Times New Roman" w:cs="Times New Roman"/>
          <w:sz w:val="24"/>
          <w:szCs w:val="24"/>
        </w:rPr>
        <w:t>umerous</w:t>
      </w:r>
      <w:r w:rsidR="001F285F" w:rsidRPr="001C0477">
        <w:rPr>
          <w:rFonts w:ascii="Times New Roman" w:hAnsi="Times New Roman" w:cs="Times New Roman"/>
          <w:sz w:val="24"/>
          <w:szCs w:val="24"/>
        </w:rPr>
        <w:t xml:space="preserve"> theological studies of particular artists</w:t>
      </w:r>
      <w:r>
        <w:rPr>
          <w:rFonts w:ascii="Times New Roman" w:hAnsi="Times New Roman" w:cs="Times New Roman"/>
          <w:sz w:val="24"/>
          <w:szCs w:val="24"/>
        </w:rPr>
        <w:t xml:space="preserve"> and</w:t>
      </w:r>
      <w:r w:rsidR="001F285F" w:rsidRPr="001C0477">
        <w:rPr>
          <w:rFonts w:ascii="Times New Roman" w:hAnsi="Times New Roman" w:cs="Times New Roman"/>
          <w:sz w:val="24"/>
          <w:szCs w:val="24"/>
        </w:rPr>
        <w:t xml:space="preserve"> groups</w:t>
      </w:r>
      <w:r>
        <w:rPr>
          <w:rFonts w:ascii="Times New Roman" w:hAnsi="Times New Roman" w:cs="Times New Roman"/>
          <w:sz w:val="24"/>
          <w:szCs w:val="24"/>
        </w:rPr>
        <w:t xml:space="preserve"> </w:t>
      </w:r>
      <w:r w:rsidR="00346710">
        <w:rPr>
          <w:rFonts w:ascii="Times New Roman" w:hAnsi="Times New Roman" w:cs="Times New Roman"/>
          <w:sz w:val="24"/>
          <w:szCs w:val="24"/>
        </w:rPr>
        <w:t xml:space="preserve">have </w:t>
      </w:r>
      <w:r w:rsidR="008F7709">
        <w:rPr>
          <w:rFonts w:ascii="Times New Roman" w:hAnsi="Times New Roman" w:cs="Times New Roman"/>
          <w:sz w:val="24"/>
          <w:szCs w:val="24"/>
        </w:rPr>
        <w:t>focus</w:t>
      </w:r>
      <w:r w:rsidR="00346710">
        <w:rPr>
          <w:rFonts w:ascii="Times New Roman" w:hAnsi="Times New Roman" w:cs="Times New Roman"/>
          <w:sz w:val="24"/>
          <w:szCs w:val="24"/>
        </w:rPr>
        <w:t>ed</w:t>
      </w:r>
      <w:r w:rsidR="008F7709">
        <w:rPr>
          <w:rFonts w:ascii="Times New Roman" w:hAnsi="Times New Roman" w:cs="Times New Roman"/>
          <w:sz w:val="24"/>
          <w:szCs w:val="24"/>
        </w:rPr>
        <w:t xml:space="preserve"> on </w:t>
      </w:r>
      <w:r w:rsidR="003F025D">
        <w:rPr>
          <w:rFonts w:ascii="Times New Roman" w:hAnsi="Times New Roman" w:cs="Times New Roman"/>
          <w:sz w:val="24"/>
          <w:szCs w:val="24"/>
        </w:rPr>
        <w:t xml:space="preserve">the </w:t>
      </w:r>
      <w:r w:rsidR="008F7709">
        <w:rPr>
          <w:rFonts w:ascii="Times New Roman" w:hAnsi="Times New Roman" w:cs="Times New Roman"/>
          <w:sz w:val="24"/>
          <w:szCs w:val="24"/>
        </w:rPr>
        <w:t>author understood primarily through their lyrics, with Michael Gil</w:t>
      </w:r>
      <w:r w:rsidR="007C006B">
        <w:rPr>
          <w:rFonts w:ascii="Times New Roman" w:hAnsi="Times New Roman" w:cs="Times New Roman"/>
          <w:sz w:val="24"/>
          <w:szCs w:val="24"/>
        </w:rPr>
        <w:t>mour illustrating this approach.</w:t>
      </w:r>
      <w:r w:rsidR="00082879" w:rsidRPr="001C0477">
        <w:rPr>
          <w:rStyle w:val="FootnoteReference"/>
          <w:rFonts w:ascii="Times New Roman" w:hAnsi="Times New Roman" w:cs="Times New Roman"/>
          <w:sz w:val="24"/>
          <w:szCs w:val="24"/>
        </w:rPr>
        <w:footnoteReference w:id="39"/>
      </w:r>
      <w:r w:rsidR="008553C4" w:rsidRPr="00B52163">
        <w:rPr>
          <w:rFonts w:ascii="Times New Roman" w:hAnsi="Times New Roman" w:cs="Times New Roman"/>
          <w:sz w:val="24"/>
          <w:szCs w:val="24"/>
        </w:rPr>
        <w:t xml:space="preserve">  </w:t>
      </w:r>
      <w:r w:rsidR="003F025D">
        <w:rPr>
          <w:rFonts w:ascii="Times New Roman" w:hAnsi="Times New Roman" w:cs="Times New Roman"/>
          <w:sz w:val="24"/>
          <w:szCs w:val="24"/>
        </w:rPr>
        <w:t xml:space="preserve">Other studies have sought to engage more fully with the music </w:t>
      </w:r>
      <w:r w:rsidR="003F025D">
        <w:rPr>
          <w:rFonts w:ascii="Times New Roman" w:hAnsi="Times New Roman" w:cs="Times New Roman"/>
          <w:i/>
          <w:sz w:val="24"/>
          <w:szCs w:val="24"/>
        </w:rPr>
        <w:t xml:space="preserve">per </w:t>
      </w:r>
      <w:r w:rsidR="003F025D" w:rsidRPr="003F025D">
        <w:rPr>
          <w:rFonts w:ascii="Times New Roman" w:hAnsi="Times New Roman" w:cs="Times New Roman"/>
          <w:i/>
          <w:sz w:val="24"/>
          <w:szCs w:val="24"/>
        </w:rPr>
        <w:t>se</w:t>
      </w:r>
      <w:r w:rsidR="00346710">
        <w:rPr>
          <w:rFonts w:ascii="Times New Roman" w:hAnsi="Times New Roman" w:cs="Times New Roman"/>
          <w:sz w:val="24"/>
          <w:szCs w:val="24"/>
        </w:rPr>
        <w:t xml:space="preserve">, as </w:t>
      </w:r>
      <w:r w:rsidR="003F025D">
        <w:rPr>
          <w:rFonts w:ascii="Times New Roman" w:hAnsi="Times New Roman" w:cs="Times New Roman"/>
          <w:sz w:val="24"/>
          <w:szCs w:val="24"/>
        </w:rPr>
        <w:t xml:space="preserve">exemplified by the discussion of popular music in </w:t>
      </w:r>
      <w:r w:rsidR="003F025D" w:rsidRPr="001C0477">
        <w:rPr>
          <w:rFonts w:ascii="Times New Roman" w:hAnsi="Times New Roman" w:cs="Times New Roman"/>
          <w:sz w:val="24"/>
          <w:szCs w:val="24"/>
        </w:rPr>
        <w:t xml:space="preserve">David Brown’s trilogy </w:t>
      </w:r>
      <w:r w:rsidR="00346710">
        <w:rPr>
          <w:rFonts w:ascii="Times New Roman" w:hAnsi="Times New Roman" w:cs="Times New Roman"/>
          <w:sz w:val="24"/>
          <w:szCs w:val="24"/>
        </w:rPr>
        <w:t>exploring</w:t>
      </w:r>
      <w:r w:rsidR="003F025D" w:rsidRPr="001C0477">
        <w:rPr>
          <w:rFonts w:ascii="Times New Roman" w:hAnsi="Times New Roman" w:cs="Times New Roman"/>
          <w:sz w:val="24"/>
          <w:szCs w:val="24"/>
        </w:rPr>
        <w:t xml:space="preserve"> ‘religious experience through culture and the arts</w:t>
      </w:r>
      <w:r w:rsidR="00346710">
        <w:rPr>
          <w:rFonts w:ascii="Times New Roman" w:hAnsi="Times New Roman" w:cs="Times New Roman"/>
          <w:sz w:val="24"/>
          <w:szCs w:val="24"/>
        </w:rPr>
        <w:t>.</w:t>
      </w:r>
      <w:r w:rsidR="003F025D" w:rsidRPr="001C0477">
        <w:rPr>
          <w:rFonts w:ascii="Times New Roman" w:hAnsi="Times New Roman" w:cs="Times New Roman"/>
          <w:sz w:val="24"/>
          <w:szCs w:val="24"/>
        </w:rPr>
        <w:t>’</w:t>
      </w:r>
      <w:r w:rsidR="003F025D" w:rsidRPr="001C0477">
        <w:rPr>
          <w:rStyle w:val="FootnoteReference"/>
          <w:rFonts w:ascii="Times New Roman" w:hAnsi="Times New Roman" w:cs="Times New Roman"/>
          <w:sz w:val="24"/>
          <w:szCs w:val="24"/>
        </w:rPr>
        <w:footnoteReference w:id="40"/>
      </w:r>
      <w:r w:rsidR="003F025D">
        <w:rPr>
          <w:rFonts w:ascii="Times New Roman" w:hAnsi="Times New Roman" w:cs="Times New Roman"/>
          <w:sz w:val="24"/>
          <w:szCs w:val="24"/>
        </w:rPr>
        <w:t xml:space="preserve"> </w:t>
      </w:r>
      <w:r w:rsidR="00346710">
        <w:rPr>
          <w:rFonts w:ascii="Times New Roman" w:hAnsi="Times New Roman" w:cs="Times New Roman"/>
          <w:sz w:val="24"/>
          <w:szCs w:val="24"/>
        </w:rPr>
        <w:t>A</w:t>
      </w:r>
      <w:r w:rsidR="00C20401">
        <w:rPr>
          <w:rFonts w:ascii="Times New Roman" w:hAnsi="Times New Roman" w:cs="Times New Roman"/>
          <w:sz w:val="24"/>
          <w:szCs w:val="24"/>
        </w:rPr>
        <w:t xml:space="preserve"> striking </w:t>
      </w:r>
      <w:r w:rsidR="00346710">
        <w:rPr>
          <w:rFonts w:ascii="Times New Roman" w:hAnsi="Times New Roman" w:cs="Times New Roman"/>
          <w:sz w:val="24"/>
          <w:szCs w:val="24"/>
        </w:rPr>
        <w:t>feature of</w:t>
      </w:r>
      <w:r w:rsidR="00C20401">
        <w:rPr>
          <w:rFonts w:ascii="Times New Roman" w:hAnsi="Times New Roman" w:cs="Times New Roman"/>
          <w:sz w:val="24"/>
          <w:szCs w:val="24"/>
        </w:rPr>
        <w:t xml:space="preserve"> </w:t>
      </w:r>
      <w:r w:rsidR="003F025D" w:rsidRPr="001C0477">
        <w:rPr>
          <w:rFonts w:ascii="Times New Roman" w:hAnsi="Times New Roman" w:cs="Times New Roman"/>
          <w:sz w:val="24"/>
          <w:szCs w:val="24"/>
        </w:rPr>
        <w:t>Brown</w:t>
      </w:r>
      <w:r w:rsidR="00C20401">
        <w:rPr>
          <w:rFonts w:ascii="Times New Roman" w:hAnsi="Times New Roman" w:cs="Times New Roman"/>
          <w:sz w:val="24"/>
          <w:szCs w:val="24"/>
        </w:rPr>
        <w:t>’s work</w:t>
      </w:r>
      <w:r w:rsidR="003F025D" w:rsidRPr="001C0477">
        <w:rPr>
          <w:rFonts w:ascii="Times New Roman" w:hAnsi="Times New Roman" w:cs="Times New Roman"/>
          <w:sz w:val="24"/>
          <w:szCs w:val="24"/>
        </w:rPr>
        <w:t xml:space="preserve"> is the seriousness with which he treats precisely those examples of popular music that can seem furthest from conventional understanding</w:t>
      </w:r>
      <w:r w:rsidR="003F025D">
        <w:rPr>
          <w:rFonts w:ascii="Times New Roman" w:hAnsi="Times New Roman" w:cs="Times New Roman"/>
          <w:sz w:val="24"/>
          <w:szCs w:val="24"/>
        </w:rPr>
        <w:t>s</w:t>
      </w:r>
      <w:r w:rsidR="003F025D" w:rsidRPr="001C0477">
        <w:rPr>
          <w:rFonts w:ascii="Times New Roman" w:hAnsi="Times New Roman" w:cs="Times New Roman"/>
          <w:sz w:val="24"/>
          <w:szCs w:val="24"/>
        </w:rPr>
        <w:t xml:space="preserve"> of Christianity</w:t>
      </w:r>
      <w:r w:rsidR="00C20401">
        <w:rPr>
          <w:rFonts w:ascii="Times New Roman" w:hAnsi="Times New Roman" w:cs="Times New Roman"/>
          <w:sz w:val="24"/>
          <w:szCs w:val="24"/>
        </w:rPr>
        <w:t>,</w:t>
      </w:r>
      <w:r w:rsidR="003F025D">
        <w:rPr>
          <w:rFonts w:ascii="Times New Roman" w:hAnsi="Times New Roman" w:cs="Times New Roman"/>
          <w:sz w:val="24"/>
          <w:szCs w:val="24"/>
        </w:rPr>
        <w:t xml:space="preserve"> such as Heavy Metal and Rap</w:t>
      </w:r>
      <w:r w:rsidR="003F025D" w:rsidRPr="001C0477">
        <w:rPr>
          <w:rFonts w:ascii="Times New Roman" w:hAnsi="Times New Roman" w:cs="Times New Roman"/>
          <w:sz w:val="24"/>
          <w:szCs w:val="24"/>
        </w:rPr>
        <w:t>.</w:t>
      </w:r>
      <w:r w:rsidR="003F025D">
        <w:rPr>
          <w:rFonts w:ascii="Times New Roman" w:hAnsi="Times New Roman" w:cs="Times New Roman"/>
          <w:sz w:val="24"/>
          <w:szCs w:val="24"/>
        </w:rPr>
        <w:t xml:space="preserve"> Brown is engaging the wild public sphere, seeking to discern there the sense of God’s presence in various forms of embodied experience. Whilst this is an important theological task, however, what he is not doing is engaging in a critical theological dialogue with the varied texts of popular culture he treats.  He is more concerned with what is happening in the music and how it functions almost sacramentally as a locus of divine encounter.</w:t>
      </w:r>
      <w:r w:rsidR="00C20401">
        <w:rPr>
          <w:rFonts w:ascii="Times New Roman" w:hAnsi="Times New Roman" w:cs="Times New Roman"/>
          <w:sz w:val="24"/>
          <w:szCs w:val="24"/>
        </w:rPr>
        <w:t xml:space="preserve">  </w:t>
      </w:r>
    </w:p>
    <w:p w:rsidR="00CD1662" w:rsidRDefault="00CD1662" w:rsidP="00877C3A">
      <w:pPr>
        <w:spacing w:after="0" w:line="240" w:lineRule="auto"/>
        <w:jc w:val="both"/>
        <w:rPr>
          <w:rFonts w:ascii="Times New Roman" w:hAnsi="Times New Roman" w:cs="Times New Roman"/>
          <w:sz w:val="24"/>
          <w:szCs w:val="24"/>
        </w:rPr>
      </w:pPr>
    </w:p>
    <w:p w:rsidR="00BE7749" w:rsidRDefault="006F1B65" w:rsidP="00877C3A">
      <w:pPr>
        <w:spacing w:after="0" w:line="240" w:lineRule="auto"/>
        <w:jc w:val="both"/>
        <w:rPr>
          <w:rFonts w:ascii="Times New Roman" w:hAnsi="Times New Roman" w:cs="Times New Roman"/>
          <w:sz w:val="24"/>
          <w:szCs w:val="24"/>
        </w:rPr>
      </w:pPr>
      <w:r w:rsidRPr="003F025D">
        <w:rPr>
          <w:rFonts w:ascii="Times New Roman" w:hAnsi="Times New Roman" w:cs="Times New Roman"/>
          <w:sz w:val="24"/>
          <w:szCs w:val="24"/>
        </w:rPr>
        <w:t>Robert</w:t>
      </w:r>
      <w:r w:rsidRPr="00B52163">
        <w:rPr>
          <w:rFonts w:ascii="Times New Roman" w:hAnsi="Times New Roman" w:cs="Times New Roman"/>
          <w:sz w:val="24"/>
          <w:szCs w:val="24"/>
        </w:rPr>
        <w:t xml:space="preserve"> Beckford</w:t>
      </w:r>
      <w:r w:rsidR="00B63385">
        <w:rPr>
          <w:rFonts w:ascii="Times New Roman" w:hAnsi="Times New Roman" w:cs="Times New Roman"/>
          <w:sz w:val="24"/>
          <w:szCs w:val="24"/>
        </w:rPr>
        <w:t xml:space="preserve"> is also concerned with music </w:t>
      </w:r>
      <w:r w:rsidR="00B63385">
        <w:rPr>
          <w:rFonts w:ascii="Times New Roman" w:hAnsi="Times New Roman" w:cs="Times New Roman"/>
          <w:i/>
          <w:sz w:val="24"/>
          <w:szCs w:val="24"/>
        </w:rPr>
        <w:t>qua</w:t>
      </w:r>
      <w:r w:rsidR="00B63385">
        <w:rPr>
          <w:rFonts w:ascii="Times New Roman" w:hAnsi="Times New Roman" w:cs="Times New Roman"/>
          <w:sz w:val="24"/>
          <w:szCs w:val="24"/>
        </w:rPr>
        <w:t xml:space="preserve"> music and not just with lyrics. </w:t>
      </w:r>
      <w:r w:rsidR="00E96F47">
        <w:rPr>
          <w:rFonts w:ascii="Times New Roman" w:hAnsi="Times New Roman" w:cs="Times New Roman"/>
          <w:sz w:val="24"/>
          <w:szCs w:val="24"/>
        </w:rPr>
        <w:t>Describing</w:t>
      </w:r>
      <w:r w:rsidR="00B63385">
        <w:rPr>
          <w:rFonts w:ascii="Times New Roman" w:hAnsi="Times New Roman" w:cs="Times New Roman"/>
          <w:sz w:val="24"/>
          <w:szCs w:val="24"/>
        </w:rPr>
        <w:t xml:space="preserve"> his</w:t>
      </w:r>
      <w:r w:rsidR="00B63385" w:rsidRPr="00B52163">
        <w:rPr>
          <w:rFonts w:ascii="Times New Roman" w:hAnsi="Times New Roman" w:cs="Times New Roman"/>
          <w:sz w:val="24"/>
          <w:szCs w:val="24"/>
        </w:rPr>
        <w:t xml:space="preserve"> </w:t>
      </w:r>
      <w:r w:rsidR="006630CC" w:rsidRPr="00B52163">
        <w:rPr>
          <w:rFonts w:ascii="Times New Roman" w:hAnsi="Times New Roman" w:cs="Times New Roman"/>
          <w:sz w:val="24"/>
          <w:szCs w:val="24"/>
        </w:rPr>
        <w:t>methodolog</w:t>
      </w:r>
      <w:r w:rsidR="00EE263C" w:rsidRPr="00B52163">
        <w:rPr>
          <w:rFonts w:ascii="Times New Roman" w:hAnsi="Times New Roman" w:cs="Times New Roman"/>
          <w:sz w:val="24"/>
          <w:szCs w:val="24"/>
        </w:rPr>
        <w:t>y as ‘</w:t>
      </w:r>
      <w:proofErr w:type="spellStart"/>
      <w:r w:rsidR="00EE263C" w:rsidRPr="00B52163">
        <w:rPr>
          <w:rFonts w:ascii="Times New Roman" w:hAnsi="Times New Roman" w:cs="Times New Roman"/>
          <w:sz w:val="24"/>
          <w:szCs w:val="24"/>
        </w:rPr>
        <w:t>acoustemology</w:t>
      </w:r>
      <w:proofErr w:type="spellEnd"/>
      <w:r w:rsidR="00EE263C" w:rsidRPr="00B52163">
        <w:rPr>
          <w:rFonts w:ascii="Times New Roman" w:hAnsi="Times New Roman" w:cs="Times New Roman"/>
          <w:sz w:val="24"/>
          <w:szCs w:val="24"/>
        </w:rPr>
        <w:t xml:space="preserve">’, </w:t>
      </w:r>
      <w:r w:rsidR="00B63385">
        <w:rPr>
          <w:rFonts w:ascii="Times New Roman" w:hAnsi="Times New Roman" w:cs="Times New Roman"/>
          <w:sz w:val="24"/>
          <w:szCs w:val="24"/>
        </w:rPr>
        <w:t xml:space="preserve">he </w:t>
      </w:r>
      <w:r w:rsidR="006630CC" w:rsidRPr="00B52163">
        <w:rPr>
          <w:rFonts w:ascii="Times New Roman" w:hAnsi="Times New Roman" w:cs="Times New Roman"/>
          <w:sz w:val="24"/>
          <w:szCs w:val="24"/>
        </w:rPr>
        <w:t>seeks to discern the meaning of the music beyond the words.</w:t>
      </w:r>
      <w:r w:rsidR="00BE7749" w:rsidRPr="00B52163">
        <w:rPr>
          <w:rFonts w:ascii="Times New Roman" w:hAnsi="Times New Roman" w:cs="Times New Roman"/>
          <w:sz w:val="24"/>
          <w:szCs w:val="24"/>
        </w:rPr>
        <w:t xml:space="preserve"> </w:t>
      </w:r>
      <w:r w:rsidR="00B52163" w:rsidRPr="00B52163">
        <w:rPr>
          <w:rFonts w:ascii="Times New Roman" w:hAnsi="Times New Roman" w:cs="Times New Roman"/>
          <w:sz w:val="24"/>
          <w:szCs w:val="24"/>
        </w:rPr>
        <w:t>‘</w:t>
      </w:r>
      <w:proofErr w:type="spellStart"/>
      <w:r w:rsidR="00BE7749" w:rsidRPr="00B52163">
        <w:rPr>
          <w:rFonts w:ascii="Times New Roman" w:hAnsi="Times New Roman" w:cs="Times New Roman"/>
          <w:sz w:val="24"/>
          <w:szCs w:val="24"/>
        </w:rPr>
        <w:t>Acoustemology</w:t>
      </w:r>
      <w:proofErr w:type="spellEnd"/>
      <w:r w:rsidR="00B52163" w:rsidRPr="00B52163">
        <w:rPr>
          <w:rFonts w:ascii="Times New Roman" w:hAnsi="Times New Roman" w:cs="Times New Roman"/>
          <w:sz w:val="24"/>
          <w:szCs w:val="24"/>
        </w:rPr>
        <w:t>’, he writes,</w:t>
      </w:r>
    </w:p>
    <w:p w:rsidR="00CD1662" w:rsidRPr="00B52163" w:rsidRDefault="00CD1662" w:rsidP="00877C3A">
      <w:pPr>
        <w:spacing w:after="0" w:line="240" w:lineRule="auto"/>
        <w:jc w:val="both"/>
        <w:rPr>
          <w:rFonts w:ascii="Times New Roman" w:hAnsi="Times New Roman" w:cs="Times New Roman"/>
          <w:sz w:val="24"/>
          <w:szCs w:val="24"/>
        </w:rPr>
      </w:pPr>
    </w:p>
    <w:p w:rsidR="006630CC" w:rsidRDefault="00BE7749" w:rsidP="00877C3A">
      <w:pPr>
        <w:pStyle w:val="Quotationindented"/>
        <w:spacing w:after="0" w:line="240" w:lineRule="auto"/>
      </w:pPr>
      <w:proofErr w:type="gramStart"/>
      <w:r w:rsidRPr="00BE7749">
        <w:lastRenderedPageBreak/>
        <w:t>is</w:t>
      </w:r>
      <w:proofErr w:type="gramEnd"/>
      <w:r w:rsidRPr="00BE7749">
        <w:t xml:space="preserve"> the study of sound, an exploration of sonic sensibilities – how sound enables us to make sense of reality. … </w:t>
      </w:r>
      <w:proofErr w:type="gramStart"/>
      <w:r w:rsidRPr="00BE7749">
        <w:t>my</w:t>
      </w:r>
      <w:proofErr w:type="gramEnd"/>
      <w:r w:rsidRPr="00BE7749">
        <w:t xml:space="preserve"> primary concern in this analysis is with the ‘semiotics of sound’ – that is, how we interpret sound based on its structure and codes.</w:t>
      </w:r>
      <w:r w:rsidR="006630CC" w:rsidRPr="001C0477">
        <w:rPr>
          <w:rStyle w:val="FootnoteReference"/>
        </w:rPr>
        <w:footnoteReference w:id="41"/>
      </w:r>
    </w:p>
    <w:p w:rsidR="00CD1662" w:rsidRDefault="00CD1662" w:rsidP="00877C3A">
      <w:pPr>
        <w:spacing w:after="0" w:line="240" w:lineRule="auto"/>
        <w:jc w:val="both"/>
        <w:rPr>
          <w:rFonts w:ascii="Times New Roman" w:hAnsi="Times New Roman" w:cs="Times New Roman"/>
          <w:sz w:val="24"/>
          <w:szCs w:val="24"/>
        </w:rPr>
      </w:pPr>
    </w:p>
    <w:p w:rsidR="005A3C4F" w:rsidRDefault="00021C9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further strength of Beckford’s approach is the use of</w:t>
      </w:r>
      <w:r w:rsidR="00B63385">
        <w:rPr>
          <w:rFonts w:ascii="Times New Roman" w:hAnsi="Times New Roman" w:cs="Times New Roman"/>
          <w:sz w:val="24"/>
          <w:szCs w:val="24"/>
        </w:rPr>
        <w:t xml:space="preserve"> b</w:t>
      </w:r>
      <w:r w:rsidR="00B63385" w:rsidRPr="00B52163">
        <w:rPr>
          <w:rFonts w:ascii="Times New Roman" w:hAnsi="Times New Roman" w:cs="Times New Roman"/>
          <w:sz w:val="24"/>
          <w:szCs w:val="24"/>
        </w:rPr>
        <w:t>lack theology ‘as the norm through which culture is explored’.</w:t>
      </w:r>
      <w:r w:rsidR="00B63385" w:rsidRPr="00B52163">
        <w:rPr>
          <w:rStyle w:val="FootnoteReference"/>
          <w:rFonts w:ascii="Times New Roman" w:hAnsi="Times New Roman" w:cs="Times New Roman"/>
          <w:sz w:val="24"/>
          <w:szCs w:val="24"/>
        </w:rPr>
        <w:footnoteReference w:id="42"/>
      </w:r>
      <w:r w:rsidR="00B63385" w:rsidRPr="00B52163">
        <w:rPr>
          <w:rFonts w:ascii="Times New Roman" w:hAnsi="Times New Roman" w:cs="Times New Roman"/>
          <w:sz w:val="24"/>
          <w:szCs w:val="24"/>
        </w:rPr>
        <w:t xml:space="preserve">  </w:t>
      </w:r>
      <w:r w:rsidR="005A3C4F">
        <w:rPr>
          <w:rFonts w:ascii="Times New Roman" w:hAnsi="Times New Roman" w:cs="Times New Roman"/>
          <w:sz w:val="24"/>
          <w:szCs w:val="24"/>
        </w:rPr>
        <w:t>I</w:t>
      </w:r>
      <w:r w:rsidR="0046779A">
        <w:rPr>
          <w:rFonts w:ascii="Times New Roman" w:hAnsi="Times New Roman" w:cs="Times New Roman"/>
          <w:sz w:val="24"/>
          <w:szCs w:val="24"/>
        </w:rPr>
        <w:t>n</w:t>
      </w:r>
      <w:r w:rsidR="005A3C4F">
        <w:rPr>
          <w:rFonts w:ascii="Times New Roman" w:hAnsi="Times New Roman" w:cs="Times New Roman"/>
          <w:sz w:val="24"/>
          <w:szCs w:val="24"/>
        </w:rPr>
        <w:t xml:space="preserve"> Beckford’s approach, then, the texts of popular musical culture in the public sphere are richly conceived an</w:t>
      </w:r>
      <w:r w:rsidR="003C26A4">
        <w:rPr>
          <w:rFonts w:ascii="Times New Roman" w:hAnsi="Times New Roman" w:cs="Times New Roman"/>
          <w:sz w:val="24"/>
          <w:szCs w:val="24"/>
        </w:rPr>
        <w:t xml:space="preserve">d </w:t>
      </w:r>
      <w:r w:rsidR="00BA45F6">
        <w:rPr>
          <w:rFonts w:ascii="Times New Roman" w:hAnsi="Times New Roman" w:cs="Times New Roman"/>
          <w:sz w:val="24"/>
          <w:szCs w:val="24"/>
        </w:rPr>
        <w:t xml:space="preserve">critically </w:t>
      </w:r>
      <w:r w:rsidR="003C26A4">
        <w:rPr>
          <w:rFonts w:ascii="Times New Roman" w:hAnsi="Times New Roman" w:cs="Times New Roman"/>
          <w:sz w:val="24"/>
          <w:szCs w:val="24"/>
        </w:rPr>
        <w:t xml:space="preserve">interpreted for </w:t>
      </w:r>
      <w:r>
        <w:rPr>
          <w:rFonts w:ascii="Times New Roman" w:hAnsi="Times New Roman" w:cs="Times New Roman"/>
          <w:sz w:val="24"/>
          <w:szCs w:val="24"/>
        </w:rPr>
        <w:t xml:space="preserve">their theopolitical significance as </w:t>
      </w:r>
      <w:r w:rsidR="005A3C4F">
        <w:rPr>
          <w:rFonts w:ascii="Times New Roman" w:hAnsi="Times New Roman" w:cs="Times New Roman"/>
          <w:sz w:val="24"/>
          <w:szCs w:val="24"/>
        </w:rPr>
        <w:t xml:space="preserve">integrated musical works rather than poems </w:t>
      </w:r>
      <w:r w:rsidR="003C26A4">
        <w:rPr>
          <w:rFonts w:ascii="Times New Roman" w:hAnsi="Times New Roman" w:cs="Times New Roman"/>
          <w:sz w:val="24"/>
          <w:szCs w:val="24"/>
        </w:rPr>
        <w:t>that</w:t>
      </w:r>
      <w:r w:rsidR="005A3C4F">
        <w:rPr>
          <w:rFonts w:ascii="Times New Roman" w:hAnsi="Times New Roman" w:cs="Times New Roman"/>
          <w:sz w:val="24"/>
          <w:szCs w:val="24"/>
        </w:rPr>
        <w:t xml:space="preserve"> happen to be set to music.  </w:t>
      </w:r>
    </w:p>
    <w:p w:rsidR="00CD1662" w:rsidRDefault="00CD1662" w:rsidP="00877C3A">
      <w:pPr>
        <w:spacing w:after="0" w:line="240" w:lineRule="auto"/>
        <w:jc w:val="both"/>
        <w:rPr>
          <w:rFonts w:ascii="Times New Roman" w:hAnsi="Times New Roman" w:cs="Times New Roman"/>
          <w:sz w:val="24"/>
          <w:szCs w:val="24"/>
        </w:rPr>
      </w:pPr>
    </w:p>
    <w:p w:rsidR="00EF38FE" w:rsidRDefault="00BA7337" w:rsidP="00877C3A">
      <w:pPr>
        <w:spacing w:after="0" w:line="240" w:lineRule="auto"/>
        <w:jc w:val="both"/>
        <w:rPr>
          <w:rFonts w:ascii="Times New Roman" w:hAnsi="Times New Roman" w:cs="Times New Roman"/>
          <w:strike/>
          <w:color w:val="000000" w:themeColor="text1"/>
          <w:sz w:val="24"/>
          <w:szCs w:val="24"/>
        </w:rPr>
      </w:pPr>
      <w:r w:rsidRPr="001C0477">
        <w:rPr>
          <w:rFonts w:ascii="Times New Roman" w:hAnsi="Times New Roman" w:cs="Times New Roman"/>
          <w:sz w:val="24"/>
          <w:szCs w:val="24"/>
        </w:rPr>
        <w:t xml:space="preserve">Marsh and Roberts </w:t>
      </w:r>
      <w:r w:rsidR="00E96F47">
        <w:rPr>
          <w:rFonts w:ascii="Times New Roman" w:hAnsi="Times New Roman" w:cs="Times New Roman"/>
          <w:sz w:val="24"/>
          <w:szCs w:val="24"/>
        </w:rPr>
        <w:t>approach</w:t>
      </w:r>
      <w:r w:rsidRPr="001C0477">
        <w:rPr>
          <w:rFonts w:ascii="Times New Roman" w:hAnsi="Times New Roman" w:cs="Times New Roman"/>
          <w:sz w:val="24"/>
          <w:szCs w:val="24"/>
        </w:rPr>
        <w:t xml:space="preserve"> popular music </w:t>
      </w:r>
      <w:r w:rsidR="00BF4E2D">
        <w:rPr>
          <w:rFonts w:ascii="Times New Roman" w:hAnsi="Times New Roman" w:cs="Times New Roman"/>
          <w:sz w:val="24"/>
          <w:szCs w:val="24"/>
        </w:rPr>
        <w:t>from the audience</w:t>
      </w:r>
      <w:r w:rsidR="00B8472A">
        <w:rPr>
          <w:rFonts w:ascii="Times New Roman" w:hAnsi="Times New Roman" w:cs="Times New Roman"/>
          <w:sz w:val="24"/>
          <w:szCs w:val="24"/>
        </w:rPr>
        <w:t xml:space="preserve"> perspective, investigating</w:t>
      </w:r>
      <w:r w:rsidRPr="001C0477">
        <w:rPr>
          <w:rFonts w:ascii="Times New Roman" w:hAnsi="Times New Roman" w:cs="Times New Roman"/>
          <w:sz w:val="24"/>
          <w:szCs w:val="24"/>
        </w:rPr>
        <w:t xml:space="preserve"> how people receive texts of popular music, how they function in their lives</w:t>
      </w:r>
      <w:r w:rsidR="00757C88" w:rsidRPr="001C0477">
        <w:rPr>
          <w:rFonts w:ascii="Times New Roman" w:hAnsi="Times New Roman" w:cs="Times New Roman"/>
          <w:sz w:val="24"/>
          <w:szCs w:val="24"/>
        </w:rPr>
        <w:t xml:space="preserve"> and in contemporary society</w:t>
      </w:r>
      <w:r w:rsidR="00B8472A">
        <w:rPr>
          <w:rFonts w:ascii="Times New Roman" w:hAnsi="Times New Roman" w:cs="Times New Roman"/>
          <w:sz w:val="24"/>
          <w:szCs w:val="24"/>
        </w:rPr>
        <w:t>.</w:t>
      </w:r>
      <w:r w:rsidR="00175457" w:rsidRPr="00175457">
        <w:rPr>
          <w:rStyle w:val="FootnoteReference"/>
          <w:rFonts w:ascii="Times New Roman" w:hAnsi="Times New Roman" w:cs="Times New Roman"/>
          <w:sz w:val="24"/>
          <w:szCs w:val="24"/>
        </w:rPr>
        <w:t xml:space="preserve"> </w:t>
      </w:r>
      <w:r w:rsidR="00175457">
        <w:rPr>
          <w:rStyle w:val="FootnoteReference"/>
          <w:rFonts w:ascii="Times New Roman" w:hAnsi="Times New Roman" w:cs="Times New Roman"/>
          <w:sz w:val="24"/>
          <w:szCs w:val="24"/>
        </w:rPr>
        <w:footnoteReference w:id="43"/>
      </w:r>
      <w:r w:rsidRPr="001C0477">
        <w:rPr>
          <w:rFonts w:ascii="Times New Roman" w:hAnsi="Times New Roman" w:cs="Times New Roman"/>
          <w:sz w:val="24"/>
          <w:szCs w:val="24"/>
        </w:rPr>
        <w:t xml:space="preserve"> </w:t>
      </w:r>
      <w:r w:rsidR="00B8472A">
        <w:rPr>
          <w:rFonts w:ascii="Times New Roman" w:hAnsi="Times New Roman" w:cs="Times New Roman"/>
          <w:sz w:val="24"/>
          <w:szCs w:val="24"/>
        </w:rPr>
        <w:t xml:space="preserve"> This complement</w:t>
      </w:r>
      <w:r w:rsidR="005C64D1">
        <w:rPr>
          <w:rFonts w:ascii="Times New Roman" w:hAnsi="Times New Roman" w:cs="Times New Roman"/>
          <w:sz w:val="24"/>
          <w:szCs w:val="24"/>
        </w:rPr>
        <w:t>s</w:t>
      </w:r>
      <w:r w:rsidRPr="001C0477">
        <w:rPr>
          <w:rFonts w:ascii="Times New Roman" w:hAnsi="Times New Roman" w:cs="Times New Roman"/>
          <w:sz w:val="24"/>
          <w:szCs w:val="24"/>
        </w:rPr>
        <w:t xml:space="preserve"> </w:t>
      </w:r>
      <w:r w:rsidR="002E38DB">
        <w:rPr>
          <w:rFonts w:ascii="Times New Roman" w:hAnsi="Times New Roman" w:cs="Times New Roman"/>
          <w:sz w:val="24"/>
          <w:szCs w:val="24"/>
        </w:rPr>
        <w:t>a</w:t>
      </w:r>
      <w:r w:rsidRPr="001C0477">
        <w:rPr>
          <w:rFonts w:ascii="Times New Roman" w:hAnsi="Times New Roman" w:cs="Times New Roman"/>
          <w:sz w:val="24"/>
          <w:szCs w:val="24"/>
        </w:rPr>
        <w:t xml:space="preserve"> </w:t>
      </w:r>
      <w:r w:rsidR="00EE263C" w:rsidRPr="001C0477">
        <w:rPr>
          <w:rFonts w:ascii="Times New Roman" w:hAnsi="Times New Roman" w:cs="Times New Roman"/>
          <w:sz w:val="24"/>
          <w:szCs w:val="24"/>
        </w:rPr>
        <w:t xml:space="preserve">text-based </w:t>
      </w:r>
      <w:r w:rsidRPr="001C0477">
        <w:rPr>
          <w:rFonts w:ascii="Times New Roman" w:hAnsi="Times New Roman" w:cs="Times New Roman"/>
          <w:sz w:val="24"/>
          <w:szCs w:val="24"/>
        </w:rPr>
        <w:t>approach</w:t>
      </w:r>
      <w:r w:rsidR="005C64D1">
        <w:rPr>
          <w:rFonts w:ascii="Times New Roman" w:hAnsi="Times New Roman" w:cs="Times New Roman"/>
          <w:sz w:val="24"/>
          <w:szCs w:val="24"/>
        </w:rPr>
        <w:t>, offering</w:t>
      </w:r>
      <w:r w:rsidR="002E38DB">
        <w:rPr>
          <w:rFonts w:ascii="Times New Roman" w:hAnsi="Times New Roman" w:cs="Times New Roman"/>
          <w:sz w:val="24"/>
          <w:szCs w:val="24"/>
        </w:rPr>
        <w:t xml:space="preserve"> critical theological readings of these texts</w:t>
      </w:r>
      <w:r w:rsidR="005C64D1">
        <w:rPr>
          <w:rFonts w:ascii="Times New Roman" w:hAnsi="Times New Roman" w:cs="Times New Roman"/>
          <w:sz w:val="24"/>
          <w:szCs w:val="24"/>
        </w:rPr>
        <w:t>,</w:t>
      </w:r>
      <w:r w:rsidR="00B8472A">
        <w:rPr>
          <w:rFonts w:ascii="Times New Roman" w:hAnsi="Times New Roman" w:cs="Times New Roman"/>
          <w:sz w:val="24"/>
          <w:szCs w:val="24"/>
        </w:rPr>
        <w:t xml:space="preserve"> recognising the importance of reception to the interpretation of any text.</w:t>
      </w:r>
      <w:r w:rsidR="00C82742" w:rsidRPr="001C0477">
        <w:rPr>
          <w:rFonts w:ascii="Times New Roman" w:hAnsi="Times New Roman" w:cs="Times New Roman"/>
          <w:sz w:val="24"/>
          <w:szCs w:val="24"/>
        </w:rPr>
        <w:t xml:space="preserve"> </w:t>
      </w:r>
      <w:r w:rsidRPr="001C0477">
        <w:rPr>
          <w:rFonts w:ascii="Times New Roman" w:hAnsi="Times New Roman" w:cs="Times New Roman"/>
          <w:sz w:val="24"/>
          <w:szCs w:val="24"/>
        </w:rPr>
        <w:t xml:space="preserve"> </w:t>
      </w:r>
      <w:r w:rsidR="005C64D1">
        <w:rPr>
          <w:rFonts w:ascii="Times New Roman" w:hAnsi="Times New Roman" w:cs="Times New Roman"/>
          <w:sz w:val="24"/>
          <w:szCs w:val="24"/>
        </w:rPr>
        <w:t>I</w:t>
      </w:r>
      <w:r w:rsidR="00E03AB7">
        <w:rPr>
          <w:rFonts w:ascii="Times New Roman" w:hAnsi="Times New Roman" w:cs="Times New Roman"/>
          <w:sz w:val="24"/>
          <w:szCs w:val="24"/>
        </w:rPr>
        <w:t>nterpretation cannot afford to ignore authors, texts or audience if it is to attend to the place of theology in contemporary popula</w:t>
      </w:r>
      <w:r w:rsidR="00E96F47">
        <w:rPr>
          <w:rFonts w:ascii="Times New Roman" w:hAnsi="Times New Roman" w:cs="Times New Roman"/>
          <w:sz w:val="24"/>
          <w:szCs w:val="24"/>
        </w:rPr>
        <w:t>r culture;</w:t>
      </w:r>
      <w:r w:rsidRPr="001C0477">
        <w:rPr>
          <w:rFonts w:ascii="Times New Roman" w:hAnsi="Times New Roman" w:cs="Times New Roman"/>
          <w:sz w:val="24"/>
          <w:szCs w:val="24"/>
        </w:rPr>
        <w:t xml:space="preserve"> </w:t>
      </w:r>
      <w:r w:rsidR="00057A17">
        <w:rPr>
          <w:rFonts w:ascii="Times New Roman" w:hAnsi="Times New Roman" w:cs="Times New Roman"/>
          <w:color w:val="000000" w:themeColor="text1"/>
          <w:sz w:val="24"/>
          <w:szCs w:val="24"/>
        </w:rPr>
        <w:t xml:space="preserve">only such </w:t>
      </w:r>
      <w:r w:rsidR="000F1431" w:rsidRPr="0066008C">
        <w:rPr>
          <w:rFonts w:ascii="Times New Roman" w:hAnsi="Times New Roman" w:cs="Times New Roman"/>
          <w:color w:val="000000" w:themeColor="text1"/>
          <w:sz w:val="24"/>
          <w:szCs w:val="24"/>
        </w:rPr>
        <w:t>a</w:t>
      </w:r>
      <w:r w:rsidR="00E05C61" w:rsidRPr="0066008C">
        <w:rPr>
          <w:rFonts w:ascii="Times New Roman" w:hAnsi="Times New Roman" w:cs="Times New Roman"/>
          <w:color w:val="000000" w:themeColor="text1"/>
          <w:sz w:val="24"/>
          <w:szCs w:val="24"/>
        </w:rPr>
        <w:t xml:space="preserve"> co</w:t>
      </w:r>
      <w:r w:rsidR="00057A17">
        <w:rPr>
          <w:rFonts w:ascii="Times New Roman" w:hAnsi="Times New Roman" w:cs="Times New Roman"/>
          <w:color w:val="000000" w:themeColor="text1"/>
          <w:sz w:val="24"/>
          <w:szCs w:val="24"/>
        </w:rPr>
        <w:t>mbined methodology</w:t>
      </w:r>
      <w:r w:rsidR="00E05C61" w:rsidRPr="0066008C">
        <w:rPr>
          <w:rFonts w:ascii="Times New Roman" w:hAnsi="Times New Roman" w:cs="Times New Roman"/>
          <w:color w:val="000000" w:themeColor="text1"/>
          <w:sz w:val="24"/>
          <w:szCs w:val="24"/>
        </w:rPr>
        <w:t xml:space="preserve"> </w:t>
      </w:r>
      <w:r w:rsidR="00057A17">
        <w:rPr>
          <w:rFonts w:ascii="Times New Roman" w:hAnsi="Times New Roman" w:cs="Times New Roman"/>
          <w:color w:val="000000" w:themeColor="text1"/>
          <w:sz w:val="24"/>
          <w:szCs w:val="24"/>
        </w:rPr>
        <w:t>is adequate to the task.  This integrated approach to a theological analysis of Lady Gaga as public theologian leads</w:t>
      </w:r>
      <w:r w:rsidR="0066008C">
        <w:rPr>
          <w:rFonts w:ascii="Times New Roman" w:hAnsi="Times New Roman" w:cs="Times New Roman"/>
          <w:color w:val="000000" w:themeColor="text1"/>
          <w:sz w:val="24"/>
          <w:szCs w:val="24"/>
        </w:rPr>
        <w:t xml:space="preserve"> to a conception that </w:t>
      </w:r>
      <w:r w:rsidR="00E05C61" w:rsidRPr="0066008C">
        <w:rPr>
          <w:rFonts w:ascii="Times New Roman" w:hAnsi="Times New Roman" w:cs="Times New Roman"/>
          <w:color w:val="000000" w:themeColor="text1"/>
          <w:sz w:val="24"/>
          <w:szCs w:val="24"/>
        </w:rPr>
        <w:t>goes some way to addressing problems</w:t>
      </w:r>
      <w:r w:rsidR="00AB717C">
        <w:rPr>
          <w:rFonts w:ascii="Times New Roman" w:hAnsi="Times New Roman" w:cs="Times New Roman"/>
          <w:color w:val="000000" w:themeColor="text1"/>
          <w:sz w:val="24"/>
          <w:szCs w:val="24"/>
        </w:rPr>
        <w:t xml:space="preserve"> </w:t>
      </w:r>
      <w:r w:rsidR="00E05C61" w:rsidRPr="0066008C">
        <w:rPr>
          <w:rFonts w:ascii="Times New Roman" w:hAnsi="Times New Roman" w:cs="Times New Roman"/>
          <w:color w:val="000000" w:themeColor="text1"/>
          <w:sz w:val="24"/>
          <w:szCs w:val="24"/>
        </w:rPr>
        <w:t>associated with the earlier</w:t>
      </w:r>
      <w:r w:rsidR="00BF4E2D">
        <w:rPr>
          <w:rFonts w:ascii="Times New Roman" w:hAnsi="Times New Roman" w:cs="Times New Roman"/>
          <w:color w:val="000000" w:themeColor="text1"/>
          <w:sz w:val="24"/>
          <w:szCs w:val="24"/>
        </w:rPr>
        <w:t>,</w:t>
      </w:r>
      <w:r w:rsidR="00E05C61" w:rsidRPr="0066008C">
        <w:rPr>
          <w:rFonts w:ascii="Times New Roman" w:hAnsi="Times New Roman" w:cs="Times New Roman"/>
          <w:color w:val="000000" w:themeColor="text1"/>
          <w:sz w:val="24"/>
          <w:szCs w:val="24"/>
        </w:rPr>
        <w:t xml:space="preserve"> overly rational Habermasian conception of the public sphere</w:t>
      </w:r>
      <w:r w:rsidR="00AB717C">
        <w:rPr>
          <w:rFonts w:ascii="Times New Roman" w:hAnsi="Times New Roman" w:cs="Times New Roman"/>
          <w:color w:val="000000" w:themeColor="text1"/>
          <w:sz w:val="24"/>
          <w:szCs w:val="24"/>
        </w:rPr>
        <w:t xml:space="preserve"> to be discussed in the final section</w:t>
      </w:r>
      <w:r w:rsidR="00E05C61" w:rsidRPr="0066008C">
        <w:rPr>
          <w:rFonts w:ascii="Times New Roman" w:hAnsi="Times New Roman" w:cs="Times New Roman"/>
          <w:color w:val="000000" w:themeColor="text1"/>
          <w:sz w:val="24"/>
          <w:szCs w:val="24"/>
        </w:rPr>
        <w:t>.</w:t>
      </w:r>
      <w:r w:rsidR="00E05C61" w:rsidRPr="0066008C">
        <w:rPr>
          <w:rFonts w:ascii="Times New Roman" w:hAnsi="Times New Roman" w:cs="Times New Roman"/>
          <w:strike/>
          <w:color w:val="000000" w:themeColor="text1"/>
          <w:sz w:val="24"/>
          <w:szCs w:val="24"/>
        </w:rPr>
        <w:t xml:space="preserve">  </w:t>
      </w:r>
    </w:p>
    <w:p w:rsidR="00CD1662" w:rsidRPr="001C0477" w:rsidRDefault="00CD1662" w:rsidP="00877C3A">
      <w:pPr>
        <w:spacing w:after="0" w:line="240" w:lineRule="auto"/>
        <w:jc w:val="both"/>
        <w:rPr>
          <w:rFonts w:ascii="Times New Roman" w:hAnsi="Times New Roman" w:cs="Times New Roman"/>
          <w:sz w:val="24"/>
          <w:szCs w:val="24"/>
        </w:rPr>
      </w:pPr>
    </w:p>
    <w:p w:rsidR="0032530F" w:rsidRDefault="005C64D1" w:rsidP="00877C3A">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N</w:t>
      </w:r>
      <w:r w:rsidR="003A335D" w:rsidRPr="000F4D61">
        <w:rPr>
          <w:rFonts w:ascii="Times New Roman" w:hAnsi="Times New Roman" w:cs="Times New Roman"/>
          <w:sz w:val="24"/>
          <w:szCs w:val="24"/>
        </w:rPr>
        <w:t xml:space="preserve">umerous theological references in Lady </w:t>
      </w:r>
      <w:proofErr w:type="spellStart"/>
      <w:r w:rsidR="003A335D" w:rsidRPr="000F4D61">
        <w:rPr>
          <w:rFonts w:ascii="Times New Roman" w:hAnsi="Times New Roman" w:cs="Times New Roman"/>
          <w:sz w:val="24"/>
          <w:szCs w:val="24"/>
        </w:rPr>
        <w:t>Gaga’s</w:t>
      </w:r>
      <w:proofErr w:type="spellEnd"/>
      <w:r w:rsidR="003A335D" w:rsidRPr="000F4D61">
        <w:rPr>
          <w:rFonts w:ascii="Times New Roman" w:hAnsi="Times New Roman" w:cs="Times New Roman"/>
          <w:sz w:val="24"/>
          <w:szCs w:val="24"/>
        </w:rPr>
        <w:t xml:space="preserve"> music support the claim that</w:t>
      </w:r>
      <w:r w:rsidR="003A335D">
        <w:rPr>
          <w:rFonts w:ascii="Times New Roman" w:hAnsi="Times New Roman" w:cs="Times New Roman"/>
          <w:sz w:val="24"/>
          <w:szCs w:val="24"/>
        </w:rPr>
        <w:t xml:space="preserve"> she be considered a public theologian worthy of critical discussion.  That most of these occur in her second album, </w:t>
      </w:r>
      <w:r w:rsidR="003A335D">
        <w:rPr>
          <w:rFonts w:ascii="Times New Roman" w:hAnsi="Times New Roman" w:cs="Times New Roman"/>
          <w:i/>
          <w:sz w:val="24"/>
          <w:szCs w:val="24"/>
        </w:rPr>
        <w:t xml:space="preserve">Born This Way </w:t>
      </w:r>
      <w:r w:rsidR="003A335D">
        <w:rPr>
          <w:rFonts w:ascii="Times New Roman" w:hAnsi="Times New Roman" w:cs="Times New Roman"/>
          <w:sz w:val="24"/>
          <w:szCs w:val="24"/>
        </w:rPr>
        <w:t xml:space="preserve">which sets out her vision of inclusivity and respect for difference, suggests that she sees a need to give a theological foundation to what emerges as her central political agenda.  </w:t>
      </w:r>
      <w:r w:rsidR="006E1256">
        <w:rPr>
          <w:rFonts w:ascii="Times New Roman" w:hAnsi="Times New Roman" w:cs="Times New Roman"/>
          <w:sz w:val="24"/>
          <w:szCs w:val="24"/>
        </w:rPr>
        <w:t>This is clearly expressed in t</w:t>
      </w:r>
      <w:r w:rsidR="0032530F">
        <w:rPr>
          <w:rFonts w:ascii="Times New Roman" w:hAnsi="Times New Roman" w:cs="Times New Roman"/>
          <w:sz w:val="24"/>
          <w:szCs w:val="24"/>
        </w:rPr>
        <w:t xml:space="preserve">he title track </w:t>
      </w:r>
      <w:r w:rsidR="006E1256">
        <w:rPr>
          <w:rFonts w:ascii="Times New Roman" w:hAnsi="Times New Roman" w:cs="Times New Roman"/>
          <w:sz w:val="24"/>
          <w:szCs w:val="24"/>
        </w:rPr>
        <w:t xml:space="preserve">that </w:t>
      </w:r>
      <w:r w:rsidR="0032530F">
        <w:rPr>
          <w:rFonts w:ascii="Times New Roman" w:hAnsi="Times New Roman" w:cs="Times New Roman"/>
          <w:sz w:val="24"/>
          <w:szCs w:val="24"/>
        </w:rPr>
        <w:t xml:space="preserve">sees sexual and other forms of diversity as God-given: </w:t>
      </w:r>
    </w:p>
    <w:p w:rsidR="0032530F" w:rsidRDefault="0032530F" w:rsidP="00877C3A">
      <w:pPr>
        <w:spacing w:after="0" w:line="240" w:lineRule="auto"/>
        <w:jc w:val="both"/>
        <w:rPr>
          <w:rFonts w:ascii="Times New Roman" w:hAnsi="Times New Roman" w:cs="Times New Roman"/>
          <w:sz w:val="24"/>
          <w:szCs w:val="24"/>
        </w:rPr>
      </w:pPr>
    </w:p>
    <w:p w:rsidR="0032530F" w:rsidRPr="00EC75D5" w:rsidRDefault="0032530F" w:rsidP="0032530F">
      <w:pPr>
        <w:pStyle w:val="Quotationindented"/>
        <w:spacing w:after="0" w:line="240" w:lineRule="auto"/>
      </w:pPr>
      <w:r w:rsidRPr="00EC75D5">
        <w:t>My mama told me when I was young</w:t>
      </w:r>
    </w:p>
    <w:p w:rsidR="0028270C" w:rsidRPr="00EC75D5" w:rsidRDefault="0032530F" w:rsidP="0028270C">
      <w:pPr>
        <w:pStyle w:val="Quotationindented"/>
        <w:spacing w:after="0" w:line="240" w:lineRule="auto"/>
      </w:pPr>
      <w:r w:rsidRPr="00EC75D5">
        <w:t>We are all born superstars</w:t>
      </w:r>
      <w:r w:rsidR="0028270C" w:rsidRPr="00EC75D5">
        <w:t>…</w:t>
      </w:r>
    </w:p>
    <w:p w:rsidR="0032530F" w:rsidRPr="00EC75D5" w:rsidRDefault="00911184" w:rsidP="0032530F">
      <w:pPr>
        <w:pStyle w:val="Quotationindented"/>
        <w:spacing w:after="0" w:line="240" w:lineRule="auto"/>
      </w:pPr>
      <w:r>
        <w:t>“</w:t>
      </w:r>
      <w:r w:rsidR="0032530F" w:rsidRPr="00EC75D5">
        <w:t>There's nothing wrong with loving who you are</w:t>
      </w:r>
      <w:r>
        <w:t>”</w:t>
      </w:r>
    </w:p>
    <w:p w:rsidR="0032530F" w:rsidRPr="00EC75D5" w:rsidRDefault="00911184" w:rsidP="0032530F">
      <w:pPr>
        <w:pStyle w:val="Quotationindented"/>
        <w:spacing w:after="0" w:line="240" w:lineRule="auto"/>
      </w:pPr>
      <w:r>
        <w:t>She said, “</w:t>
      </w:r>
      <w:proofErr w:type="gramStart"/>
      <w:r w:rsidR="0032530F" w:rsidRPr="00EC75D5">
        <w:t>Cause</w:t>
      </w:r>
      <w:proofErr w:type="gramEnd"/>
      <w:r w:rsidR="0032530F" w:rsidRPr="00EC75D5">
        <w:t xml:space="preserve"> he made you perfect, babe</w:t>
      </w:r>
      <w:r>
        <w:t>”</w:t>
      </w:r>
      <w:r w:rsidR="005C64D1">
        <w:t>...</w:t>
      </w:r>
    </w:p>
    <w:p w:rsidR="0032530F" w:rsidRPr="00EC75D5" w:rsidRDefault="0032530F" w:rsidP="0032530F">
      <w:pPr>
        <w:pStyle w:val="Quotationindented"/>
        <w:spacing w:after="0" w:line="240" w:lineRule="auto"/>
      </w:pPr>
      <w:r w:rsidRPr="00EC75D5">
        <w:t>I'm beautiful in my way</w:t>
      </w:r>
    </w:p>
    <w:p w:rsidR="0032530F" w:rsidRPr="00EC75D5" w:rsidRDefault="00911184" w:rsidP="0032530F">
      <w:pPr>
        <w:pStyle w:val="Quotationindented"/>
        <w:spacing w:after="0" w:line="240" w:lineRule="auto"/>
      </w:pPr>
      <w:r>
        <w:t>’</w:t>
      </w:r>
      <w:r w:rsidR="0032530F" w:rsidRPr="00EC75D5">
        <w:t>Cause God makes no mistakes</w:t>
      </w:r>
    </w:p>
    <w:p w:rsidR="0032530F" w:rsidRDefault="0032530F" w:rsidP="0032530F">
      <w:pPr>
        <w:pStyle w:val="Quotationindented"/>
        <w:spacing w:after="0" w:line="240" w:lineRule="auto"/>
      </w:pPr>
      <w:r w:rsidRPr="00EC75D5">
        <w:t>I'm on the right track, baby I was born this way</w:t>
      </w:r>
      <w:r>
        <w:t>.</w:t>
      </w:r>
      <w:r>
        <w:rPr>
          <w:rStyle w:val="FootnoteReference"/>
        </w:rPr>
        <w:footnoteReference w:id="44"/>
      </w:r>
    </w:p>
    <w:p w:rsidR="003A335D" w:rsidRPr="003A335D" w:rsidRDefault="003A335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D5D9C" w:rsidRPr="00ED2601" w:rsidRDefault="005B23DF"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6E1256">
        <w:rPr>
          <w:rFonts w:ascii="Times New Roman" w:hAnsi="Times New Roman" w:cs="Times New Roman"/>
          <w:sz w:val="24"/>
          <w:szCs w:val="24"/>
        </w:rPr>
        <w:t xml:space="preserve">general </w:t>
      </w:r>
      <w:r>
        <w:rPr>
          <w:rFonts w:ascii="Times New Roman" w:hAnsi="Times New Roman" w:cs="Times New Roman"/>
          <w:sz w:val="24"/>
          <w:szCs w:val="24"/>
        </w:rPr>
        <w:t xml:space="preserve">affirmation is related </w:t>
      </w:r>
      <w:r w:rsidR="006E1256">
        <w:rPr>
          <w:rFonts w:ascii="Times New Roman" w:hAnsi="Times New Roman" w:cs="Times New Roman"/>
          <w:sz w:val="24"/>
          <w:szCs w:val="24"/>
        </w:rPr>
        <w:t xml:space="preserve">specifically </w:t>
      </w:r>
      <w:r>
        <w:rPr>
          <w:rFonts w:ascii="Times New Roman" w:hAnsi="Times New Roman" w:cs="Times New Roman"/>
          <w:sz w:val="24"/>
          <w:szCs w:val="24"/>
        </w:rPr>
        <w:t>to sexual identity (‘a different lover is not a sin… no matter gay, straight or bi, lesbian, transgendered’), disability (‘whether life’s disabilities left you outcast, bullied or teased’), rac</w:t>
      </w:r>
      <w:r w:rsidR="0028270C">
        <w:rPr>
          <w:rFonts w:ascii="Times New Roman" w:hAnsi="Times New Roman" w:cs="Times New Roman"/>
          <w:sz w:val="24"/>
          <w:szCs w:val="24"/>
        </w:rPr>
        <w:t>e (‘you’re black, white, beige...</w:t>
      </w:r>
      <w:r>
        <w:rPr>
          <w:rFonts w:ascii="Times New Roman" w:hAnsi="Times New Roman" w:cs="Times New Roman"/>
          <w:sz w:val="24"/>
          <w:szCs w:val="24"/>
        </w:rPr>
        <w:t>’).</w:t>
      </w:r>
      <w:r w:rsidR="00085405">
        <w:rPr>
          <w:rFonts w:ascii="Times New Roman" w:hAnsi="Times New Roman" w:cs="Times New Roman"/>
          <w:sz w:val="24"/>
          <w:szCs w:val="24"/>
        </w:rPr>
        <w:t xml:space="preserve">  Hence a theological underpinning is given to </w:t>
      </w:r>
      <w:r w:rsidR="00573A32">
        <w:rPr>
          <w:rFonts w:ascii="Times New Roman" w:hAnsi="Times New Roman" w:cs="Times New Roman"/>
          <w:sz w:val="24"/>
          <w:szCs w:val="24"/>
        </w:rPr>
        <w:t>valuing difference and</w:t>
      </w:r>
      <w:r w:rsidR="00085405">
        <w:rPr>
          <w:rFonts w:ascii="Times New Roman" w:hAnsi="Times New Roman" w:cs="Times New Roman"/>
          <w:sz w:val="24"/>
          <w:szCs w:val="24"/>
        </w:rPr>
        <w:t xml:space="preserve"> </w:t>
      </w:r>
      <w:r w:rsidR="00573A32">
        <w:rPr>
          <w:rFonts w:ascii="Times New Roman" w:hAnsi="Times New Roman" w:cs="Times New Roman"/>
          <w:sz w:val="24"/>
          <w:szCs w:val="24"/>
        </w:rPr>
        <w:t>th</w:t>
      </w:r>
      <w:r>
        <w:rPr>
          <w:rFonts w:ascii="Times New Roman" w:hAnsi="Times New Roman" w:cs="Times New Roman"/>
          <w:sz w:val="24"/>
          <w:szCs w:val="24"/>
        </w:rPr>
        <w:t>e album critique</w:t>
      </w:r>
      <w:r w:rsidR="00573A32">
        <w:rPr>
          <w:rFonts w:ascii="Times New Roman" w:hAnsi="Times New Roman" w:cs="Times New Roman"/>
          <w:sz w:val="24"/>
          <w:szCs w:val="24"/>
        </w:rPr>
        <w:t>s</w:t>
      </w:r>
      <w:r>
        <w:rPr>
          <w:rFonts w:ascii="Times New Roman" w:hAnsi="Times New Roman" w:cs="Times New Roman"/>
          <w:sz w:val="24"/>
          <w:szCs w:val="24"/>
        </w:rPr>
        <w:t xml:space="preserve"> theological interpretations that reject this vision.  </w:t>
      </w:r>
      <w:r w:rsidR="009A6763">
        <w:rPr>
          <w:rFonts w:ascii="Times New Roman" w:hAnsi="Times New Roman" w:cs="Times New Roman"/>
          <w:sz w:val="24"/>
          <w:szCs w:val="24"/>
        </w:rPr>
        <w:t>O</w:t>
      </w:r>
      <w:r>
        <w:rPr>
          <w:rFonts w:ascii="Times New Roman" w:hAnsi="Times New Roman" w:cs="Times New Roman"/>
          <w:sz w:val="24"/>
          <w:szCs w:val="24"/>
        </w:rPr>
        <w:t xml:space="preserve">n ‘Americano’ the statement ‘I don’t speak your, I won’t speak your Jesus Christo’ </w:t>
      </w:r>
      <w:r w:rsidR="009A6763">
        <w:rPr>
          <w:rFonts w:ascii="Times New Roman" w:hAnsi="Times New Roman" w:cs="Times New Roman"/>
          <w:sz w:val="24"/>
          <w:szCs w:val="24"/>
        </w:rPr>
        <w:t>is</w:t>
      </w:r>
      <w:r>
        <w:rPr>
          <w:rFonts w:ascii="Times New Roman" w:hAnsi="Times New Roman" w:cs="Times New Roman"/>
          <w:sz w:val="24"/>
          <w:szCs w:val="24"/>
        </w:rPr>
        <w:t xml:space="preserve"> a rejection of </w:t>
      </w:r>
      <w:r w:rsidR="00D226D4">
        <w:rPr>
          <w:rFonts w:ascii="Times New Roman" w:hAnsi="Times New Roman" w:cs="Times New Roman"/>
          <w:sz w:val="24"/>
          <w:szCs w:val="24"/>
        </w:rPr>
        <w:t>forms of</w:t>
      </w:r>
      <w:r>
        <w:rPr>
          <w:rFonts w:ascii="Times New Roman" w:hAnsi="Times New Roman" w:cs="Times New Roman"/>
          <w:sz w:val="24"/>
          <w:szCs w:val="24"/>
        </w:rPr>
        <w:t xml:space="preserve"> Christianity that </w:t>
      </w:r>
      <w:r w:rsidR="00D226D4">
        <w:rPr>
          <w:rFonts w:ascii="Times New Roman" w:hAnsi="Times New Roman" w:cs="Times New Roman"/>
          <w:sz w:val="24"/>
          <w:szCs w:val="24"/>
        </w:rPr>
        <w:t>deny same sex marriage</w:t>
      </w:r>
      <w:r w:rsidR="009A6763">
        <w:rPr>
          <w:rFonts w:ascii="Times New Roman" w:hAnsi="Times New Roman" w:cs="Times New Roman"/>
          <w:sz w:val="24"/>
          <w:szCs w:val="24"/>
        </w:rPr>
        <w:t>, which</w:t>
      </w:r>
      <w:r w:rsidR="007F570E">
        <w:rPr>
          <w:rFonts w:ascii="Times New Roman" w:hAnsi="Times New Roman" w:cs="Times New Roman"/>
          <w:sz w:val="24"/>
          <w:szCs w:val="24"/>
        </w:rPr>
        <w:t xml:space="preserve"> </w:t>
      </w:r>
      <w:r w:rsidR="009A6763">
        <w:rPr>
          <w:rFonts w:ascii="Times New Roman" w:hAnsi="Times New Roman" w:cs="Times New Roman"/>
          <w:sz w:val="24"/>
          <w:szCs w:val="24"/>
        </w:rPr>
        <w:t>parallels</w:t>
      </w:r>
      <w:r w:rsidR="007F570E">
        <w:rPr>
          <w:rFonts w:ascii="Times New Roman" w:hAnsi="Times New Roman" w:cs="Times New Roman"/>
          <w:sz w:val="24"/>
          <w:szCs w:val="24"/>
        </w:rPr>
        <w:t xml:space="preserve"> </w:t>
      </w:r>
      <w:r w:rsidR="00F64EC7">
        <w:rPr>
          <w:rFonts w:ascii="Times New Roman" w:hAnsi="Times New Roman" w:cs="Times New Roman"/>
          <w:sz w:val="24"/>
          <w:szCs w:val="24"/>
        </w:rPr>
        <w:t xml:space="preserve">an opposition to </w:t>
      </w:r>
      <w:r w:rsidR="007F570E">
        <w:rPr>
          <w:rFonts w:ascii="Times New Roman" w:hAnsi="Times New Roman" w:cs="Times New Roman"/>
          <w:sz w:val="24"/>
          <w:szCs w:val="24"/>
        </w:rPr>
        <w:t xml:space="preserve">visions of American identity </w:t>
      </w:r>
      <w:r w:rsidR="009B5A09">
        <w:rPr>
          <w:rFonts w:ascii="Times New Roman" w:hAnsi="Times New Roman" w:cs="Times New Roman"/>
          <w:sz w:val="24"/>
          <w:szCs w:val="24"/>
        </w:rPr>
        <w:t>hostile to</w:t>
      </w:r>
      <w:r w:rsidR="0028270C">
        <w:rPr>
          <w:rFonts w:ascii="Times New Roman" w:hAnsi="Times New Roman" w:cs="Times New Roman"/>
          <w:sz w:val="24"/>
          <w:szCs w:val="24"/>
        </w:rPr>
        <w:t xml:space="preserve"> immigration</w:t>
      </w:r>
      <w:r w:rsidR="009B5A09">
        <w:rPr>
          <w:rFonts w:ascii="Times New Roman" w:hAnsi="Times New Roman" w:cs="Times New Roman"/>
          <w:sz w:val="24"/>
          <w:szCs w:val="24"/>
        </w:rPr>
        <w:t>:</w:t>
      </w:r>
      <w:r w:rsidR="00F64EC7">
        <w:rPr>
          <w:rFonts w:ascii="Times New Roman" w:hAnsi="Times New Roman" w:cs="Times New Roman"/>
          <w:sz w:val="24"/>
          <w:szCs w:val="24"/>
        </w:rPr>
        <w:t xml:space="preserve"> ‘I don’t speak your Americano’</w:t>
      </w:r>
      <w:r w:rsidR="00D226D4">
        <w:rPr>
          <w:rFonts w:ascii="Times New Roman" w:hAnsi="Times New Roman" w:cs="Times New Roman"/>
          <w:sz w:val="24"/>
          <w:szCs w:val="24"/>
        </w:rPr>
        <w:t>.</w:t>
      </w:r>
      <w:r w:rsidR="006E1256">
        <w:rPr>
          <w:rStyle w:val="FootnoteReference"/>
          <w:rFonts w:ascii="Times New Roman" w:hAnsi="Times New Roman" w:cs="Times New Roman"/>
          <w:sz w:val="24"/>
          <w:szCs w:val="24"/>
        </w:rPr>
        <w:footnoteReference w:id="45"/>
      </w:r>
      <w:r w:rsidR="00D226D4">
        <w:rPr>
          <w:rFonts w:ascii="Times New Roman" w:hAnsi="Times New Roman" w:cs="Times New Roman"/>
          <w:sz w:val="24"/>
          <w:szCs w:val="24"/>
        </w:rPr>
        <w:t xml:space="preserve"> </w:t>
      </w:r>
      <w:r w:rsidR="00573A32">
        <w:rPr>
          <w:rFonts w:ascii="Times New Roman" w:hAnsi="Times New Roman" w:cs="Times New Roman"/>
          <w:sz w:val="24"/>
          <w:szCs w:val="24"/>
        </w:rPr>
        <w:t>T</w:t>
      </w:r>
      <w:r w:rsidR="00F64EC7">
        <w:rPr>
          <w:rFonts w:ascii="Times New Roman" w:hAnsi="Times New Roman" w:cs="Times New Roman"/>
          <w:sz w:val="24"/>
          <w:szCs w:val="24"/>
        </w:rPr>
        <w:t xml:space="preserve">he </w:t>
      </w:r>
      <w:r w:rsidR="003D43E1">
        <w:rPr>
          <w:rFonts w:ascii="Times New Roman" w:hAnsi="Times New Roman" w:cs="Times New Roman"/>
          <w:sz w:val="24"/>
          <w:szCs w:val="24"/>
        </w:rPr>
        <w:t xml:space="preserve">song </w:t>
      </w:r>
      <w:r w:rsidR="001C2908">
        <w:rPr>
          <w:rFonts w:ascii="Times New Roman" w:hAnsi="Times New Roman" w:cs="Times New Roman"/>
          <w:sz w:val="24"/>
          <w:szCs w:val="24"/>
        </w:rPr>
        <w:t>reflects</w:t>
      </w:r>
      <w:r w:rsidR="00F64EC7">
        <w:rPr>
          <w:rFonts w:ascii="Times New Roman" w:hAnsi="Times New Roman" w:cs="Times New Roman"/>
          <w:sz w:val="24"/>
          <w:szCs w:val="24"/>
        </w:rPr>
        <w:t xml:space="preserve"> difficulties faced by </w:t>
      </w:r>
      <w:r w:rsidR="00F64EC7">
        <w:rPr>
          <w:rFonts w:ascii="Times New Roman" w:hAnsi="Times New Roman" w:cs="Times New Roman"/>
          <w:sz w:val="24"/>
          <w:szCs w:val="24"/>
        </w:rPr>
        <w:lastRenderedPageBreak/>
        <w:t>immigrant and same-sex couples seeking marriage in America.</w:t>
      </w:r>
      <w:r w:rsidR="008E1938">
        <w:rPr>
          <w:rStyle w:val="FootnoteReference"/>
          <w:rFonts w:ascii="Times New Roman" w:hAnsi="Times New Roman" w:cs="Times New Roman"/>
          <w:sz w:val="24"/>
          <w:szCs w:val="24"/>
        </w:rPr>
        <w:footnoteReference w:id="46"/>
      </w:r>
      <w:r w:rsidR="00F64EC7">
        <w:rPr>
          <w:rFonts w:ascii="Times New Roman" w:hAnsi="Times New Roman" w:cs="Times New Roman"/>
          <w:sz w:val="24"/>
          <w:szCs w:val="24"/>
        </w:rPr>
        <w:t xml:space="preserve"> The contribution of immigrant cultures is reflected musically by the incorporation of</w:t>
      </w:r>
      <w:r w:rsidR="00527A8E">
        <w:rPr>
          <w:rFonts w:ascii="Times New Roman" w:hAnsi="Times New Roman" w:cs="Times New Roman"/>
          <w:sz w:val="24"/>
          <w:szCs w:val="24"/>
        </w:rPr>
        <w:t xml:space="preserve"> Spanish guitar</w:t>
      </w:r>
      <w:r w:rsidR="00387413">
        <w:rPr>
          <w:rFonts w:ascii="Times New Roman" w:hAnsi="Times New Roman" w:cs="Times New Roman"/>
          <w:sz w:val="24"/>
          <w:szCs w:val="24"/>
        </w:rPr>
        <w:t>, clapping</w:t>
      </w:r>
      <w:r w:rsidR="00527A8E">
        <w:rPr>
          <w:rFonts w:ascii="Times New Roman" w:hAnsi="Times New Roman" w:cs="Times New Roman"/>
          <w:sz w:val="24"/>
          <w:szCs w:val="24"/>
        </w:rPr>
        <w:t xml:space="preserve"> and </w:t>
      </w:r>
      <w:r w:rsidR="00387413">
        <w:rPr>
          <w:rFonts w:ascii="Times New Roman" w:hAnsi="Times New Roman" w:cs="Times New Roman"/>
          <w:sz w:val="24"/>
          <w:szCs w:val="24"/>
        </w:rPr>
        <w:t xml:space="preserve">other </w:t>
      </w:r>
      <w:r w:rsidR="00527A8E">
        <w:rPr>
          <w:rFonts w:ascii="Times New Roman" w:hAnsi="Times New Roman" w:cs="Times New Roman"/>
          <w:sz w:val="24"/>
          <w:szCs w:val="24"/>
        </w:rPr>
        <w:t xml:space="preserve">elements of </w:t>
      </w:r>
      <w:r w:rsidR="00F64EC7">
        <w:rPr>
          <w:rFonts w:ascii="Times New Roman" w:hAnsi="Times New Roman" w:cs="Times New Roman"/>
          <w:sz w:val="24"/>
          <w:szCs w:val="24"/>
        </w:rPr>
        <w:t xml:space="preserve">the </w:t>
      </w:r>
      <w:r w:rsidR="00527A8E">
        <w:rPr>
          <w:rFonts w:ascii="Times New Roman" w:hAnsi="Times New Roman" w:cs="Times New Roman"/>
          <w:sz w:val="24"/>
          <w:szCs w:val="24"/>
        </w:rPr>
        <w:t xml:space="preserve">Mexican mariachi </w:t>
      </w:r>
      <w:r w:rsidR="00387413">
        <w:rPr>
          <w:rFonts w:ascii="Times New Roman" w:hAnsi="Times New Roman" w:cs="Times New Roman"/>
          <w:sz w:val="24"/>
          <w:szCs w:val="24"/>
        </w:rPr>
        <w:t>genre</w:t>
      </w:r>
      <w:r w:rsidR="00BD5D9C">
        <w:rPr>
          <w:rFonts w:ascii="Times New Roman" w:hAnsi="Times New Roman" w:cs="Times New Roman"/>
          <w:sz w:val="24"/>
          <w:szCs w:val="24"/>
        </w:rPr>
        <w:t xml:space="preserve"> </w:t>
      </w:r>
      <w:r w:rsidR="00527A8E">
        <w:rPr>
          <w:rFonts w:ascii="Times New Roman" w:hAnsi="Times New Roman" w:cs="Times New Roman"/>
          <w:sz w:val="24"/>
          <w:szCs w:val="24"/>
        </w:rPr>
        <w:t xml:space="preserve">into the musical </w:t>
      </w:r>
      <w:r w:rsidR="00387413">
        <w:rPr>
          <w:rFonts w:ascii="Times New Roman" w:hAnsi="Times New Roman" w:cs="Times New Roman"/>
          <w:sz w:val="24"/>
          <w:szCs w:val="24"/>
        </w:rPr>
        <w:t>style</w:t>
      </w:r>
      <w:r w:rsidR="00527A8E">
        <w:rPr>
          <w:rFonts w:ascii="Times New Roman" w:hAnsi="Times New Roman" w:cs="Times New Roman"/>
          <w:sz w:val="24"/>
          <w:szCs w:val="24"/>
        </w:rPr>
        <w:t xml:space="preserve"> of the song</w:t>
      </w:r>
      <w:r w:rsidR="00387413">
        <w:rPr>
          <w:rFonts w:ascii="Times New Roman" w:hAnsi="Times New Roman" w:cs="Times New Roman"/>
          <w:sz w:val="24"/>
          <w:szCs w:val="24"/>
        </w:rPr>
        <w:t xml:space="preserve"> which, coupled with some Spanish lyrics, </w:t>
      </w:r>
      <w:r w:rsidR="00E27BF2">
        <w:rPr>
          <w:rFonts w:ascii="Times New Roman" w:hAnsi="Times New Roman" w:cs="Times New Roman"/>
          <w:sz w:val="24"/>
          <w:szCs w:val="24"/>
        </w:rPr>
        <w:t>celebrate</w:t>
      </w:r>
      <w:r w:rsidR="0062231D">
        <w:rPr>
          <w:rFonts w:ascii="Times New Roman" w:hAnsi="Times New Roman" w:cs="Times New Roman"/>
          <w:sz w:val="24"/>
          <w:szCs w:val="24"/>
        </w:rPr>
        <w:t>s</w:t>
      </w:r>
      <w:r w:rsidR="00387413">
        <w:rPr>
          <w:rFonts w:ascii="Times New Roman" w:hAnsi="Times New Roman" w:cs="Times New Roman"/>
          <w:sz w:val="24"/>
          <w:szCs w:val="24"/>
        </w:rPr>
        <w:t xml:space="preserve"> </w:t>
      </w:r>
      <w:r w:rsidR="00F64EC7">
        <w:rPr>
          <w:rFonts w:ascii="Times New Roman" w:hAnsi="Times New Roman" w:cs="Times New Roman"/>
          <w:sz w:val="24"/>
          <w:szCs w:val="24"/>
        </w:rPr>
        <w:t>Hispanic culture</w:t>
      </w:r>
      <w:r w:rsidR="00527A8E">
        <w:rPr>
          <w:rFonts w:ascii="Times New Roman" w:hAnsi="Times New Roman" w:cs="Times New Roman"/>
          <w:sz w:val="24"/>
          <w:szCs w:val="24"/>
        </w:rPr>
        <w:t>.</w:t>
      </w:r>
      <w:r w:rsidR="00ED2601">
        <w:rPr>
          <w:rFonts w:ascii="Times New Roman" w:hAnsi="Times New Roman" w:cs="Times New Roman"/>
          <w:sz w:val="24"/>
          <w:szCs w:val="24"/>
        </w:rPr>
        <w:t xml:space="preserve">  In a </w:t>
      </w:r>
      <w:r w:rsidR="00ED2601">
        <w:rPr>
          <w:rFonts w:ascii="Times New Roman" w:hAnsi="Times New Roman" w:cs="Times New Roman"/>
          <w:i/>
          <w:sz w:val="24"/>
          <w:szCs w:val="24"/>
        </w:rPr>
        <w:t xml:space="preserve">Vogue </w:t>
      </w:r>
      <w:r w:rsidR="00ED2601">
        <w:rPr>
          <w:rFonts w:ascii="Times New Roman" w:hAnsi="Times New Roman" w:cs="Times New Roman"/>
          <w:sz w:val="24"/>
          <w:szCs w:val="24"/>
        </w:rPr>
        <w:t xml:space="preserve">interview Gaga describes the song as </w:t>
      </w:r>
      <w:r w:rsidR="001C2908">
        <w:rPr>
          <w:rFonts w:ascii="Times New Roman" w:hAnsi="Times New Roman" w:cs="Times New Roman"/>
          <w:sz w:val="24"/>
          <w:szCs w:val="24"/>
        </w:rPr>
        <w:t xml:space="preserve">a </w:t>
      </w:r>
      <w:r w:rsidR="00ED2601">
        <w:rPr>
          <w:rFonts w:ascii="Times New Roman" w:hAnsi="Times New Roman" w:cs="Times New Roman"/>
          <w:sz w:val="24"/>
          <w:szCs w:val="24"/>
        </w:rPr>
        <w:t>‘</w:t>
      </w:r>
      <w:r w:rsidR="00ED2601" w:rsidRPr="00ED2601">
        <w:rPr>
          <w:rFonts w:ascii="Times New Roman" w:hAnsi="Times New Roman" w:cs="Times New Roman"/>
          <w:sz w:val="24"/>
          <w:szCs w:val="24"/>
        </w:rPr>
        <w:t>big mariachi techno-house record, where I am singing about immigration law and gay marriage and all sorts of things that have to do with disenfr</w:t>
      </w:r>
      <w:r w:rsidR="00ED2601">
        <w:rPr>
          <w:rFonts w:ascii="Times New Roman" w:hAnsi="Times New Roman" w:cs="Times New Roman"/>
          <w:sz w:val="24"/>
          <w:szCs w:val="24"/>
        </w:rPr>
        <w:t>anchised communities in America’</w:t>
      </w:r>
      <w:r w:rsidR="00F64EC7">
        <w:rPr>
          <w:rFonts w:ascii="Times New Roman" w:hAnsi="Times New Roman" w:cs="Times New Roman"/>
          <w:sz w:val="24"/>
          <w:szCs w:val="24"/>
        </w:rPr>
        <w:t>.</w:t>
      </w:r>
      <w:r w:rsidR="00823618">
        <w:rPr>
          <w:rStyle w:val="FootnoteReference"/>
          <w:rFonts w:ascii="Times New Roman" w:hAnsi="Times New Roman" w:cs="Times New Roman"/>
          <w:sz w:val="24"/>
          <w:szCs w:val="24"/>
        </w:rPr>
        <w:footnoteReference w:id="47"/>
      </w:r>
      <w:r w:rsidR="00F64EC7">
        <w:rPr>
          <w:rFonts w:ascii="Times New Roman" w:hAnsi="Times New Roman" w:cs="Times New Roman"/>
          <w:sz w:val="24"/>
          <w:szCs w:val="24"/>
        </w:rPr>
        <w:t xml:space="preserve"> </w:t>
      </w:r>
      <w:r w:rsidR="001C2908">
        <w:rPr>
          <w:rFonts w:ascii="Times New Roman" w:hAnsi="Times New Roman" w:cs="Times New Roman"/>
          <w:sz w:val="24"/>
          <w:szCs w:val="24"/>
        </w:rPr>
        <w:t>Religion and culture both contri</w:t>
      </w:r>
      <w:r w:rsidR="0062231D">
        <w:rPr>
          <w:rFonts w:ascii="Times New Roman" w:hAnsi="Times New Roman" w:cs="Times New Roman"/>
          <w:sz w:val="24"/>
          <w:szCs w:val="24"/>
        </w:rPr>
        <w:t>bute to this disenfranchisement;</w:t>
      </w:r>
      <w:r w:rsidR="001C2908">
        <w:rPr>
          <w:rFonts w:ascii="Times New Roman" w:hAnsi="Times New Roman" w:cs="Times New Roman"/>
          <w:sz w:val="24"/>
          <w:szCs w:val="24"/>
        </w:rPr>
        <w:t xml:space="preserve"> </w:t>
      </w:r>
      <w:r w:rsidR="0062231D">
        <w:rPr>
          <w:rFonts w:ascii="Times New Roman" w:hAnsi="Times New Roman" w:cs="Times New Roman"/>
          <w:sz w:val="24"/>
          <w:szCs w:val="24"/>
        </w:rPr>
        <w:t>a</w:t>
      </w:r>
      <w:r w:rsidR="00F64EC7">
        <w:rPr>
          <w:rFonts w:ascii="Times New Roman" w:hAnsi="Times New Roman" w:cs="Times New Roman"/>
          <w:sz w:val="24"/>
          <w:szCs w:val="24"/>
        </w:rPr>
        <w:t xml:space="preserve"> particular conservative understanding of Christianity is what is opposed in the inability and unwillingness to speak ‘your Jesus Christo’.  </w:t>
      </w:r>
      <w:r w:rsidR="00C85222">
        <w:rPr>
          <w:rFonts w:ascii="Times New Roman" w:hAnsi="Times New Roman" w:cs="Times New Roman"/>
          <w:sz w:val="24"/>
          <w:szCs w:val="24"/>
        </w:rPr>
        <w:t xml:space="preserve">As musically the dominant language of pop is shaped to be more inclusive by the inclusion of distinct mariachi elements, so the dominant cultural and theological traditions </w:t>
      </w:r>
      <w:r w:rsidR="009A6763">
        <w:rPr>
          <w:rFonts w:ascii="Times New Roman" w:hAnsi="Times New Roman" w:cs="Times New Roman"/>
          <w:sz w:val="24"/>
          <w:szCs w:val="24"/>
        </w:rPr>
        <w:t xml:space="preserve">(Americano and Jesus Christo) </w:t>
      </w:r>
      <w:r w:rsidR="00C85222">
        <w:rPr>
          <w:rFonts w:ascii="Times New Roman" w:hAnsi="Times New Roman" w:cs="Times New Roman"/>
          <w:sz w:val="24"/>
          <w:szCs w:val="24"/>
        </w:rPr>
        <w:t xml:space="preserve">are </w:t>
      </w:r>
      <w:r w:rsidR="009A6763">
        <w:rPr>
          <w:rFonts w:ascii="Times New Roman" w:hAnsi="Times New Roman" w:cs="Times New Roman"/>
          <w:sz w:val="24"/>
          <w:szCs w:val="24"/>
        </w:rPr>
        <w:t xml:space="preserve">critiqued for their oppressive dominance.  </w:t>
      </w:r>
    </w:p>
    <w:p w:rsidR="00D226D4" w:rsidRDefault="00387413" w:rsidP="00387413">
      <w:pPr>
        <w:tabs>
          <w:tab w:val="left" w:pos="82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85405" w:rsidRDefault="007776D4"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Against the</w:t>
      </w:r>
      <w:r w:rsidR="00F64EC7">
        <w:rPr>
          <w:rFonts w:ascii="Times New Roman" w:hAnsi="Times New Roman" w:cs="Times New Roman"/>
          <w:sz w:val="24"/>
          <w:szCs w:val="24"/>
        </w:rPr>
        <w:t xml:space="preserve"> background </w:t>
      </w:r>
      <w:r>
        <w:rPr>
          <w:rFonts w:ascii="Times New Roman" w:hAnsi="Times New Roman" w:cs="Times New Roman"/>
          <w:sz w:val="24"/>
          <w:szCs w:val="24"/>
        </w:rPr>
        <w:t xml:space="preserve">of this critique </w:t>
      </w:r>
      <w:proofErr w:type="spellStart"/>
      <w:r w:rsidR="00F64EC7">
        <w:rPr>
          <w:rFonts w:ascii="Times New Roman" w:hAnsi="Times New Roman" w:cs="Times New Roman"/>
          <w:sz w:val="24"/>
          <w:szCs w:val="24"/>
        </w:rPr>
        <w:t>Gaga’s</w:t>
      </w:r>
      <w:proofErr w:type="spellEnd"/>
      <w:r w:rsidR="00F64EC7">
        <w:rPr>
          <w:rFonts w:ascii="Times New Roman" w:hAnsi="Times New Roman" w:cs="Times New Roman"/>
          <w:sz w:val="24"/>
          <w:szCs w:val="24"/>
        </w:rPr>
        <w:t xml:space="preserve"> positive theological vision is </w:t>
      </w:r>
      <w:r w:rsidR="000E260F">
        <w:rPr>
          <w:rFonts w:ascii="Times New Roman" w:hAnsi="Times New Roman" w:cs="Times New Roman"/>
          <w:sz w:val="24"/>
          <w:szCs w:val="24"/>
        </w:rPr>
        <w:t>developed in songs about t</w:t>
      </w:r>
      <w:r w:rsidR="00F64EC7">
        <w:rPr>
          <w:rFonts w:ascii="Times New Roman" w:hAnsi="Times New Roman" w:cs="Times New Roman"/>
          <w:sz w:val="24"/>
          <w:szCs w:val="24"/>
        </w:rPr>
        <w:t xml:space="preserve">wo figures </w:t>
      </w:r>
      <w:r w:rsidR="002E58DD">
        <w:rPr>
          <w:rFonts w:ascii="Times New Roman" w:hAnsi="Times New Roman" w:cs="Times New Roman"/>
          <w:sz w:val="24"/>
          <w:szCs w:val="24"/>
        </w:rPr>
        <w:t>that</w:t>
      </w:r>
      <w:r w:rsidR="00F64EC7">
        <w:rPr>
          <w:rFonts w:ascii="Times New Roman" w:hAnsi="Times New Roman" w:cs="Times New Roman"/>
          <w:sz w:val="24"/>
          <w:szCs w:val="24"/>
        </w:rPr>
        <w:t xml:space="preserve"> </w:t>
      </w:r>
      <w:r w:rsidR="008E1938">
        <w:rPr>
          <w:rFonts w:ascii="Times New Roman" w:hAnsi="Times New Roman" w:cs="Times New Roman"/>
          <w:sz w:val="24"/>
          <w:szCs w:val="24"/>
        </w:rPr>
        <w:t xml:space="preserve">carry marginal associations </w:t>
      </w:r>
      <w:r w:rsidR="00F64EC7">
        <w:rPr>
          <w:rFonts w:ascii="Times New Roman" w:hAnsi="Times New Roman" w:cs="Times New Roman"/>
          <w:sz w:val="24"/>
          <w:szCs w:val="24"/>
        </w:rPr>
        <w:t>in Christian tradit</w:t>
      </w:r>
      <w:r w:rsidR="008E1938">
        <w:rPr>
          <w:rFonts w:ascii="Times New Roman" w:hAnsi="Times New Roman" w:cs="Times New Roman"/>
          <w:sz w:val="24"/>
          <w:szCs w:val="24"/>
        </w:rPr>
        <w:t>ion</w:t>
      </w:r>
      <w:r w:rsidR="00F64EC7">
        <w:rPr>
          <w:rFonts w:ascii="Times New Roman" w:hAnsi="Times New Roman" w:cs="Times New Roman"/>
          <w:sz w:val="24"/>
          <w:szCs w:val="24"/>
        </w:rPr>
        <w:t xml:space="preserve">.  </w:t>
      </w:r>
      <w:r w:rsidR="00C85222">
        <w:rPr>
          <w:rFonts w:ascii="Times New Roman" w:hAnsi="Times New Roman" w:cs="Times New Roman"/>
          <w:sz w:val="24"/>
          <w:szCs w:val="24"/>
        </w:rPr>
        <w:t>‘</w:t>
      </w:r>
      <w:r w:rsidR="00D226D4">
        <w:rPr>
          <w:rFonts w:ascii="Times New Roman" w:hAnsi="Times New Roman" w:cs="Times New Roman"/>
          <w:sz w:val="24"/>
          <w:szCs w:val="24"/>
        </w:rPr>
        <w:t>Bloody Mary</w:t>
      </w:r>
      <w:r w:rsidR="00C85222">
        <w:rPr>
          <w:rFonts w:ascii="Times New Roman" w:hAnsi="Times New Roman" w:cs="Times New Roman"/>
          <w:sz w:val="24"/>
          <w:szCs w:val="24"/>
        </w:rPr>
        <w:t>’</w:t>
      </w:r>
      <w:r>
        <w:rPr>
          <w:rFonts w:ascii="Times New Roman" w:hAnsi="Times New Roman" w:cs="Times New Roman"/>
          <w:sz w:val="24"/>
          <w:szCs w:val="24"/>
        </w:rPr>
        <w:t xml:space="preserve"> is hard to interpret, but her typically strange confession of belief ‘</w:t>
      </w:r>
      <w:r w:rsidRPr="007776D4">
        <w:rPr>
          <w:rFonts w:ascii="Times New Roman" w:hAnsi="Times New Roman" w:cs="Times New Roman"/>
          <w:sz w:val="24"/>
          <w:szCs w:val="24"/>
        </w:rPr>
        <w:t>that Mary Magdalene was bo</w:t>
      </w:r>
      <w:r>
        <w:rPr>
          <w:rFonts w:ascii="Times New Roman" w:hAnsi="Times New Roman" w:cs="Times New Roman"/>
          <w:sz w:val="24"/>
          <w:szCs w:val="24"/>
        </w:rPr>
        <w:t>th fully divine and fully human’</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suggests a </w:t>
      </w:r>
      <w:r w:rsidR="005F0A57">
        <w:rPr>
          <w:rFonts w:ascii="Times New Roman" w:hAnsi="Times New Roman" w:cs="Times New Roman"/>
          <w:sz w:val="24"/>
          <w:szCs w:val="24"/>
        </w:rPr>
        <w:t>transgression</w:t>
      </w:r>
      <w:r>
        <w:rPr>
          <w:rFonts w:ascii="Times New Roman" w:hAnsi="Times New Roman" w:cs="Times New Roman"/>
          <w:sz w:val="24"/>
          <w:szCs w:val="24"/>
        </w:rPr>
        <w:t xml:space="preserve"> of the dominant theological tradition of Christianity which is continued in ‘Judas’, </w:t>
      </w:r>
      <w:r w:rsidR="005F0A57">
        <w:rPr>
          <w:rFonts w:ascii="Times New Roman" w:hAnsi="Times New Roman" w:cs="Times New Roman"/>
          <w:sz w:val="24"/>
          <w:szCs w:val="24"/>
        </w:rPr>
        <w:t>the most theological</w:t>
      </w:r>
      <w:r w:rsidR="00F961E7">
        <w:rPr>
          <w:rFonts w:ascii="Times New Roman" w:hAnsi="Times New Roman" w:cs="Times New Roman"/>
          <w:sz w:val="24"/>
          <w:szCs w:val="24"/>
        </w:rPr>
        <w:t xml:space="preserve"> track on the album</w:t>
      </w:r>
      <w:r w:rsidR="00281A93">
        <w:rPr>
          <w:rFonts w:ascii="Times New Roman" w:hAnsi="Times New Roman" w:cs="Times New Roman"/>
          <w:sz w:val="24"/>
          <w:szCs w:val="24"/>
        </w:rPr>
        <w:t xml:space="preserve">.  </w:t>
      </w:r>
      <w:r w:rsidR="008E1938">
        <w:rPr>
          <w:rFonts w:ascii="Times New Roman" w:hAnsi="Times New Roman" w:cs="Times New Roman"/>
          <w:sz w:val="24"/>
          <w:szCs w:val="24"/>
        </w:rPr>
        <w:t>As t</w:t>
      </w:r>
      <w:r w:rsidR="00281A93">
        <w:rPr>
          <w:rFonts w:ascii="Times New Roman" w:hAnsi="Times New Roman" w:cs="Times New Roman"/>
          <w:sz w:val="24"/>
          <w:szCs w:val="24"/>
        </w:rPr>
        <w:t xml:space="preserve">he video </w:t>
      </w:r>
      <w:r w:rsidR="008E1938">
        <w:rPr>
          <w:rFonts w:ascii="Times New Roman" w:hAnsi="Times New Roman" w:cs="Times New Roman"/>
          <w:sz w:val="24"/>
          <w:szCs w:val="24"/>
        </w:rPr>
        <w:t>commences, Gaga rides</w:t>
      </w:r>
      <w:r w:rsidR="00281A93">
        <w:rPr>
          <w:rFonts w:ascii="Times New Roman" w:hAnsi="Times New Roman" w:cs="Times New Roman"/>
          <w:sz w:val="24"/>
          <w:szCs w:val="24"/>
        </w:rPr>
        <w:t xml:space="preserve"> </w:t>
      </w:r>
      <w:r w:rsidR="00806478">
        <w:rPr>
          <w:rFonts w:ascii="Times New Roman" w:hAnsi="Times New Roman" w:cs="Times New Roman"/>
          <w:sz w:val="24"/>
          <w:szCs w:val="24"/>
        </w:rPr>
        <w:t xml:space="preserve">with a motorcycle gang </w:t>
      </w:r>
      <w:r w:rsidR="008E1938">
        <w:rPr>
          <w:rFonts w:ascii="Times New Roman" w:hAnsi="Times New Roman" w:cs="Times New Roman"/>
          <w:sz w:val="24"/>
          <w:szCs w:val="24"/>
        </w:rPr>
        <w:t>consisting</w:t>
      </w:r>
      <w:r w:rsidR="00806478">
        <w:rPr>
          <w:rFonts w:ascii="Times New Roman" w:hAnsi="Times New Roman" w:cs="Times New Roman"/>
          <w:sz w:val="24"/>
          <w:szCs w:val="24"/>
        </w:rPr>
        <w:t xml:space="preserve"> of the twelve disciples; Jesus and Judas are the prominent figures alongside Gaga herself who </w:t>
      </w:r>
      <w:r w:rsidR="005F0A57">
        <w:rPr>
          <w:rFonts w:ascii="Times New Roman" w:hAnsi="Times New Roman" w:cs="Times New Roman"/>
          <w:sz w:val="24"/>
          <w:szCs w:val="24"/>
        </w:rPr>
        <w:t xml:space="preserve">apparently </w:t>
      </w:r>
      <w:r w:rsidR="00806478">
        <w:rPr>
          <w:rFonts w:ascii="Times New Roman" w:hAnsi="Times New Roman" w:cs="Times New Roman"/>
          <w:sz w:val="24"/>
          <w:szCs w:val="24"/>
        </w:rPr>
        <w:t>conflates Mary Magdalene, the woman who washed Jesus’ feet with her hair and the woman caught in adultery.  The video also contains an implicit reference to baptism and includes a b</w:t>
      </w:r>
      <w:r w:rsidR="009B5A09">
        <w:rPr>
          <w:rFonts w:ascii="Times New Roman" w:hAnsi="Times New Roman" w:cs="Times New Roman"/>
          <w:sz w:val="24"/>
          <w:szCs w:val="24"/>
        </w:rPr>
        <w:t>rief appearance of St Theodosia.</w:t>
      </w:r>
      <w:r w:rsidR="00806478">
        <w:rPr>
          <w:rStyle w:val="FootnoteReference"/>
          <w:rFonts w:ascii="Times New Roman" w:hAnsi="Times New Roman" w:cs="Times New Roman"/>
          <w:sz w:val="24"/>
          <w:szCs w:val="24"/>
        </w:rPr>
        <w:footnoteReference w:id="49"/>
      </w:r>
      <w:r w:rsidR="00806478">
        <w:rPr>
          <w:rFonts w:ascii="Times New Roman" w:hAnsi="Times New Roman" w:cs="Times New Roman"/>
          <w:sz w:val="24"/>
          <w:szCs w:val="24"/>
        </w:rPr>
        <w:t xml:space="preserve"> </w:t>
      </w:r>
      <w:r w:rsidR="000867DA">
        <w:rPr>
          <w:rFonts w:ascii="Times New Roman" w:hAnsi="Times New Roman" w:cs="Times New Roman"/>
          <w:sz w:val="24"/>
          <w:szCs w:val="24"/>
        </w:rPr>
        <w:t>T</w:t>
      </w:r>
      <w:r w:rsidR="00F961E7">
        <w:rPr>
          <w:rFonts w:ascii="Times New Roman" w:hAnsi="Times New Roman" w:cs="Times New Roman"/>
          <w:sz w:val="24"/>
          <w:szCs w:val="24"/>
        </w:rPr>
        <w:t>he</w:t>
      </w:r>
      <w:r w:rsidR="000867DA">
        <w:rPr>
          <w:rFonts w:ascii="Times New Roman" w:hAnsi="Times New Roman" w:cs="Times New Roman"/>
          <w:sz w:val="24"/>
          <w:szCs w:val="24"/>
        </w:rPr>
        <w:t xml:space="preserve">re is much in the lyrics that </w:t>
      </w:r>
      <w:r w:rsidR="005611B8">
        <w:rPr>
          <w:rFonts w:ascii="Times New Roman" w:hAnsi="Times New Roman" w:cs="Times New Roman"/>
          <w:sz w:val="24"/>
          <w:szCs w:val="24"/>
        </w:rPr>
        <w:t>warrants theological analysis</w:t>
      </w:r>
      <w:r w:rsidR="000867DA">
        <w:rPr>
          <w:rFonts w:ascii="Times New Roman" w:hAnsi="Times New Roman" w:cs="Times New Roman"/>
          <w:sz w:val="24"/>
          <w:szCs w:val="24"/>
        </w:rPr>
        <w:t>, but the recurring phrase that stands out is ‘Jesus is my virtue, but Judas is the demon I cling to.’  A first, I suggest superficial, reading of this is as an expression of the tension between ‘the good I want’ and ‘the evil I do not want’ that Paul describes in Romans 7.  There is, however, none of Paul’s regret played out in the song</w:t>
      </w:r>
      <w:r w:rsidR="00E921B6">
        <w:rPr>
          <w:rFonts w:ascii="Times New Roman" w:hAnsi="Times New Roman" w:cs="Times New Roman"/>
          <w:sz w:val="24"/>
          <w:szCs w:val="24"/>
        </w:rPr>
        <w:t xml:space="preserve">; instead it seems to be a rejection of the binary opposition of good and evil on the basis of which Christian tradition </w:t>
      </w:r>
      <w:r w:rsidR="009B5A09">
        <w:rPr>
          <w:rFonts w:ascii="Times New Roman" w:hAnsi="Times New Roman" w:cs="Times New Roman"/>
          <w:sz w:val="24"/>
          <w:szCs w:val="24"/>
        </w:rPr>
        <w:t>condemns Judas</w:t>
      </w:r>
      <w:r w:rsidR="00E921B6">
        <w:rPr>
          <w:rFonts w:ascii="Times New Roman" w:hAnsi="Times New Roman" w:cs="Times New Roman"/>
          <w:sz w:val="24"/>
          <w:szCs w:val="24"/>
        </w:rPr>
        <w:t xml:space="preserve"> as the embodiment of sinfulness. This</w:t>
      </w:r>
      <w:r w:rsidR="000867DA">
        <w:rPr>
          <w:rFonts w:ascii="Times New Roman" w:hAnsi="Times New Roman" w:cs="Times New Roman"/>
          <w:sz w:val="24"/>
          <w:szCs w:val="24"/>
        </w:rPr>
        <w:t xml:space="preserve"> makes sense of the stoning</w:t>
      </w:r>
      <w:r w:rsidR="005611B8">
        <w:rPr>
          <w:rFonts w:ascii="Times New Roman" w:hAnsi="Times New Roman" w:cs="Times New Roman"/>
          <w:sz w:val="24"/>
          <w:szCs w:val="24"/>
        </w:rPr>
        <w:t>,</w:t>
      </w:r>
      <w:r w:rsidR="000867DA">
        <w:rPr>
          <w:rFonts w:ascii="Times New Roman" w:hAnsi="Times New Roman" w:cs="Times New Roman"/>
          <w:sz w:val="24"/>
          <w:szCs w:val="24"/>
        </w:rPr>
        <w:t xml:space="preserve"> </w:t>
      </w:r>
      <w:r w:rsidR="005611B8">
        <w:rPr>
          <w:rFonts w:ascii="Times New Roman" w:hAnsi="Times New Roman" w:cs="Times New Roman"/>
          <w:sz w:val="24"/>
          <w:szCs w:val="24"/>
        </w:rPr>
        <w:t xml:space="preserve">at the end of the video, </w:t>
      </w:r>
      <w:r w:rsidR="000867DA">
        <w:rPr>
          <w:rFonts w:ascii="Times New Roman" w:hAnsi="Times New Roman" w:cs="Times New Roman"/>
          <w:sz w:val="24"/>
          <w:szCs w:val="24"/>
        </w:rPr>
        <w:t>of Gaga as Mary Magdalene</w:t>
      </w:r>
      <w:r w:rsidR="002E58DD">
        <w:rPr>
          <w:rFonts w:ascii="Times New Roman" w:hAnsi="Times New Roman" w:cs="Times New Roman"/>
          <w:sz w:val="24"/>
          <w:szCs w:val="24"/>
        </w:rPr>
        <w:t>, here</w:t>
      </w:r>
      <w:r w:rsidR="000867DA">
        <w:rPr>
          <w:rFonts w:ascii="Times New Roman" w:hAnsi="Times New Roman" w:cs="Times New Roman"/>
          <w:sz w:val="24"/>
          <w:szCs w:val="24"/>
        </w:rPr>
        <w:t xml:space="preserve"> conflated with </w:t>
      </w:r>
      <w:r w:rsidR="00E921B6">
        <w:rPr>
          <w:rFonts w:ascii="Times New Roman" w:hAnsi="Times New Roman" w:cs="Times New Roman"/>
          <w:sz w:val="24"/>
          <w:szCs w:val="24"/>
        </w:rPr>
        <w:t>the woman caught in adultery of John</w:t>
      </w:r>
      <w:r w:rsidR="005611B8">
        <w:rPr>
          <w:rFonts w:ascii="Times New Roman" w:hAnsi="Times New Roman" w:cs="Times New Roman"/>
          <w:sz w:val="24"/>
          <w:szCs w:val="24"/>
        </w:rPr>
        <w:t xml:space="preserve"> 8</w:t>
      </w:r>
      <w:r w:rsidR="00E921B6">
        <w:rPr>
          <w:rFonts w:ascii="Times New Roman" w:hAnsi="Times New Roman" w:cs="Times New Roman"/>
          <w:sz w:val="24"/>
          <w:szCs w:val="24"/>
        </w:rPr>
        <w:t>.  Jesus, of c</w:t>
      </w:r>
      <w:r w:rsidR="009B5A09">
        <w:rPr>
          <w:rFonts w:ascii="Times New Roman" w:hAnsi="Times New Roman" w:cs="Times New Roman"/>
          <w:sz w:val="24"/>
          <w:szCs w:val="24"/>
        </w:rPr>
        <w:t>ourse, let the woman go free;</w:t>
      </w:r>
      <w:r w:rsidR="00E921B6">
        <w:rPr>
          <w:rFonts w:ascii="Times New Roman" w:hAnsi="Times New Roman" w:cs="Times New Roman"/>
          <w:sz w:val="24"/>
          <w:szCs w:val="24"/>
        </w:rPr>
        <w:t xml:space="preserve"> </w:t>
      </w:r>
      <w:r w:rsidR="009B5A09">
        <w:rPr>
          <w:rFonts w:ascii="Times New Roman" w:hAnsi="Times New Roman" w:cs="Times New Roman"/>
          <w:sz w:val="24"/>
          <w:szCs w:val="24"/>
        </w:rPr>
        <w:t>b</w:t>
      </w:r>
      <w:r w:rsidR="00E921B6">
        <w:rPr>
          <w:rFonts w:ascii="Times New Roman" w:hAnsi="Times New Roman" w:cs="Times New Roman"/>
          <w:sz w:val="24"/>
          <w:szCs w:val="24"/>
        </w:rPr>
        <w:t xml:space="preserve">ut Christianity has been quick to </w:t>
      </w:r>
      <w:r w:rsidR="009B5A09">
        <w:rPr>
          <w:rFonts w:ascii="Times New Roman" w:hAnsi="Times New Roman" w:cs="Times New Roman"/>
          <w:sz w:val="24"/>
          <w:szCs w:val="24"/>
        </w:rPr>
        <w:t>judge</w:t>
      </w:r>
      <w:r w:rsidR="00E921B6">
        <w:rPr>
          <w:rFonts w:ascii="Times New Roman" w:hAnsi="Times New Roman" w:cs="Times New Roman"/>
          <w:sz w:val="24"/>
          <w:szCs w:val="24"/>
        </w:rPr>
        <w:t xml:space="preserve">, and often today </w:t>
      </w:r>
      <w:r w:rsidR="005F0A57">
        <w:rPr>
          <w:rFonts w:ascii="Times New Roman" w:hAnsi="Times New Roman" w:cs="Times New Roman"/>
          <w:sz w:val="24"/>
          <w:szCs w:val="24"/>
        </w:rPr>
        <w:t xml:space="preserve">appears eager </w:t>
      </w:r>
      <w:r w:rsidR="00E921B6">
        <w:rPr>
          <w:rFonts w:ascii="Times New Roman" w:hAnsi="Times New Roman" w:cs="Times New Roman"/>
          <w:sz w:val="24"/>
          <w:szCs w:val="24"/>
        </w:rPr>
        <w:t>to condemn those fall</w:t>
      </w:r>
      <w:r w:rsidR="005F0A57">
        <w:rPr>
          <w:rFonts w:ascii="Times New Roman" w:hAnsi="Times New Roman" w:cs="Times New Roman"/>
          <w:sz w:val="24"/>
          <w:szCs w:val="24"/>
        </w:rPr>
        <w:t>ing</w:t>
      </w:r>
      <w:r w:rsidR="00E921B6">
        <w:rPr>
          <w:rFonts w:ascii="Times New Roman" w:hAnsi="Times New Roman" w:cs="Times New Roman"/>
          <w:sz w:val="24"/>
          <w:szCs w:val="24"/>
        </w:rPr>
        <w:t xml:space="preserve"> outside a narrow vision of purity and goodness.  This is the </w:t>
      </w:r>
      <w:r w:rsidR="009B5A09">
        <w:rPr>
          <w:rFonts w:ascii="Times New Roman" w:hAnsi="Times New Roman" w:cs="Times New Roman"/>
          <w:sz w:val="24"/>
          <w:szCs w:val="24"/>
        </w:rPr>
        <w:t xml:space="preserve">theological language of </w:t>
      </w:r>
      <w:r w:rsidR="00E921B6">
        <w:rPr>
          <w:rFonts w:ascii="Times New Roman" w:hAnsi="Times New Roman" w:cs="Times New Roman"/>
          <w:sz w:val="24"/>
          <w:szCs w:val="24"/>
        </w:rPr>
        <w:t xml:space="preserve">‘Jesus Christo’ that Gaga does not and will not speak.  Instead, ‘Judas’ offers a more inclusive theological vision that embraces rather than suppresses the shadow side that Judas represents.  </w:t>
      </w:r>
      <w:r w:rsidR="00C365BA">
        <w:rPr>
          <w:rFonts w:ascii="Times New Roman" w:hAnsi="Times New Roman" w:cs="Times New Roman"/>
          <w:sz w:val="24"/>
          <w:szCs w:val="24"/>
        </w:rPr>
        <w:t>Musically</w:t>
      </w:r>
      <w:r w:rsidR="00CF1391">
        <w:rPr>
          <w:rFonts w:ascii="Times New Roman" w:hAnsi="Times New Roman" w:cs="Times New Roman"/>
          <w:sz w:val="24"/>
          <w:szCs w:val="24"/>
        </w:rPr>
        <w:t>,</w:t>
      </w:r>
      <w:r w:rsidR="00C365BA">
        <w:rPr>
          <w:rFonts w:ascii="Times New Roman" w:hAnsi="Times New Roman" w:cs="Times New Roman"/>
          <w:sz w:val="24"/>
          <w:szCs w:val="24"/>
        </w:rPr>
        <w:t xml:space="preserve"> this </w:t>
      </w:r>
      <w:r w:rsidR="00CF1391">
        <w:rPr>
          <w:rFonts w:ascii="Times New Roman" w:hAnsi="Times New Roman" w:cs="Times New Roman"/>
          <w:sz w:val="24"/>
          <w:szCs w:val="24"/>
        </w:rPr>
        <w:t xml:space="preserve">theological vision </w:t>
      </w:r>
      <w:r w:rsidR="00C365BA">
        <w:rPr>
          <w:rFonts w:ascii="Times New Roman" w:hAnsi="Times New Roman" w:cs="Times New Roman"/>
          <w:sz w:val="24"/>
          <w:szCs w:val="24"/>
        </w:rPr>
        <w:t xml:space="preserve">is reflected in the tension between the </w:t>
      </w:r>
      <w:r w:rsidR="00750169">
        <w:rPr>
          <w:rFonts w:ascii="Times New Roman" w:hAnsi="Times New Roman" w:cs="Times New Roman"/>
          <w:sz w:val="24"/>
          <w:szCs w:val="24"/>
        </w:rPr>
        <w:t>catchy, memorable and ‘</w:t>
      </w:r>
      <w:r w:rsidR="003D3657">
        <w:rPr>
          <w:rFonts w:ascii="Times New Roman" w:hAnsi="Times New Roman" w:cs="Times New Roman"/>
          <w:sz w:val="24"/>
          <w:szCs w:val="24"/>
        </w:rPr>
        <w:t>pure-</w:t>
      </w:r>
      <w:r w:rsidR="00750169">
        <w:rPr>
          <w:rFonts w:ascii="Times New Roman" w:hAnsi="Times New Roman" w:cs="Times New Roman"/>
          <w:sz w:val="24"/>
          <w:szCs w:val="24"/>
        </w:rPr>
        <w:t>pop’ chorus that celebrates the innocence of the holy fool alongside the heavier</w:t>
      </w:r>
      <w:r w:rsidR="003D3657">
        <w:rPr>
          <w:rFonts w:ascii="Times New Roman" w:hAnsi="Times New Roman" w:cs="Times New Roman"/>
          <w:sz w:val="24"/>
          <w:szCs w:val="24"/>
        </w:rPr>
        <w:t xml:space="preserve"> </w:t>
      </w:r>
      <w:r w:rsidR="003D3657" w:rsidRPr="003D3657">
        <w:rPr>
          <w:rFonts w:ascii="Times New Roman" w:hAnsi="Times New Roman" w:cs="Times New Roman"/>
          <w:color w:val="000000"/>
          <w:sz w:val="24"/>
          <w:szCs w:val="24"/>
          <w:shd w:val="clear" w:color="auto" w:fill="FFFFFF"/>
        </w:rPr>
        <w:t xml:space="preserve">breakdown </w:t>
      </w:r>
      <w:r w:rsidR="003D3657">
        <w:rPr>
          <w:rFonts w:ascii="Times New Roman" w:hAnsi="Times New Roman" w:cs="Times New Roman"/>
          <w:color w:val="000000"/>
          <w:sz w:val="24"/>
          <w:szCs w:val="24"/>
          <w:shd w:val="clear" w:color="auto" w:fill="FFFFFF"/>
        </w:rPr>
        <w:t>which ‘</w:t>
      </w:r>
      <w:proofErr w:type="gramStart"/>
      <w:r w:rsidR="003D3657" w:rsidRPr="003D3657">
        <w:rPr>
          <w:rFonts w:ascii="Times New Roman" w:hAnsi="Times New Roman" w:cs="Times New Roman"/>
          <w:color w:val="000000"/>
          <w:sz w:val="24"/>
          <w:szCs w:val="24"/>
          <w:shd w:val="clear" w:color="auto" w:fill="FFFFFF"/>
        </w:rPr>
        <w:t xml:space="preserve">has </w:t>
      </w:r>
      <w:r w:rsidR="003D3657" w:rsidRPr="003D3657">
        <w:rPr>
          <w:rFonts w:ascii="Times New Roman" w:hAnsi="Times New Roman" w:cs="Times New Roman"/>
          <w:color w:val="000000"/>
          <w:sz w:val="24"/>
          <w:szCs w:val="24"/>
          <w:shd w:val="clear" w:color="auto" w:fill="FFFFFF"/>
        </w:rPr>
        <w:lastRenderedPageBreak/>
        <w:t>elements</w:t>
      </w:r>
      <w:proofErr w:type="gramEnd"/>
      <w:r w:rsidR="003D3657" w:rsidRPr="003D3657">
        <w:rPr>
          <w:rFonts w:ascii="Times New Roman" w:hAnsi="Times New Roman" w:cs="Times New Roman"/>
          <w:color w:val="000000"/>
          <w:sz w:val="24"/>
          <w:szCs w:val="24"/>
          <w:shd w:val="clear" w:color="auto" w:fill="FFFFFF"/>
        </w:rPr>
        <w:t xml:space="preserve"> of the hardest techno and</w:t>
      </w:r>
      <w:r w:rsidR="0062231D">
        <w:rPr>
          <w:rFonts w:ascii="Times New Roman" w:hAnsi="Times New Roman" w:cs="Times New Roman"/>
          <w:color w:val="000000"/>
          <w:sz w:val="24"/>
          <w:szCs w:val="24"/>
          <w:shd w:val="clear" w:color="auto" w:fill="FFFFFF"/>
        </w:rPr>
        <w:t>...</w:t>
      </w:r>
      <w:r w:rsidR="003D3657" w:rsidRPr="003D3657">
        <w:rPr>
          <w:rFonts w:ascii="Times New Roman" w:hAnsi="Times New Roman" w:cs="Times New Roman"/>
          <w:color w:val="000000"/>
          <w:sz w:val="24"/>
          <w:szCs w:val="24"/>
          <w:shd w:val="clear" w:color="auto" w:fill="FFFFFF"/>
        </w:rPr>
        <w:t xml:space="preserve"> </w:t>
      </w:r>
      <w:proofErr w:type="gramStart"/>
      <w:r w:rsidR="003D3657" w:rsidRPr="003D3657">
        <w:rPr>
          <w:rFonts w:ascii="Times New Roman" w:hAnsi="Times New Roman" w:cs="Times New Roman"/>
          <w:color w:val="000000"/>
          <w:sz w:val="24"/>
          <w:szCs w:val="24"/>
          <w:shd w:val="clear" w:color="auto" w:fill="FFFFFF"/>
        </w:rPr>
        <w:t>dubstep</w:t>
      </w:r>
      <w:proofErr w:type="gramEnd"/>
      <w:r w:rsidR="003D3657">
        <w:rPr>
          <w:rFonts w:ascii="Times New Roman" w:hAnsi="Times New Roman" w:cs="Times New Roman"/>
          <w:color w:val="000000"/>
          <w:sz w:val="24"/>
          <w:szCs w:val="24"/>
          <w:shd w:val="clear" w:color="auto" w:fill="FFFFFF"/>
        </w:rPr>
        <w:t>’</w:t>
      </w:r>
      <w:r w:rsidR="002E58DD">
        <w:rPr>
          <w:rFonts w:ascii="Times New Roman" w:hAnsi="Times New Roman" w:cs="Times New Roman"/>
          <w:color w:val="000000"/>
          <w:sz w:val="24"/>
          <w:szCs w:val="24"/>
          <w:shd w:val="clear" w:color="auto" w:fill="FFFFFF"/>
        </w:rPr>
        <w:t>.</w:t>
      </w:r>
      <w:r w:rsidR="003D3657">
        <w:rPr>
          <w:rStyle w:val="FootnoteReference"/>
          <w:rFonts w:ascii="Times New Roman" w:hAnsi="Times New Roman" w:cs="Times New Roman"/>
          <w:color w:val="000000"/>
          <w:sz w:val="24"/>
          <w:szCs w:val="24"/>
          <w:shd w:val="clear" w:color="auto" w:fill="FFFFFF"/>
        </w:rPr>
        <w:footnoteReference w:id="50"/>
      </w:r>
      <w:r w:rsidR="006E1256">
        <w:rPr>
          <w:rFonts w:ascii="Times New Roman" w:hAnsi="Times New Roman" w:cs="Times New Roman"/>
          <w:color w:val="000000"/>
          <w:sz w:val="24"/>
          <w:szCs w:val="24"/>
          <w:shd w:val="clear" w:color="auto" w:fill="FFFFFF"/>
        </w:rPr>
        <w:t xml:space="preserve">  This musical dialectic between an apparently light, innocent pop and darker, heavier musical forms permeates her work and takes on theological significance in the light of this reading of ‘Judas’.   </w:t>
      </w:r>
    </w:p>
    <w:p w:rsidR="003A335D" w:rsidRDefault="003A335D" w:rsidP="00877C3A">
      <w:pPr>
        <w:spacing w:after="0" w:line="240" w:lineRule="auto"/>
        <w:jc w:val="both"/>
        <w:rPr>
          <w:rFonts w:ascii="Times New Roman" w:hAnsi="Times New Roman" w:cs="Times New Roman"/>
          <w:sz w:val="24"/>
          <w:szCs w:val="24"/>
        </w:rPr>
      </w:pPr>
    </w:p>
    <w:p w:rsidR="004D4EA1" w:rsidRDefault="003D43E1" w:rsidP="00877C3A">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If the</w:t>
      </w:r>
      <w:r w:rsidR="00750169" w:rsidRPr="000F4D61">
        <w:rPr>
          <w:rFonts w:ascii="Times New Roman" w:hAnsi="Times New Roman" w:cs="Times New Roman"/>
          <w:sz w:val="24"/>
          <w:szCs w:val="24"/>
        </w:rPr>
        <w:t xml:space="preserve"> discussion </w:t>
      </w:r>
      <w:r w:rsidRPr="000F4D61">
        <w:rPr>
          <w:rFonts w:ascii="Times New Roman" w:hAnsi="Times New Roman" w:cs="Times New Roman"/>
          <w:sz w:val="24"/>
          <w:szCs w:val="24"/>
        </w:rPr>
        <w:t xml:space="preserve">so far </w:t>
      </w:r>
      <w:r w:rsidR="00750169" w:rsidRPr="000F4D61">
        <w:rPr>
          <w:rFonts w:ascii="Times New Roman" w:hAnsi="Times New Roman" w:cs="Times New Roman"/>
          <w:sz w:val="24"/>
          <w:szCs w:val="24"/>
        </w:rPr>
        <w:t xml:space="preserve">has demonstrated the </w:t>
      </w:r>
      <w:r w:rsidR="005611B8" w:rsidRPr="000F4D61">
        <w:rPr>
          <w:rFonts w:ascii="Times New Roman" w:hAnsi="Times New Roman" w:cs="Times New Roman"/>
          <w:sz w:val="24"/>
          <w:szCs w:val="24"/>
        </w:rPr>
        <w:t>considerable</w:t>
      </w:r>
      <w:r w:rsidR="00750169" w:rsidRPr="000F4D61">
        <w:rPr>
          <w:rFonts w:ascii="Times New Roman" w:hAnsi="Times New Roman" w:cs="Times New Roman"/>
          <w:sz w:val="24"/>
          <w:szCs w:val="24"/>
        </w:rPr>
        <w:t xml:space="preserve"> theological influence on her most politically significant album, </w:t>
      </w:r>
      <w:r w:rsidR="00C44248" w:rsidRPr="000F4D61">
        <w:rPr>
          <w:rFonts w:ascii="Times New Roman" w:hAnsi="Times New Roman" w:cs="Times New Roman"/>
          <w:sz w:val="24"/>
          <w:szCs w:val="24"/>
        </w:rPr>
        <w:t>what follows</w:t>
      </w:r>
      <w:r w:rsidR="00750169" w:rsidRPr="000F4D61">
        <w:rPr>
          <w:rFonts w:ascii="Times New Roman" w:hAnsi="Times New Roman" w:cs="Times New Roman"/>
          <w:sz w:val="24"/>
          <w:szCs w:val="24"/>
        </w:rPr>
        <w:t xml:space="preserve"> </w:t>
      </w:r>
      <w:r w:rsidR="001B3315" w:rsidRPr="000F4D61">
        <w:rPr>
          <w:rFonts w:ascii="Times New Roman" w:hAnsi="Times New Roman" w:cs="Times New Roman"/>
          <w:sz w:val="24"/>
          <w:szCs w:val="24"/>
        </w:rPr>
        <w:t xml:space="preserve">looks in more detail at </w:t>
      </w:r>
      <w:r w:rsidR="005611B8" w:rsidRPr="000F4D61">
        <w:rPr>
          <w:rFonts w:ascii="Times New Roman" w:hAnsi="Times New Roman" w:cs="Times New Roman"/>
          <w:sz w:val="24"/>
          <w:szCs w:val="24"/>
        </w:rPr>
        <w:t>a</w:t>
      </w:r>
      <w:r w:rsidR="001B3315" w:rsidRPr="000F4D61">
        <w:rPr>
          <w:rFonts w:ascii="Times New Roman" w:hAnsi="Times New Roman" w:cs="Times New Roman"/>
          <w:sz w:val="24"/>
          <w:szCs w:val="24"/>
        </w:rPr>
        <w:t xml:space="preserve"> less obviously theological song</w:t>
      </w:r>
      <w:r w:rsidR="005611B8" w:rsidRPr="000F4D61">
        <w:rPr>
          <w:rFonts w:ascii="Times New Roman" w:hAnsi="Times New Roman" w:cs="Times New Roman"/>
          <w:sz w:val="24"/>
          <w:szCs w:val="24"/>
        </w:rPr>
        <w:t xml:space="preserve"> from the album</w:t>
      </w:r>
      <w:r w:rsidR="009D7151" w:rsidRPr="000F4D61">
        <w:rPr>
          <w:rFonts w:ascii="Times New Roman" w:hAnsi="Times New Roman" w:cs="Times New Roman"/>
          <w:sz w:val="24"/>
          <w:szCs w:val="24"/>
        </w:rPr>
        <w:t xml:space="preserve">, ‘The Edge of </w:t>
      </w:r>
      <w:proofErr w:type="gramStart"/>
      <w:r w:rsidR="009D7151" w:rsidRPr="000F4D61">
        <w:rPr>
          <w:rFonts w:ascii="Times New Roman" w:hAnsi="Times New Roman" w:cs="Times New Roman"/>
          <w:sz w:val="24"/>
          <w:szCs w:val="24"/>
        </w:rPr>
        <w:t>Glory’</w:t>
      </w:r>
      <w:r w:rsidR="001B3315" w:rsidRPr="000F4D61">
        <w:rPr>
          <w:rFonts w:ascii="Times New Roman" w:hAnsi="Times New Roman" w:cs="Times New Roman"/>
          <w:sz w:val="24"/>
          <w:szCs w:val="24"/>
        </w:rPr>
        <w:t>.</w:t>
      </w:r>
      <w:proofErr w:type="gramEnd"/>
      <w:r w:rsidR="001B3315" w:rsidRPr="000F4D61">
        <w:rPr>
          <w:rFonts w:ascii="Times New Roman" w:hAnsi="Times New Roman" w:cs="Times New Roman"/>
          <w:sz w:val="24"/>
          <w:szCs w:val="24"/>
        </w:rPr>
        <w:t xml:space="preserve">  </w:t>
      </w:r>
      <w:r w:rsidRPr="000F4D61">
        <w:rPr>
          <w:rFonts w:ascii="Times New Roman" w:hAnsi="Times New Roman" w:cs="Times New Roman"/>
          <w:sz w:val="24"/>
          <w:szCs w:val="24"/>
        </w:rPr>
        <w:t>As well as demonstrating the fruitfulness of engaging Lady Gaga as public theologian, t</w:t>
      </w:r>
      <w:r w:rsidR="001B3315" w:rsidRPr="000F4D61">
        <w:rPr>
          <w:rFonts w:ascii="Times New Roman" w:hAnsi="Times New Roman" w:cs="Times New Roman"/>
          <w:sz w:val="24"/>
          <w:szCs w:val="24"/>
        </w:rPr>
        <w:t>his demonstrate</w:t>
      </w:r>
      <w:r w:rsidR="0062231D" w:rsidRPr="000F4D61">
        <w:rPr>
          <w:rFonts w:ascii="Times New Roman" w:hAnsi="Times New Roman" w:cs="Times New Roman"/>
          <w:sz w:val="24"/>
          <w:szCs w:val="24"/>
        </w:rPr>
        <w:t>s</w:t>
      </w:r>
      <w:r w:rsidR="001B3315" w:rsidRPr="000F4D61">
        <w:rPr>
          <w:rFonts w:ascii="Times New Roman" w:hAnsi="Times New Roman" w:cs="Times New Roman"/>
          <w:sz w:val="24"/>
          <w:szCs w:val="24"/>
        </w:rPr>
        <w:t xml:space="preserve"> that the theological influence runs deeper than the mere superficial reference to Christian themes.</w:t>
      </w:r>
      <w:r w:rsidR="009D7151">
        <w:rPr>
          <w:rFonts w:ascii="Times New Roman" w:hAnsi="Times New Roman" w:cs="Times New Roman"/>
          <w:sz w:val="24"/>
          <w:szCs w:val="24"/>
        </w:rPr>
        <w:t xml:space="preserve"> </w:t>
      </w:r>
      <w:r w:rsidR="002F311A">
        <w:rPr>
          <w:rFonts w:ascii="Times New Roman" w:hAnsi="Times New Roman" w:cs="Times New Roman"/>
          <w:sz w:val="24"/>
          <w:szCs w:val="24"/>
        </w:rPr>
        <w:t>‘</w:t>
      </w:r>
      <w:r w:rsidR="00F501FF" w:rsidRPr="002F311A">
        <w:rPr>
          <w:rFonts w:ascii="Times New Roman" w:hAnsi="Times New Roman" w:cs="Times New Roman"/>
          <w:sz w:val="24"/>
          <w:szCs w:val="24"/>
        </w:rPr>
        <w:t>The Edge of Glory</w:t>
      </w:r>
      <w:r w:rsidR="002F311A">
        <w:rPr>
          <w:rFonts w:ascii="Times New Roman" w:hAnsi="Times New Roman" w:cs="Times New Roman"/>
          <w:sz w:val="24"/>
          <w:szCs w:val="24"/>
        </w:rPr>
        <w:t>’</w:t>
      </w:r>
      <w:r w:rsidR="00F501FF" w:rsidRPr="001C0477">
        <w:rPr>
          <w:rFonts w:ascii="Times New Roman" w:hAnsi="Times New Roman" w:cs="Times New Roman"/>
          <w:sz w:val="24"/>
          <w:szCs w:val="24"/>
        </w:rPr>
        <w:t xml:space="preserve"> is a </w:t>
      </w:r>
      <w:r w:rsidR="00EC75D5" w:rsidRPr="001C0477">
        <w:rPr>
          <w:rFonts w:ascii="Times New Roman" w:hAnsi="Times New Roman" w:cs="Times New Roman"/>
          <w:sz w:val="24"/>
          <w:szCs w:val="24"/>
        </w:rPr>
        <w:t xml:space="preserve">theologically evocative </w:t>
      </w:r>
      <w:r w:rsidR="00F501FF" w:rsidRPr="001C0477">
        <w:rPr>
          <w:rFonts w:ascii="Times New Roman" w:hAnsi="Times New Roman" w:cs="Times New Roman"/>
          <w:sz w:val="24"/>
          <w:szCs w:val="24"/>
        </w:rPr>
        <w:t xml:space="preserve">phrase suggesting an encounter with </w:t>
      </w:r>
      <w:r w:rsidR="006A2F85">
        <w:rPr>
          <w:rFonts w:ascii="Times New Roman" w:hAnsi="Times New Roman" w:cs="Times New Roman"/>
          <w:sz w:val="24"/>
          <w:szCs w:val="24"/>
        </w:rPr>
        <w:t>the divine</w:t>
      </w:r>
      <w:r w:rsidR="00F501FF" w:rsidRPr="001C0477">
        <w:rPr>
          <w:rFonts w:ascii="Times New Roman" w:hAnsi="Times New Roman" w:cs="Times New Roman"/>
          <w:sz w:val="24"/>
          <w:szCs w:val="24"/>
        </w:rPr>
        <w:t xml:space="preserve"> mystery that </w:t>
      </w:r>
      <w:r w:rsidR="006A2F85">
        <w:rPr>
          <w:rFonts w:ascii="Times New Roman" w:hAnsi="Times New Roman" w:cs="Times New Roman"/>
          <w:sz w:val="24"/>
          <w:szCs w:val="24"/>
        </w:rPr>
        <w:t xml:space="preserve">is both </w:t>
      </w:r>
      <w:r w:rsidR="005611B8">
        <w:rPr>
          <w:rFonts w:ascii="Times New Roman" w:hAnsi="Times New Roman" w:cs="Times New Roman"/>
          <w:sz w:val="24"/>
          <w:szCs w:val="24"/>
        </w:rPr>
        <w:t>imminent</w:t>
      </w:r>
      <w:r w:rsidR="00F501FF" w:rsidRPr="001C0477">
        <w:rPr>
          <w:rFonts w:ascii="Times New Roman" w:hAnsi="Times New Roman" w:cs="Times New Roman"/>
          <w:sz w:val="24"/>
          <w:szCs w:val="24"/>
        </w:rPr>
        <w:t xml:space="preserve"> </w:t>
      </w:r>
      <w:r w:rsidR="006A2F85">
        <w:rPr>
          <w:rFonts w:ascii="Times New Roman" w:hAnsi="Times New Roman" w:cs="Times New Roman"/>
          <w:sz w:val="24"/>
          <w:szCs w:val="24"/>
        </w:rPr>
        <w:t>and marginal</w:t>
      </w:r>
      <w:r w:rsidR="00F501FF" w:rsidRPr="001C0477">
        <w:rPr>
          <w:rFonts w:ascii="Times New Roman" w:hAnsi="Times New Roman" w:cs="Times New Roman"/>
          <w:sz w:val="24"/>
          <w:szCs w:val="24"/>
        </w:rPr>
        <w:t xml:space="preserve">.  </w:t>
      </w:r>
      <w:r w:rsidR="008603CE" w:rsidRPr="001C0477">
        <w:rPr>
          <w:rFonts w:ascii="Times New Roman" w:hAnsi="Times New Roman" w:cs="Times New Roman"/>
          <w:sz w:val="24"/>
          <w:szCs w:val="24"/>
        </w:rPr>
        <w:t xml:space="preserve">That initial theological promise, however, is not </w:t>
      </w:r>
      <w:r w:rsidR="00777CDD">
        <w:rPr>
          <w:rFonts w:ascii="Times New Roman" w:hAnsi="Times New Roman" w:cs="Times New Roman"/>
          <w:sz w:val="24"/>
          <w:szCs w:val="24"/>
        </w:rPr>
        <w:t>immediately</w:t>
      </w:r>
      <w:r w:rsidR="008603CE" w:rsidRPr="001C0477">
        <w:rPr>
          <w:rFonts w:ascii="Times New Roman" w:hAnsi="Times New Roman" w:cs="Times New Roman"/>
          <w:sz w:val="24"/>
          <w:szCs w:val="24"/>
        </w:rPr>
        <w:t xml:space="preserve"> fulfilled when one </w:t>
      </w:r>
      <w:r w:rsidR="004D4EA1">
        <w:rPr>
          <w:rFonts w:ascii="Times New Roman" w:hAnsi="Times New Roman" w:cs="Times New Roman"/>
          <w:sz w:val="24"/>
          <w:szCs w:val="24"/>
        </w:rPr>
        <w:t>looks at the rest of the lyrics, an initial reading</w:t>
      </w:r>
      <w:r w:rsidR="004D4EA1" w:rsidRPr="001C0477">
        <w:rPr>
          <w:rFonts w:ascii="Times New Roman" w:hAnsi="Times New Roman" w:cs="Times New Roman"/>
          <w:sz w:val="24"/>
          <w:szCs w:val="24"/>
        </w:rPr>
        <w:t xml:space="preserve"> of </w:t>
      </w:r>
      <w:r w:rsidR="004D4EA1">
        <w:rPr>
          <w:rFonts w:ascii="Times New Roman" w:hAnsi="Times New Roman" w:cs="Times New Roman"/>
          <w:sz w:val="24"/>
          <w:szCs w:val="24"/>
        </w:rPr>
        <w:t>which</w:t>
      </w:r>
      <w:r w:rsidR="004D4EA1" w:rsidRPr="001C0477">
        <w:rPr>
          <w:rFonts w:ascii="Times New Roman" w:hAnsi="Times New Roman" w:cs="Times New Roman"/>
          <w:sz w:val="24"/>
          <w:szCs w:val="24"/>
        </w:rPr>
        <w:t xml:space="preserve"> probably sugges</w:t>
      </w:r>
      <w:r w:rsidR="004D4EA1">
        <w:rPr>
          <w:rFonts w:ascii="Times New Roman" w:hAnsi="Times New Roman" w:cs="Times New Roman"/>
          <w:sz w:val="24"/>
          <w:szCs w:val="24"/>
        </w:rPr>
        <w:t>ts that it</w:t>
      </w:r>
      <w:r w:rsidR="00057A17">
        <w:rPr>
          <w:rFonts w:ascii="Times New Roman" w:hAnsi="Times New Roman" w:cs="Times New Roman"/>
          <w:sz w:val="24"/>
          <w:szCs w:val="24"/>
        </w:rPr>
        <w:t xml:space="preserve"> i</w:t>
      </w:r>
      <w:r w:rsidR="004D4EA1">
        <w:rPr>
          <w:rFonts w:ascii="Times New Roman" w:hAnsi="Times New Roman" w:cs="Times New Roman"/>
          <w:sz w:val="24"/>
          <w:szCs w:val="24"/>
        </w:rPr>
        <w:t>s basically about sex:</w:t>
      </w:r>
      <w:r w:rsidR="004D4EA1" w:rsidRPr="001C0477">
        <w:rPr>
          <w:rFonts w:ascii="Times New Roman" w:hAnsi="Times New Roman" w:cs="Times New Roman"/>
          <w:sz w:val="24"/>
          <w:szCs w:val="24"/>
        </w:rPr>
        <w:t xml:space="preserve">  </w:t>
      </w:r>
    </w:p>
    <w:p w:rsidR="00CD1662" w:rsidRDefault="00CD1662" w:rsidP="00877C3A">
      <w:pPr>
        <w:spacing w:after="0" w:line="240" w:lineRule="auto"/>
        <w:jc w:val="both"/>
        <w:rPr>
          <w:rFonts w:ascii="Times New Roman" w:hAnsi="Times New Roman" w:cs="Times New Roman"/>
          <w:sz w:val="24"/>
          <w:szCs w:val="24"/>
        </w:rPr>
      </w:pPr>
    </w:p>
    <w:p w:rsidR="004D4EA1" w:rsidRPr="001C0477"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 xml:space="preserve">There </w:t>
      </w:r>
      <w:proofErr w:type="spellStart"/>
      <w:r w:rsidRPr="001C0477">
        <w:rPr>
          <w:rFonts w:ascii="Times New Roman" w:hAnsi="Times New Roman" w:cs="Times New Roman"/>
          <w:sz w:val="24"/>
          <w:szCs w:val="24"/>
        </w:rPr>
        <w:t>ain't</w:t>
      </w:r>
      <w:proofErr w:type="spellEnd"/>
      <w:r w:rsidRPr="001C0477">
        <w:rPr>
          <w:rFonts w:ascii="Times New Roman" w:hAnsi="Times New Roman" w:cs="Times New Roman"/>
          <w:sz w:val="24"/>
          <w:szCs w:val="24"/>
        </w:rPr>
        <w:t xml:space="preserve"> no reason you and me should be alone</w:t>
      </w:r>
    </w:p>
    <w:p w:rsidR="004D4EA1" w:rsidRPr="001C0477"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Tonight, yeah, baby!</w:t>
      </w:r>
    </w:p>
    <w:p w:rsidR="004D4EA1" w:rsidRPr="001C0477"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 xml:space="preserve">And I got a reason that you're who should take me home tonight </w:t>
      </w:r>
    </w:p>
    <w:p w:rsidR="004D4EA1" w:rsidRPr="001C0477"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 xml:space="preserve">I need a man that thinks </w:t>
      </w:r>
      <w:proofErr w:type="gramStart"/>
      <w:r w:rsidRPr="001C0477">
        <w:rPr>
          <w:rFonts w:ascii="Times New Roman" w:hAnsi="Times New Roman" w:cs="Times New Roman"/>
          <w:sz w:val="24"/>
          <w:szCs w:val="24"/>
        </w:rPr>
        <w:t>it's</w:t>
      </w:r>
      <w:proofErr w:type="gramEnd"/>
      <w:r w:rsidRPr="001C0477">
        <w:rPr>
          <w:rFonts w:ascii="Times New Roman" w:hAnsi="Times New Roman" w:cs="Times New Roman"/>
          <w:sz w:val="24"/>
          <w:szCs w:val="24"/>
        </w:rPr>
        <w:t xml:space="preserve"> right when it's so wrong</w:t>
      </w:r>
    </w:p>
    <w:p w:rsidR="004D4EA1" w:rsidRPr="001C0477"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 xml:space="preserve">Tonight, yeah, baby! </w:t>
      </w:r>
    </w:p>
    <w:p w:rsidR="004D4EA1" w:rsidRDefault="004D4EA1" w:rsidP="00877C3A">
      <w:pPr>
        <w:spacing w:after="0" w:line="240" w:lineRule="auto"/>
        <w:ind w:left="720"/>
        <w:jc w:val="both"/>
        <w:rPr>
          <w:rFonts w:ascii="Times New Roman" w:hAnsi="Times New Roman" w:cs="Times New Roman"/>
          <w:sz w:val="24"/>
          <w:szCs w:val="24"/>
        </w:rPr>
      </w:pPr>
      <w:r w:rsidRPr="001C0477">
        <w:rPr>
          <w:rFonts w:ascii="Times New Roman" w:hAnsi="Times New Roman" w:cs="Times New Roman"/>
          <w:sz w:val="24"/>
          <w:szCs w:val="24"/>
        </w:rPr>
        <w:t>Right on the limits where we know we both belong tonight</w:t>
      </w:r>
      <w:r w:rsidR="00CD1662">
        <w:rPr>
          <w:rFonts w:ascii="Times New Roman" w:hAnsi="Times New Roman" w:cs="Times New Roman"/>
          <w:sz w:val="24"/>
          <w:szCs w:val="24"/>
        </w:rPr>
        <w:t>.</w:t>
      </w:r>
    </w:p>
    <w:p w:rsidR="00CD1662" w:rsidRPr="001C0477" w:rsidRDefault="00CD1662" w:rsidP="00877C3A">
      <w:pPr>
        <w:spacing w:after="0" w:line="240" w:lineRule="auto"/>
        <w:ind w:left="720"/>
        <w:jc w:val="both"/>
        <w:rPr>
          <w:rFonts w:ascii="Times New Roman" w:hAnsi="Times New Roman" w:cs="Times New Roman"/>
          <w:sz w:val="24"/>
          <w:szCs w:val="24"/>
        </w:rPr>
      </w:pPr>
    </w:p>
    <w:p w:rsidR="005427F9" w:rsidRDefault="004D4EA1"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 that sex is uninteresting theologically, but the lyrics don’t seem to be saying anything particularly theological about </w:t>
      </w:r>
      <w:r w:rsidR="0062231D">
        <w:rPr>
          <w:rFonts w:ascii="Times New Roman" w:hAnsi="Times New Roman" w:cs="Times New Roman"/>
          <w:sz w:val="24"/>
          <w:szCs w:val="24"/>
        </w:rPr>
        <w:t>it</w:t>
      </w:r>
      <w:r>
        <w:rPr>
          <w:rFonts w:ascii="Times New Roman" w:hAnsi="Times New Roman" w:cs="Times New Roman"/>
          <w:sz w:val="24"/>
          <w:szCs w:val="24"/>
        </w:rPr>
        <w:t>.  In fact,</w:t>
      </w:r>
      <w:r w:rsidR="008603CE" w:rsidRPr="001C0477">
        <w:rPr>
          <w:rFonts w:ascii="Times New Roman" w:hAnsi="Times New Roman" w:cs="Times New Roman"/>
          <w:sz w:val="24"/>
          <w:szCs w:val="24"/>
        </w:rPr>
        <w:t xml:space="preserve"> apart from </w:t>
      </w:r>
      <w:r>
        <w:rPr>
          <w:rFonts w:ascii="Times New Roman" w:hAnsi="Times New Roman" w:cs="Times New Roman"/>
          <w:sz w:val="24"/>
          <w:szCs w:val="24"/>
        </w:rPr>
        <w:t xml:space="preserve">a passing </w:t>
      </w:r>
      <w:r w:rsidR="008603CE" w:rsidRPr="001C0477">
        <w:rPr>
          <w:rFonts w:ascii="Times New Roman" w:hAnsi="Times New Roman" w:cs="Times New Roman"/>
          <w:sz w:val="24"/>
          <w:szCs w:val="24"/>
        </w:rPr>
        <w:t>reference to truth there is no real hint of an</w:t>
      </w:r>
      <w:r>
        <w:rPr>
          <w:rFonts w:ascii="Times New Roman" w:hAnsi="Times New Roman" w:cs="Times New Roman"/>
          <w:sz w:val="24"/>
          <w:szCs w:val="24"/>
        </w:rPr>
        <w:t xml:space="preserve">ything theological </w:t>
      </w:r>
      <w:r w:rsidR="004A1D3E">
        <w:rPr>
          <w:rFonts w:ascii="Times New Roman" w:hAnsi="Times New Roman" w:cs="Times New Roman"/>
          <w:sz w:val="24"/>
          <w:szCs w:val="24"/>
        </w:rPr>
        <w:t>in the lyrics</w:t>
      </w:r>
      <w:r>
        <w:rPr>
          <w:rFonts w:ascii="Times New Roman" w:hAnsi="Times New Roman" w:cs="Times New Roman"/>
          <w:sz w:val="24"/>
          <w:szCs w:val="24"/>
        </w:rPr>
        <w:t xml:space="preserve"> at all and</w:t>
      </w:r>
      <w:r w:rsidR="008603CE" w:rsidRPr="001C0477">
        <w:rPr>
          <w:rFonts w:ascii="Times New Roman" w:hAnsi="Times New Roman" w:cs="Times New Roman"/>
          <w:sz w:val="24"/>
          <w:szCs w:val="24"/>
        </w:rPr>
        <w:t xml:space="preserve"> </w:t>
      </w:r>
      <w:r>
        <w:rPr>
          <w:rFonts w:ascii="Times New Roman" w:hAnsi="Times New Roman" w:cs="Times New Roman"/>
          <w:sz w:val="24"/>
          <w:szCs w:val="24"/>
        </w:rPr>
        <w:t>an initial encounter with</w:t>
      </w:r>
      <w:r w:rsidR="008603CE" w:rsidRPr="001C0477">
        <w:rPr>
          <w:rFonts w:ascii="Times New Roman" w:hAnsi="Times New Roman" w:cs="Times New Roman"/>
          <w:sz w:val="24"/>
          <w:szCs w:val="24"/>
        </w:rPr>
        <w:t xml:space="preserve"> the video </w:t>
      </w:r>
      <w:r>
        <w:rPr>
          <w:rFonts w:ascii="Times New Roman" w:hAnsi="Times New Roman" w:cs="Times New Roman"/>
          <w:sz w:val="24"/>
          <w:szCs w:val="24"/>
        </w:rPr>
        <w:t xml:space="preserve">only seems to confirm this.  The video has Gaga </w:t>
      </w:r>
      <w:r w:rsidR="00AB170F">
        <w:rPr>
          <w:rFonts w:ascii="Times New Roman" w:hAnsi="Times New Roman" w:cs="Times New Roman"/>
          <w:sz w:val="24"/>
          <w:szCs w:val="24"/>
        </w:rPr>
        <w:t>in</w:t>
      </w:r>
      <w:r w:rsidR="007F0AA5">
        <w:rPr>
          <w:rFonts w:ascii="Times New Roman" w:hAnsi="Times New Roman" w:cs="Times New Roman"/>
          <w:sz w:val="24"/>
          <w:szCs w:val="24"/>
        </w:rPr>
        <w:t xml:space="preserve"> a leather studded corset from Gianni</w:t>
      </w:r>
      <w:r w:rsidR="00AB170F">
        <w:rPr>
          <w:rFonts w:ascii="Times New Roman" w:hAnsi="Times New Roman" w:cs="Times New Roman"/>
          <w:sz w:val="24"/>
          <w:szCs w:val="24"/>
        </w:rPr>
        <w:t xml:space="preserve"> Versace</w:t>
      </w:r>
      <w:r w:rsidR="007F0AA5">
        <w:rPr>
          <w:rFonts w:ascii="Times New Roman" w:hAnsi="Times New Roman" w:cs="Times New Roman"/>
          <w:sz w:val="24"/>
          <w:szCs w:val="24"/>
        </w:rPr>
        <w:t xml:space="preserve">’s final collection, </w:t>
      </w:r>
      <w:r w:rsidR="00AB170F">
        <w:rPr>
          <w:rFonts w:ascii="Times New Roman" w:hAnsi="Times New Roman" w:cs="Times New Roman"/>
          <w:sz w:val="24"/>
          <w:szCs w:val="24"/>
        </w:rPr>
        <w:t xml:space="preserve">moving in and out of her bedroom window, dancing </w:t>
      </w:r>
      <w:r w:rsidR="00F1413B">
        <w:rPr>
          <w:rFonts w:ascii="Times New Roman" w:hAnsi="Times New Roman" w:cs="Times New Roman"/>
          <w:sz w:val="24"/>
          <w:szCs w:val="24"/>
        </w:rPr>
        <w:t xml:space="preserve">sensually </w:t>
      </w:r>
      <w:r w:rsidR="00AB170F">
        <w:rPr>
          <w:rFonts w:ascii="Times New Roman" w:hAnsi="Times New Roman" w:cs="Times New Roman"/>
          <w:sz w:val="24"/>
          <w:szCs w:val="24"/>
        </w:rPr>
        <w:t xml:space="preserve">on the </w:t>
      </w:r>
      <w:r w:rsidR="00F1413B">
        <w:rPr>
          <w:rFonts w:ascii="Times New Roman" w:hAnsi="Times New Roman" w:cs="Times New Roman"/>
          <w:sz w:val="24"/>
          <w:szCs w:val="24"/>
        </w:rPr>
        <w:t xml:space="preserve">fire escape and pavement, pausing only briefly to sit with saxophonist Clarence Clemons on the stairs to the apartment building.  The red glow </w:t>
      </w:r>
      <w:r w:rsidR="006A2F85">
        <w:rPr>
          <w:rFonts w:ascii="Times New Roman" w:hAnsi="Times New Roman" w:cs="Times New Roman"/>
          <w:sz w:val="24"/>
          <w:szCs w:val="24"/>
        </w:rPr>
        <w:t>surrounding</w:t>
      </w:r>
      <w:r w:rsidR="00F1413B">
        <w:rPr>
          <w:rFonts w:ascii="Times New Roman" w:hAnsi="Times New Roman" w:cs="Times New Roman"/>
          <w:sz w:val="24"/>
          <w:szCs w:val="24"/>
        </w:rPr>
        <w:t xml:space="preserve"> the action at various points does nothing to detract from the </w:t>
      </w:r>
      <w:r w:rsidR="00777CDD">
        <w:rPr>
          <w:rFonts w:ascii="Times New Roman" w:hAnsi="Times New Roman" w:cs="Times New Roman"/>
          <w:sz w:val="24"/>
          <w:szCs w:val="24"/>
        </w:rPr>
        <w:t xml:space="preserve">apparently </w:t>
      </w:r>
      <w:r w:rsidR="00F1413B">
        <w:rPr>
          <w:rFonts w:ascii="Times New Roman" w:hAnsi="Times New Roman" w:cs="Times New Roman"/>
          <w:sz w:val="24"/>
          <w:szCs w:val="24"/>
        </w:rPr>
        <w:t xml:space="preserve">overt sexuality of the performance. </w:t>
      </w:r>
      <w:r w:rsidR="001E7183" w:rsidRPr="001C0477">
        <w:rPr>
          <w:rFonts w:ascii="Times New Roman" w:hAnsi="Times New Roman" w:cs="Times New Roman"/>
          <w:sz w:val="24"/>
          <w:szCs w:val="24"/>
        </w:rPr>
        <w:t>Clearly</w:t>
      </w:r>
      <w:r w:rsidR="005427F9">
        <w:rPr>
          <w:rFonts w:ascii="Times New Roman" w:hAnsi="Times New Roman" w:cs="Times New Roman"/>
          <w:sz w:val="24"/>
          <w:szCs w:val="24"/>
        </w:rPr>
        <w:t>, then,</w:t>
      </w:r>
      <w:r w:rsidR="001E7183" w:rsidRPr="001C0477">
        <w:rPr>
          <w:rFonts w:ascii="Times New Roman" w:hAnsi="Times New Roman" w:cs="Times New Roman"/>
          <w:sz w:val="24"/>
          <w:szCs w:val="24"/>
        </w:rPr>
        <w:t xml:space="preserve"> sexuality is not absent as a theme of the song when viewed through the lens of the video.</w:t>
      </w:r>
      <w:r w:rsidR="00F1413B">
        <w:rPr>
          <w:rFonts w:ascii="Times New Roman" w:hAnsi="Times New Roman" w:cs="Times New Roman"/>
          <w:sz w:val="24"/>
          <w:szCs w:val="24"/>
        </w:rPr>
        <w:t xml:space="preserve">  Is the reference to ‘glory’, then, a simple sublimation of transcendence to the sexual?  </w:t>
      </w:r>
    </w:p>
    <w:p w:rsidR="003A7B28" w:rsidRDefault="003A7B28" w:rsidP="00877C3A">
      <w:pPr>
        <w:spacing w:after="0" w:line="240" w:lineRule="auto"/>
        <w:jc w:val="both"/>
        <w:rPr>
          <w:rFonts w:ascii="Times New Roman" w:hAnsi="Times New Roman" w:cs="Times New Roman"/>
          <w:sz w:val="24"/>
          <w:szCs w:val="24"/>
        </w:rPr>
      </w:pPr>
    </w:p>
    <w:p w:rsidR="008603CE" w:rsidRDefault="00F1413B"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611B8">
        <w:rPr>
          <w:rFonts w:ascii="Times New Roman" w:hAnsi="Times New Roman" w:cs="Times New Roman"/>
          <w:sz w:val="24"/>
          <w:szCs w:val="24"/>
        </w:rPr>
        <w:t xml:space="preserve">closer examination </w:t>
      </w:r>
      <w:r>
        <w:rPr>
          <w:rFonts w:ascii="Times New Roman" w:hAnsi="Times New Roman" w:cs="Times New Roman"/>
          <w:sz w:val="24"/>
          <w:szCs w:val="24"/>
        </w:rPr>
        <w:t>suggests that there is much more to it than this: the song</w:t>
      </w:r>
      <w:r w:rsidR="008603CE" w:rsidRPr="001C0477">
        <w:rPr>
          <w:rFonts w:ascii="Times New Roman" w:hAnsi="Times New Roman" w:cs="Times New Roman"/>
          <w:sz w:val="24"/>
          <w:szCs w:val="24"/>
        </w:rPr>
        <w:t xml:space="preserve"> seems to be a</w:t>
      </w:r>
      <w:r>
        <w:rPr>
          <w:rFonts w:ascii="Times New Roman" w:hAnsi="Times New Roman" w:cs="Times New Roman"/>
          <w:sz w:val="24"/>
          <w:szCs w:val="24"/>
        </w:rPr>
        <w:t>n extended</w:t>
      </w:r>
      <w:r w:rsidR="008603CE" w:rsidRPr="001C0477">
        <w:rPr>
          <w:rFonts w:ascii="Times New Roman" w:hAnsi="Times New Roman" w:cs="Times New Roman"/>
          <w:sz w:val="24"/>
          <w:szCs w:val="24"/>
        </w:rPr>
        <w:t xml:space="preserve"> celebration of </w:t>
      </w:r>
      <w:r w:rsidR="008603CE" w:rsidRPr="00F1413B">
        <w:rPr>
          <w:rFonts w:ascii="Times New Roman" w:hAnsi="Times New Roman" w:cs="Times New Roman"/>
          <w:sz w:val="24"/>
          <w:szCs w:val="24"/>
        </w:rPr>
        <w:t>liminality</w:t>
      </w:r>
      <w:r w:rsidR="008603CE" w:rsidRPr="001C0477">
        <w:rPr>
          <w:rFonts w:ascii="Times New Roman" w:hAnsi="Times New Roman" w:cs="Times New Roman"/>
          <w:sz w:val="24"/>
          <w:szCs w:val="24"/>
        </w:rPr>
        <w:t xml:space="preserve">.  </w:t>
      </w:r>
      <w:r>
        <w:rPr>
          <w:rFonts w:ascii="Times New Roman" w:hAnsi="Times New Roman" w:cs="Times New Roman"/>
          <w:sz w:val="24"/>
          <w:szCs w:val="24"/>
        </w:rPr>
        <w:t>I</w:t>
      </w:r>
      <w:r w:rsidRPr="001C0477">
        <w:rPr>
          <w:rFonts w:ascii="Times New Roman" w:hAnsi="Times New Roman" w:cs="Times New Roman"/>
          <w:sz w:val="24"/>
          <w:szCs w:val="24"/>
        </w:rPr>
        <w:t xml:space="preserve">n his </w:t>
      </w:r>
      <w:r w:rsidR="005427F9">
        <w:rPr>
          <w:rFonts w:ascii="Times New Roman" w:hAnsi="Times New Roman" w:cs="Times New Roman"/>
          <w:sz w:val="24"/>
          <w:szCs w:val="24"/>
        </w:rPr>
        <w:t>study</w:t>
      </w:r>
      <w:r w:rsidRPr="001C0477">
        <w:rPr>
          <w:rFonts w:ascii="Times New Roman" w:hAnsi="Times New Roman" w:cs="Times New Roman"/>
          <w:sz w:val="24"/>
          <w:szCs w:val="24"/>
        </w:rPr>
        <w:t xml:space="preserve"> </w:t>
      </w:r>
      <w:r w:rsidR="005427F9">
        <w:rPr>
          <w:rFonts w:ascii="Times New Roman" w:hAnsi="Times New Roman" w:cs="Times New Roman"/>
          <w:sz w:val="24"/>
          <w:szCs w:val="24"/>
        </w:rPr>
        <w:t>of</w:t>
      </w:r>
      <w:r w:rsidRPr="001C0477">
        <w:rPr>
          <w:rFonts w:ascii="Times New Roman" w:hAnsi="Times New Roman" w:cs="Times New Roman"/>
          <w:sz w:val="24"/>
          <w:szCs w:val="24"/>
        </w:rPr>
        <w:t xml:space="preserve"> ritual </w:t>
      </w:r>
      <w:r w:rsidR="008603CE" w:rsidRPr="001C0477">
        <w:rPr>
          <w:rFonts w:ascii="Times New Roman" w:hAnsi="Times New Roman" w:cs="Times New Roman"/>
          <w:sz w:val="24"/>
          <w:szCs w:val="24"/>
        </w:rPr>
        <w:t>Victor Turner</w:t>
      </w:r>
      <w:r>
        <w:rPr>
          <w:rFonts w:ascii="Times New Roman" w:hAnsi="Times New Roman" w:cs="Times New Roman"/>
          <w:sz w:val="24"/>
          <w:szCs w:val="24"/>
        </w:rPr>
        <w:t xml:space="preserve"> </w:t>
      </w:r>
      <w:r w:rsidR="008603CE" w:rsidRPr="001C0477">
        <w:rPr>
          <w:rFonts w:ascii="Times New Roman" w:hAnsi="Times New Roman" w:cs="Times New Roman"/>
          <w:sz w:val="24"/>
          <w:szCs w:val="24"/>
        </w:rPr>
        <w:t xml:space="preserve">develops the concept of the </w:t>
      </w:r>
      <w:r w:rsidR="008603CE" w:rsidRPr="006552BC">
        <w:rPr>
          <w:rFonts w:ascii="Times New Roman" w:hAnsi="Times New Roman" w:cs="Times New Roman"/>
          <w:sz w:val="24"/>
          <w:szCs w:val="24"/>
        </w:rPr>
        <w:t>liminal</w:t>
      </w:r>
      <w:r w:rsidR="008603CE" w:rsidRPr="001C0477">
        <w:rPr>
          <w:rFonts w:ascii="Times New Roman" w:hAnsi="Times New Roman" w:cs="Times New Roman"/>
          <w:sz w:val="24"/>
          <w:szCs w:val="24"/>
        </w:rPr>
        <w:t xml:space="preserve"> </w:t>
      </w:r>
      <w:r w:rsidR="00D047CD" w:rsidRPr="001C0477">
        <w:rPr>
          <w:rFonts w:ascii="Times New Roman" w:hAnsi="Times New Roman" w:cs="Times New Roman"/>
          <w:sz w:val="24"/>
          <w:szCs w:val="24"/>
        </w:rPr>
        <w:t xml:space="preserve">as more than just a description of the transitional phase of a </w:t>
      </w:r>
      <w:r w:rsidR="0062231D">
        <w:rPr>
          <w:rFonts w:ascii="Times New Roman" w:hAnsi="Times New Roman" w:cs="Times New Roman"/>
          <w:sz w:val="24"/>
          <w:szCs w:val="24"/>
        </w:rPr>
        <w:t>rite of passage</w:t>
      </w:r>
      <w:r w:rsidR="00620C99" w:rsidRPr="001C0477">
        <w:rPr>
          <w:rFonts w:ascii="Times New Roman" w:hAnsi="Times New Roman" w:cs="Times New Roman"/>
          <w:sz w:val="24"/>
          <w:szCs w:val="24"/>
        </w:rPr>
        <w:t>, the initial use of the concept</w:t>
      </w:r>
      <w:r w:rsidR="00D047CD" w:rsidRPr="001C0477">
        <w:rPr>
          <w:rFonts w:ascii="Times New Roman" w:hAnsi="Times New Roman" w:cs="Times New Roman"/>
          <w:sz w:val="24"/>
          <w:szCs w:val="24"/>
        </w:rPr>
        <w:t>.  It can describe a whole range of human activity in which people find themselves ‘betwixt and between’.</w:t>
      </w:r>
      <w:r w:rsidR="00AB717C">
        <w:rPr>
          <w:rStyle w:val="FootnoteReference"/>
          <w:rFonts w:ascii="Times New Roman" w:hAnsi="Times New Roman" w:cs="Times New Roman"/>
          <w:sz w:val="24"/>
          <w:szCs w:val="24"/>
        </w:rPr>
        <w:footnoteReference w:id="51"/>
      </w:r>
      <w:r w:rsidR="00D047CD" w:rsidRPr="001C0477">
        <w:rPr>
          <w:rFonts w:ascii="Times New Roman" w:hAnsi="Times New Roman" w:cs="Times New Roman"/>
          <w:sz w:val="24"/>
          <w:szCs w:val="24"/>
        </w:rPr>
        <w:t xml:space="preserve">  It is a concept evoked by </w:t>
      </w:r>
      <w:r w:rsidR="0035347D">
        <w:rPr>
          <w:rFonts w:ascii="Times New Roman" w:hAnsi="Times New Roman" w:cs="Times New Roman"/>
          <w:sz w:val="24"/>
          <w:szCs w:val="24"/>
        </w:rPr>
        <w:t xml:space="preserve">the </w:t>
      </w:r>
      <w:r w:rsidR="00D047CD" w:rsidRPr="001C0477">
        <w:rPr>
          <w:rFonts w:ascii="Times New Roman" w:hAnsi="Times New Roman" w:cs="Times New Roman"/>
          <w:sz w:val="24"/>
          <w:szCs w:val="24"/>
        </w:rPr>
        <w:t>phrase ‘The Edge of Glory’</w:t>
      </w:r>
      <w:r w:rsidR="00F251C1" w:rsidRPr="001C0477">
        <w:rPr>
          <w:rFonts w:ascii="Times New Roman" w:hAnsi="Times New Roman" w:cs="Times New Roman"/>
          <w:sz w:val="24"/>
          <w:szCs w:val="24"/>
        </w:rPr>
        <w:t xml:space="preserve">: the </w:t>
      </w:r>
      <w:r w:rsidR="00F251C1" w:rsidRPr="001C0477">
        <w:rPr>
          <w:rFonts w:ascii="Times New Roman" w:hAnsi="Times New Roman" w:cs="Times New Roman"/>
          <w:i/>
          <w:sz w:val="24"/>
          <w:szCs w:val="24"/>
        </w:rPr>
        <w:t>limen</w:t>
      </w:r>
      <w:r w:rsidR="00CF07E1">
        <w:rPr>
          <w:rFonts w:ascii="Times New Roman" w:hAnsi="Times New Roman" w:cs="Times New Roman"/>
          <w:sz w:val="24"/>
          <w:szCs w:val="24"/>
        </w:rPr>
        <w:t>,</w:t>
      </w:r>
      <w:r w:rsidR="00F251C1" w:rsidRPr="001C0477">
        <w:rPr>
          <w:rFonts w:ascii="Times New Roman" w:hAnsi="Times New Roman" w:cs="Times New Roman"/>
          <w:sz w:val="24"/>
          <w:szCs w:val="24"/>
        </w:rPr>
        <w:t xml:space="preserve"> </w:t>
      </w:r>
      <w:r w:rsidR="00CF07E1" w:rsidRPr="001C0477">
        <w:rPr>
          <w:rFonts w:ascii="Times New Roman" w:hAnsi="Times New Roman" w:cs="Times New Roman"/>
          <w:sz w:val="24"/>
          <w:szCs w:val="24"/>
        </w:rPr>
        <w:t xml:space="preserve">threshold </w:t>
      </w:r>
      <w:r w:rsidR="00F251C1" w:rsidRPr="001C0477">
        <w:rPr>
          <w:rFonts w:ascii="Times New Roman" w:hAnsi="Times New Roman" w:cs="Times New Roman"/>
          <w:sz w:val="24"/>
          <w:szCs w:val="24"/>
        </w:rPr>
        <w:t>of glory</w:t>
      </w:r>
      <w:r w:rsidR="00D047CD" w:rsidRPr="001C0477">
        <w:rPr>
          <w:rFonts w:ascii="Times New Roman" w:hAnsi="Times New Roman" w:cs="Times New Roman"/>
          <w:sz w:val="24"/>
          <w:szCs w:val="24"/>
        </w:rPr>
        <w:t xml:space="preserve">.  </w:t>
      </w:r>
    </w:p>
    <w:p w:rsidR="003A7B28" w:rsidRPr="001C0477" w:rsidRDefault="003A7B28" w:rsidP="00877C3A">
      <w:pPr>
        <w:spacing w:after="0" w:line="240" w:lineRule="auto"/>
        <w:jc w:val="both"/>
        <w:rPr>
          <w:rFonts w:ascii="Times New Roman" w:hAnsi="Times New Roman" w:cs="Times New Roman"/>
          <w:sz w:val="24"/>
          <w:szCs w:val="24"/>
        </w:rPr>
      </w:pPr>
    </w:p>
    <w:p w:rsidR="003A7B28" w:rsidRDefault="00EF3E8B"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video</w:t>
      </w:r>
      <w:r w:rsidR="009938BC">
        <w:rPr>
          <w:rFonts w:ascii="Times New Roman" w:hAnsi="Times New Roman" w:cs="Times New Roman"/>
          <w:sz w:val="24"/>
          <w:szCs w:val="24"/>
        </w:rPr>
        <w:t>,</w:t>
      </w:r>
      <w:r w:rsidR="001E7183" w:rsidRPr="001C0477">
        <w:rPr>
          <w:rFonts w:ascii="Times New Roman" w:hAnsi="Times New Roman" w:cs="Times New Roman"/>
          <w:sz w:val="24"/>
          <w:szCs w:val="24"/>
        </w:rPr>
        <w:t xml:space="preserve"> a</w:t>
      </w:r>
      <w:r w:rsidR="00D047CD" w:rsidRPr="001C0477">
        <w:rPr>
          <w:rFonts w:ascii="Times New Roman" w:hAnsi="Times New Roman" w:cs="Times New Roman"/>
          <w:sz w:val="24"/>
          <w:szCs w:val="24"/>
        </w:rPr>
        <w:t xml:space="preserve">ll the action takes place </w:t>
      </w:r>
      <w:r w:rsidR="001E7183" w:rsidRPr="001C0477">
        <w:rPr>
          <w:rFonts w:ascii="Times New Roman" w:hAnsi="Times New Roman" w:cs="Times New Roman"/>
          <w:sz w:val="24"/>
          <w:szCs w:val="24"/>
        </w:rPr>
        <w:t xml:space="preserve">in a window, </w:t>
      </w:r>
      <w:r w:rsidR="00D047CD" w:rsidRPr="001C0477">
        <w:rPr>
          <w:rFonts w:ascii="Times New Roman" w:hAnsi="Times New Roman" w:cs="Times New Roman"/>
          <w:sz w:val="24"/>
          <w:szCs w:val="24"/>
        </w:rPr>
        <w:t>on the fire escape on the side of an apartment building</w:t>
      </w:r>
      <w:r w:rsidR="00620C99" w:rsidRPr="001C0477">
        <w:rPr>
          <w:rFonts w:ascii="Times New Roman" w:hAnsi="Times New Roman" w:cs="Times New Roman"/>
          <w:sz w:val="24"/>
          <w:szCs w:val="24"/>
        </w:rPr>
        <w:t>, on the stairs,</w:t>
      </w:r>
      <w:r w:rsidR="00D047CD" w:rsidRPr="001C0477">
        <w:rPr>
          <w:rFonts w:ascii="Times New Roman" w:hAnsi="Times New Roman" w:cs="Times New Roman"/>
          <w:sz w:val="24"/>
          <w:szCs w:val="24"/>
        </w:rPr>
        <w:t xml:space="preserve"> or on the pavement: liminal places</w:t>
      </w:r>
      <w:r w:rsidR="006B6876">
        <w:rPr>
          <w:rFonts w:ascii="Times New Roman" w:hAnsi="Times New Roman" w:cs="Times New Roman"/>
          <w:sz w:val="24"/>
          <w:szCs w:val="24"/>
        </w:rPr>
        <w:t xml:space="preserve"> all</w:t>
      </w:r>
      <w:r w:rsidR="00D047CD" w:rsidRPr="001C0477">
        <w:rPr>
          <w:rFonts w:ascii="Times New Roman" w:hAnsi="Times New Roman" w:cs="Times New Roman"/>
          <w:sz w:val="24"/>
          <w:szCs w:val="24"/>
        </w:rPr>
        <w:t xml:space="preserve">, betwixt and between, transitional </w:t>
      </w:r>
      <w:r w:rsidR="00F70286">
        <w:rPr>
          <w:rFonts w:ascii="Times New Roman" w:hAnsi="Times New Roman" w:cs="Times New Roman"/>
          <w:sz w:val="24"/>
          <w:szCs w:val="24"/>
        </w:rPr>
        <w:t xml:space="preserve">rather than resting </w:t>
      </w:r>
      <w:r w:rsidR="00D047CD" w:rsidRPr="001C0477">
        <w:rPr>
          <w:rFonts w:ascii="Times New Roman" w:hAnsi="Times New Roman" w:cs="Times New Roman"/>
          <w:sz w:val="24"/>
          <w:szCs w:val="24"/>
        </w:rPr>
        <w:t xml:space="preserve">places. It takes place at night, liminal time between two days.  </w:t>
      </w:r>
      <w:r w:rsidR="00777CDD">
        <w:rPr>
          <w:rFonts w:ascii="Times New Roman" w:hAnsi="Times New Roman" w:cs="Times New Roman"/>
          <w:sz w:val="24"/>
          <w:szCs w:val="24"/>
        </w:rPr>
        <w:t xml:space="preserve">But what does it mean?  </w:t>
      </w:r>
      <w:r w:rsidR="001E7183" w:rsidRPr="001C0477">
        <w:rPr>
          <w:rFonts w:ascii="Times New Roman" w:hAnsi="Times New Roman" w:cs="Times New Roman"/>
          <w:sz w:val="24"/>
          <w:szCs w:val="24"/>
        </w:rPr>
        <w:t>That the song is open</w:t>
      </w:r>
      <w:r w:rsidR="002C5BFE" w:rsidRPr="001C0477">
        <w:rPr>
          <w:rFonts w:ascii="Times New Roman" w:hAnsi="Times New Roman" w:cs="Times New Roman"/>
          <w:sz w:val="24"/>
          <w:szCs w:val="24"/>
        </w:rPr>
        <w:t xml:space="preserve"> to a remar</w:t>
      </w:r>
      <w:r w:rsidR="001E7183" w:rsidRPr="001C0477">
        <w:rPr>
          <w:rFonts w:ascii="Times New Roman" w:hAnsi="Times New Roman" w:cs="Times New Roman"/>
          <w:sz w:val="24"/>
          <w:szCs w:val="24"/>
        </w:rPr>
        <w:t>kable range of interpretations i</w:t>
      </w:r>
      <w:r w:rsidR="002C5BFE" w:rsidRPr="001C0477">
        <w:rPr>
          <w:rFonts w:ascii="Times New Roman" w:hAnsi="Times New Roman" w:cs="Times New Roman"/>
          <w:sz w:val="24"/>
          <w:szCs w:val="24"/>
        </w:rPr>
        <w:t xml:space="preserve">s </w:t>
      </w:r>
      <w:r w:rsidR="00620C99" w:rsidRPr="001C0477">
        <w:rPr>
          <w:rFonts w:ascii="Times New Roman" w:hAnsi="Times New Roman" w:cs="Times New Roman"/>
          <w:sz w:val="24"/>
          <w:szCs w:val="24"/>
        </w:rPr>
        <w:t xml:space="preserve">evidenced by </w:t>
      </w:r>
      <w:r w:rsidR="002C5BFE" w:rsidRPr="001C0477">
        <w:rPr>
          <w:rFonts w:ascii="Times New Roman" w:hAnsi="Times New Roman" w:cs="Times New Roman"/>
          <w:sz w:val="24"/>
          <w:szCs w:val="24"/>
        </w:rPr>
        <w:t xml:space="preserve">discussion in the contemporary coffee shops of the wild, electronic public sphere.  </w:t>
      </w:r>
      <w:r w:rsidR="007A699C">
        <w:rPr>
          <w:rFonts w:ascii="Times New Roman" w:hAnsi="Times New Roman" w:cs="Times New Roman"/>
          <w:sz w:val="24"/>
          <w:szCs w:val="24"/>
        </w:rPr>
        <w:t>One</w:t>
      </w:r>
      <w:r w:rsidR="006A2F85">
        <w:rPr>
          <w:rFonts w:ascii="Times New Roman" w:hAnsi="Times New Roman" w:cs="Times New Roman"/>
          <w:sz w:val="24"/>
          <w:szCs w:val="24"/>
        </w:rPr>
        <w:t xml:space="preserve"> fan comments: </w:t>
      </w:r>
    </w:p>
    <w:p w:rsidR="00B22177" w:rsidRPr="001C0477" w:rsidRDefault="00B22177" w:rsidP="00877C3A">
      <w:pPr>
        <w:spacing w:after="0" w:line="240" w:lineRule="auto"/>
        <w:jc w:val="both"/>
        <w:rPr>
          <w:rFonts w:ascii="Times New Roman" w:hAnsi="Times New Roman" w:cs="Times New Roman"/>
          <w:sz w:val="24"/>
          <w:szCs w:val="24"/>
        </w:rPr>
      </w:pPr>
    </w:p>
    <w:p w:rsidR="002C5BFE" w:rsidRDefault="002C5BFE" w:rsidP="00877C3A">
      <w:pPr>
        <w:spacing w:after="0" w:line="240" w:lineRule="auto"/>
        <w:ind w:left="720"/>
        <w:jc w:val="both"/>
        <w:rPr>
          <w:rFonts w:ascii="Times New Roman" w:hAnsi="Times New Roman" w:cs="Times New Roman"/>
          <w:color w:val="000000"/>
          <w:sz w:val="24"/>
          <w:szCs w:val="24"/>
        </w:rPr>
      </w:pPr>
      <w:r w:rsidRPr="001C0477">
        <w:rPr>
          <w:rFonts w:ascii="Times New Roman" w:hAnsi="Times New Roman" w:cs="Times New Roman"/>
          <w:color w:val="000000"/>
          <w:sz w:val="24"/>
          <w:szCs w:val="24"/>
        </w:rPr>
        <w:t xml:space="preserve">I always thought it was about reaching accomplishments and goals. I work with special </w:t>
      </w:r>
      <w:proofErr w:type="spellStart"/>
      <w:proofErr w:type="gramStart"/>
      <w:r w:rsidRPr="001C0477">
        <w:rPr>
          <w:rFonts w:ascii="Times New Roman" w:hAnsi="Times New Roman" w:cs="Times New Roman"/>
          <w:color w:val="000000"/>
          <w:sz w:val="24"/>
          <w:szCs w:val="24"/>
        </w:rPr>
        <w:t>ed</w:t>
      </w:r>
      <w:proofErr w:type="spellEnd"/>
      <w:proofErr w:type="gramEnd"/>
      <w:r w:rsidRPr="001C0477">
        <w:rPr>
          <w:rFonts w:ascii="Times New Roman" w:hAnsi="Times New Roman" w:cs="Times New Roman"/>
          <w:color w:val="000000"/>
          <w:sz w:val="24"/>
          <w:szCs w:val="24"/>
        </w:rPr>
        <w:t xml:space="preserve"> teenagers and it makes me think of them when they accomplish something really big, or really small, well small to you and me maybe.</w:t>
      </w:r>
      <w:r w:rsidRPr="001C0477">
        <w:rPr>
          <w:rStyle w:val="FootnoteReference"/>
          <w:rFonts w:ascii="Times New Roman" w:hAnsi="Times New Roman" w:cs="Times New Roman"/>
          <w:color w:val="000000"/>
          <w:sz w:val="24"/>
          <w:szCs w:val="24"/>
        </w:rPr>
        <w:footnoteReference w:id="52"/>
      </w:r>
    </w:p>
    <w:p w:rsidR="003A7B28" w:rsidRPr="001C0477" w:rsidRDefault="003A7B28" w:rsidP="00877C3A">
      <w:pPr>
        <w:spacing w:after="0" w:line="240" w:lineRule="auto"/>
        <w:ind w:left="720"/>
        <w:jc w:val="both"/>
        <w:rPr>
          <w:rFonts w:ascii="Times New Roman" w:hAnsi="Times New Roman" w:cs="Times New Roman"/>
          <w:color w:val="000000"/>
          <w:sz w:val="24"/>
          <w:szCs w:val="24"/>
        </w:rPr>
      </w:pPr>
    </w:p>
    <w:p w:rsidR="002C5BFE" w:rsidRDefault="002C5BFE"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 xml:space="preserve">Others see it as </w:t>
      </w:r>
      <w:r w:rsidR="00777CDD">
        <w:rPr>
          <w:rFonts w:ascii="Times New Roman" w:hAnsi="Times New Roman" w:cs="Times New Roman"/>
          <w:sz w:val="24"/>
          <w:szCs w:val="24"/>
        </w:rPr>
        <w:t xml:space="preserve">being about </w:t>
      </w:r>
      <w:r w:rsidRPr="001C0477">
        <w:rPr>
          <w:rFonts w:ascii="Times New Roman" w:hAnsi="Times New Roman" w:cs="Times New Roman"/>
          <w:sz w:val="24"/>
          <w:szCs w:val="24"/>
        </w:rPr>
        <w:t>living life to the full:</w:t>
      </w:r>
    </w:p>
    <w:p w:rsidR="003A7B28" w:rsidRPr="001C0477" w:rsidRDefault="003A7B28" w:rsidP="00877C3A">
      <w:pPr>
        <w:spacing w:after="0" w:line="240" w:lineRule="auto"/>
        <w:jc w:val="both"/>
        <w:rPr>
          <w:rFonts w:ascii="Times New Roman" w:hAnsi="Times New Roman" w:cs="Times New Roman"/>
          <w:sz w:val="24"/>
          <w:szCs w:val="24"/>
        </w:rPr>
      </w:pPr>
    </w:p>
    <w:p w:rsidR="005427F9" w:rsidRDefault="002C5BFE" w:rsidP="00877C3A">
      <w:pPr>
        <w:spacing w:after="0" w:line="240" w:lineRule="auto"/>
        <w:ind w:left="720"/>
        <w:jc w:val="both"/>
        <w:rPr>
          <w:rFonts w:ascii="Times New Roman" w:hAnsi="Times New Roman" w:cs="Times New Roman"/>
          <w:color w:val="000000"/>
          <w:sz w:val="24"/>
          <w:szCs w:val="24"/>
        </w:rPr>
      </w:pPr>
      <w:r w:rsidRPr="001C0477">
        <w:rPr>
          <w:rFonts w:ascii="Times New Roman" w:hAnsi="Times New Roman" w:cs="Times New Roman"/>
          <w:color w:val="000000"/>
          <w:sz w:val="24"/>
          <w:szCs w:val="24"/>
        </w:rPr>
        <w:t xml:space="preserve">The song is simply about standing on the edge and living [your love life] to the fullest. </w:t>
      </w:r>
    </w:p>
    <w:p w:rsidR="00620C99" w:rsidRPr="001C0477" w:rsidRDefault="002C5BFE" w:rsidP="00877C3A">
      <w:pPr>
        <w:spacing w:after="0" w:line="240" w:lineRule="auto"/>
        <w:ind w:left="720"/>
        <w:jc w:val="both"/>
        <w:rPr>
          <w:rFonts w:ascii="Times New Roman" w:hAnsi="Times New Roman" w:cs="Times New Roman"/>
          <w:color w:val="000000"/>
          <w:sz w:val="24"/>
          <w:szCs w:val="24"/>
        </w:rPr>
      </w:pPr>
      <w:r w:rsidRPr="001C0477">
        <w:rPr>
          <w:rFonts w:ascii="Times New Roman" w:hAnsi="Times New Roman" w:cs="Times New Roman"/>
          <w:color w:val="000000"/>
          <w:sz w:val="24"/>
          <w:szCs w:val="24"/>
        </w:rPr>
        <w:t>"The moment of truth" refers to the time spent between Heaven, Earth, and Hell (judgement day, etc.)</w:t>
      </w:r>
    </w:p>
    <w:p w:rsidR="002C5BFE" w:rsidRDefault="002C5BFE" w:rsidP="006A2F85">
      <w:pPr>
        <w:spacing w:after="0" w:line="240" w:lineRule="auto"/>
        <w:ind w:left="720"/>
        <w:jc w:val="both"/>
        <w:rPr>
          <w:rFonts w:ascii="Times New Roman" w:hAnsi="Times New Roman" w:cs="Times New Roman"/>
          <w:color w:val="000000"/>
          <w:sz w:val="24"/>
          <w:szCs w:val="24"/>
        </w:rPr>
      </w:pPr>
      <w:r w:rsidRPr="001C0477">
        <w:rPr>
          <w:rFonts w:ascii="Times New Roman" w:hAnsi="Times New Roman" w:cs="Times New Roman"/>
          <w:color w:val="000000"/>
          <w:sz w:val="24"/>
          <w:szCs w:val="24"/>
        </w:rPr>
        <w:t>"I'm on the edge of something final we call life, tonight" is about living every day like it's your last.</w:t>
      </w:r>
      <w:r w:rsidRPr="001C0477">
        <w:rPr>
          <w:rStyle w:val="FootnoteReference"/>
          <w:rFonts w:ascii="Times New Roman" w:hAnsi="Times New Roman" w:cs="Times New Roman"/>
          <w:color w:val="000000"/>
          <w:sz w:val="24"/>
          <w:szCs w:val="24"/>
        </w:rPr>
        <w:footnoteReference w:id="53"/>
      </w:r>
    </w:p>
    <w:p w:rsidR="003A7B28" w:rsidRPr="001C0477" w:rsidRDefault="003A7B28" w:rsidP="00877C3A">
      <w:pPr>
        <w:spacing w:after="0" w:line="240" w:lineRule="auto"/>
        <w:ind w:left="720"/>
        <w:jc w:val="both"/>
        <w:rPr>
          <w:rFonts w:ascii="Times New Roman" w:hAnsi="Times New Roman" w:cs="Times New Roman"/>
          <w:sz w:val="24"/>
          <w:szCs w:val="24"/>
        </w:rPr>
      </w:pPr>
    </w:p>
    <w:p w:rsidR="00D81293" w:rsidRDefault="006A2F85"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2C5BFE" w:rsidRPr="001C0477">
        <w:rPr>
          <w:rFonts w:ascii="Times New Roman" w:hAnsi="Times New Roman" w:cs="Times New Roman"/>
          <w:sz w:val="24"/>
          <w:szCs w:val="24"/>
        </w:rPr>
        <w:t xml:space="preserve">he </w:t>
      </w:r>
      <w:r w:rsidR="00122715" w:rsidRPr="001C0477">
        <w:rPr>
          <w:rFonts w:ascii="Times New Roman" w:hAnsi="Times New Roman" w:cs="Times New Roman"/>
          <w:sz w:val="24"/>
          <w:szCs w:val="24"/>
        </w:rPr>
        <w:t xml:space="preserve">particular </w:t>
      </w:r>
      <w:r w:rsidR="002C5BFE" w:rsidRPr="001C0477">
        <w:rPr>
          <w:rFonts w:ascii="Times New Roman" w:hAnsi="Times New Roman" w:cs="Times New Roman"/>
          <w:sz w:val="24"/>
          <w:szCs w:val="24"/>
        </w:rPr>
        <w:t xml:space="preserve">way in which </w:t>
      </w:r>
      <w:r w:rsidR="00F316B6">
        <w:rPr>
          <w:rFonts w:ascii="Times New Roman" w:hAnsi="Times New Roman" w:cs="Times New Roman"/>
          <w:sz w:val="24"/>
          <w:szCs w:val="24"/>
        </w:rPr>
        <w:t>life can be lived</w:t>
      </w:r>
      <w:r w:rsidR="002C5BFE" w:rsidRPr="001C0477">
        <w:rPr>
          <w:rFonts w:ascii="Times New Roman" w:hAnsi="Times New Roman" w:cs="Times New Roman"/>
          <w:sz w:val="24"/>
          <w:szCs w:val="24"/>
        </w:rPr>
        <w:t xml:space="preserve"> to the full is </w:t>
      </w:r>
      <w:r w:rsidR="005427F9">
        <w:rPr>
          <w:rFonts w:ascii="Times New Roman" w:hAnsi="Times New Roman" w:cs="Times New Roman"/>
          <w:sz w:val="24"/>
          <w:szCs w:val="24"/>
        </w:rPr>
        <w:t xml:space="preserve">often </w:t>
      </w:r>
      <w:r w:rsidR="002C5BFE" w:rsidRPr="001C0477">
        <w:rPr>
          <w:rFonts w:ascii="Times New Roman" w:hAnsi="Times New Roman" w:cs="Times New Roman"/>
          <w:sz w:val="24"/>
          <w:szCs w:val="24"/>
        </w:rPr>
        <w:t>understood</w:t>
      </w:r>
      <w:r w:rsidR="00EF3E8B">
        <w:rPr>
          <w:rFonts w:ascii="Times New Roman" w:hAnsi="Times New Roman" w:cs="Times New Roman"/>
          <w:sz w:val="24"/>
          <w:szCs w:val="24"/>
        </w:rPr>
        <w:t>,</w:t>
      </w:r>
      <w:r w:rsidR="002C5BFE" w:rsidRPr="001C0477">
        <w:rPr>
          <w:rFonts w:ascii="Times New Roman" w:hAnsi="Times New Roman" w:cs="Times New Roman"/>
          <w:sz w:val="24"/>
          <w:szCs w:val="24"/>
        </w:rPr>
        <w:t xml:space="preserve"> </w:t>
      </w:r>
      <w:r w:rsidR="00BB482D">
        <w:rPr>
          <w:rFonts w:ascii="Times New Roman" w:hAnsi="Times New Roman" w:cs="Times New Roman"/>
          <w:sz w:val="24"/>
          <w:szCs w:val="24"/>
        </w:rPr>
        <w:t>as here</w:t>
      </w:r>
      <w:r w:rsidR="00EF3E8B">
        <w:rPr>
          <w:rFonts w:ascii="Times New Roman" w:hAnsi="Times New Roman" w:cs="Times New Roman"/>
          <w:sz w:val="24"/>
          <w:szCs w:val="24"/>
        </w:rPr>
        <w:t>,</w:t>
      </w:r>
      <w:r w:rsidR="00BB482D" w:rsidRPr="001C0477">
        <w:rPr>
          <w:rFonts w:ascii="Times New Roman" w:hAnsi="Times New Roman" w:cs="Times New Roman"/>
          <w:sz w:val="24"/>
          <w:szCs w:val="24"/>
        </w:rPr>
        <w:t xml:space="preserve"> </w:t>
      </w:r>
      <w:r w:rsidR="002C5BFE" w:rsidRPr="001C0477">
        <w:rPr>
          <w:rFonts w:ascii="Times New Roman" w:hAnsi="Times New Roman" w:cs="Times New Roman"/>
          <w:sz w:val="24"/>
          <w:szCs w:val="24"/>
        </w:rPr>
        <w:t>in terms of love, s</w:t>
      </w:r>
      <w:r w:rsidR="001842B5" w:rsidRPr="001C0477">
        <w:rPr>
          <w:rFonts w:ascii="Times New Roman" w:hAnsi="Times New Roman" w:cs="Times New Roman"/>
          <w:sz w:val="24"/>
          <w:szCs w:val="24"/>
        </w:rPr>
        <w:t>ex</w:t>
      </w:r>
      <w:r w:rsidR="002C5BFE" w:rsidRPr="001C0477">
        <w:rPr>
          <w:rFonts w:ascii="Times New Roman" w:hAnsi="Times New Roman" w:cs="Times New Roman"/>
          <w:sz w:val="24"/>
          <w:szCs w:val="24"/>
        </w:rPr>
        <w:t xml:space="preserve"> and intimacy.  But other readings</w:t>
      </w:r>
      <w:r w:rsidR="00BB482D">
        <w:rPr>
          <w:rFonts w:ascii="Times New Roman" w:hAnsi="Times New Roman" w:cs="Times New Roman"/>
          <w:sz w:val="24"/>
          <w:szCs w:val="24"/>
        </w:rPr>
        <w:t xml:space="preserve"> include</w:t>
      </w:r>
      <w:r w:rsidR="002C5BFE" w:rsidRPr="001C0477">
        <w:rPr>
          <w:rFonts w:ascii="Times New Roman" w:hAnsi="Times New Roman" w:cs="Times New Roman"/>
          <w:sz w:val="24"/>
          <w:szCs w:val="24"/>
        </w:rPr>
        <w:t xml:space="preserve"> an interpretation </w:t>
      </w:r>
      <w:r w:rsidR="00BB482D">
        <w:rPr>
          <w:rFonts w:ascii="Times New Roman" w:hAnsi="Times New Roman" w:cs="Times New Roman"/>
          <w:sz w:val="24"/>
          <w:szCs w:val="24"/>
        </w:rPr>
        <w:t xml:space="preserve">of </w:t>
      </w:r>
      <w:r w:rsidR="002C5BFE" w:rsidRPr="001C0477">
        <w:rPr>
          <w:rFonts w:ascii="Times New Roman" w:hAnsi="Times New Roman" w:cs="Times New Roman"/>
          <w:sz w:val="24"/>
          <w:szCs w:val="24"/>
        </w:rPr>
        <w:t xml:space="preserve">the song as about Lady </w:t>
      </w:r>
      <w:proofErr w:type="spellStart"/>
      <w:r w:rsidR="002C5BFE" w:rsidRPr="001C0477">
        <w:rPr>
          <w:rFonts w:ascii="Times New Roman" w:hAnsi="Times New Roman" w:cs="Times New Roman"/>
          <w:sz w:val="24"/>
          <w:szCs w:val="24"/>
        </w:rPr>
        <w:t>Gaga’s</w:t>
      </w:r>
      <w:proofErr w:type="spellEnd"/>
      <w:r w:rsidR="002C5BFE" w:rsidRPr="001C0477">
        <w:rPr>
          <w:rFonts w:ascii="Times New Roman" w:hAnsi="Times New Roman" w:cs="Times New Roman"/>
          <w:sz w:val="24"/>
          <w:szCs w:val="24"/>
        </w:rPr>
        <w:t xml:space="preserve"> s</w:t>
      </w:r>
      <w:r w:rsidR="001842B5" w:rsidRPr="001C0477">
        <w:rPr>
          <w:rFonts w:ascii="Times New Roman" w:hAnsi="Times New Roman" w:cs="Times New Roman"/>
          <w:sz w:val="24"/>
          <w:szCs w:val="24"/>
        </w:rPr>
        <w:t xml:space="preserve">olidarity with young people </w:t>
      </w:r>
      <w:r w:rsidR="00EF3E8B">
        <w:rPr>
          <w:rFonts w:ascii="Times New Roman" w:hAnsi="Times New Roman" w:cs="Times New Roman"/>
          <w:sz w:val="24"/>
          <w:szCs w:val="24"/>
        </w:rPr>
        <w:t>feeling</w:t>
      </w:r>
      <w:r w:rsidR="002C5BFE" w:rsidRPr="001C0477">
        <w:rPr>
          <w:rFonts w:ascii="Times New Roman" w:hAnsi="Times New Roman" w:cs="Times New Roman"/>
          <w:sz w:val="24"/>
          <w:szCs w:val="24"/>
        </w:rPr>
        <w:t xml:space="preserve"> </w:t>
      </w:r>
      <w:r w:rsidR="001842B5" w:rsidRPr="001C0477">
        <w:rPr>
          <w:rFonts w:ascii="Times New Roman" w:hAnsi="Times New Roman" w:cs="Times New Roman"/>
          <w:sz w:val="24"/>
          <w:szCs w:val="24"/>
        </w:rPr>
        <w:t>suicid</w:t>
      </w:r>
      <w:r w:rsidR="004A1D3E">
        <w:rPr>
          <w:rFonts w:ascii="Times New Roman" w:hAnsi="Times New Roman" w:cs="Times New Roman"/>
          <w:sz w:val="24"/>
          <w:szCs w:val="24"/>
        </w:rPr>
        <w:t>al on account of their sexual orientation</w:t>
      </w:r>
      <w:r w:rsidR="002C5BFE" w:rsidRPr="001C0477">
        <w:rPr>
          <w:rFonts w:ascii="Times New Roman" w:hAnsi="Times New Roman" w:cs="Times New Roman"/>
          <w:sz w:val="24"/>
          <w:szCs w:val="24"/>
        </w:rPr>
        <w:t>.</w:t>
      </w:r>
      <w:r w:rsidR="001E7183" w:rsidRPr="001C0477">
        <w:rPr>
          <w:rFonts w:ascii="Times New Roman" w:hAnsi="Times New Roman" w:cs="Times New Roman"/>
          <w:sz w:val="24"/>
          <w:szCs w:val="24"/>
        </w:rPr>
        <w:t xml:space="preserve">  In that reading, the theme of sexuality is more nuanced. </w:t>
      </w:r>
    </w:p>
    <w:p w:rsidR="003A7B28" w:rsidRPr="001C0477" w:rsidRDefault="003A7B28" w:rsidP="00877C3A">
      <w:pPr>
        <w:spacing w:after="0" w:line="240" w:lineRule="auto"/>
        <w:jc w:val="both"/>
        <w:rPr>
          <w:rFonts w:ascii="Times New Roman" w:hAnsi="Times New Roman" w:cs="Times New Roman"/>
          <w:sz w:val="24"/>
          <w:szCs w:val="24"/>
        </w:rPr>
      </w:pPr>
    </w:p>
    <w:p w:rsidR="00170297" w:rsidRDefault="002C5BFE"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 xml:space="preserve">Lying behind some of these interpretations is the background to the song given </w:t>
      </w:r>
      <w:r w:rsidR="0016632C" w:rsidRPr="001C0477">
        <w:rPr>
          <w:rFonts w:ascii="Times New Roman" w:hAnsi="Times New Roman" w:cs="Times New Roman"/>
          <w:sz w:val="24"/>
          <w:szCs w:val="24"/>
        </w:rPr>
        <w:t xml:space="preserve">in an interview </w:t>
      </w:r>
      <w:r w:rsidRPr="001C0477">
        <w:rPr>
          <w:rFonts w:ascii="Times New Roman" w:hAnsi="Times New Roman" w:cs="Times New Roman"/>
          <w:sz w:val="24"/>
          <w:szCs w:val="24"/>
        </w:rPr>
        <w:t xml:space="preserve">by </w:t>
      </w:r>
      <w:r w:rsidR="0016632C" w:rsidRPr="001C0477">
        <w:rPr>
          <w:rFonts w:ascii="Times New Roman" w:hAnsi="Times New Roman" w:cs="Times New Roman"/>
          <w:sz w:val="24"/>
          <w:szCs w:val="24"/>
        </w:rPr>
        <w:t xml:space="preserve">Gaga </w:t>
      </w:r>
      <w:r w:rsidRPr="001C0477">
        <w:rPr>
          <w:rFonts w:ascii="Times New Roman" w:hAnsi="Times New Roman" w:cs="Times New Roman"/>
          <w:sz w:val="24"/>
          <w:szCs w:val="24"/>
        </w:rPr>
        <w:t>herself</w:t>
      </w:r>
      <w:r w:rsidR="00BB482D">
        <w:rPr>
          <w:rFonts w:ascii="Times New Roman" w:hAnsi="Times New Roman" w:cs="Times New Roman"/>
          <w:sz w:val="24"/>
          <w:szCs w:val="24"/>
        </w:rPr>
        <w:t>, in which</w:t>
      </w:r>
      <w:r w:rsidRPr="001C0477">
        <w:rPr>
          <w:rFonts w:ascii="Times New Roman" w:hAnsi="Times New Roman" w:cs="Times New Roman"/>
          <w:sz w:val="24"/>
          <w:szCs w:val="24"/>
        </w:rPr>
        <w:t xml:space="preserve"> she </w:t>
      </w:r>
      <w:r w:rsidR="00EF3E8B">
        <w:rPr>
          <w:rFonts w:ascii="Times New Roman" w:hAnsi="Times New Roman" w:cs="Times New Roman"/>
          <w:sz w:val="24"/>
          <w:szCs w:val="24"/>
        </w:rPr>
        <w:t>reveals</w:t>
      </w:r>
      <w:r w:rsidRPr="001C0477">
        <w:rPr>
          <w:rFonts w:ascii="Times New Roman" w:hAnsi="Times New Roman" w:cs="Times New Roman"/>
          <w:sz w:val="24"/>
          <w:szCs w:val="24"/>
        </w:rPr>
        <w:t xml:space="preserve"> </w:t>
      </w:r>
      <w:r w:rsidR="0016632C" w:rsidRPr="001C0477">
        <w:rPr>
          <w:rFonts w:ascii="Times New Roman" w:hAnsi="Times New Roman" w:cs="Times New Roman"/>
          <w:sz w:val="24"/>
          <w:szCs w:val="24"/>
        </w:rPr>
        <w:t xml:space="preserve">that she wrote the song about her grandfather on the point of death; he was, that is, on the edge of </w:t>
      </w:r>
      <w:r w:rsidR="006552BC">
        <w:rPr>
          <w:rFonts w:ascii="Times New Roman" w:hAnsi="Times New Roman" w:cs="Times New Roman"/>
          <w:sz w:val="24"/>
          <w:szCs w:val="24"/>
        </w:rPr>
        <w:t>‘</w:t>
      </w:r>
      <w:r w:rsidR="0016632C" w:rsidRPr="001C0477">
        <w:rPr>
          <w:rFonts w:ascii="Times New Roman" w:hAnsi="Times New Roman" w:cs="Times New Roman"/>
          <w:sz w:val="24"/>
          <w:szCs w:val="24"/>
        </w:rPr>
        <w:t>going to glory</w:t>
      </w:r>
      <w:r w:rsidR="006552BC">
        <w:rPr>
          <w:rFonts w:ascii="Times New Roman" w:hAnsi="Times New Roman" w:cs="Times New Roman"/>
          <w:sz w:val="24"/>
          <w:szCs w:val="24"/>
        </w:rPr>
        <w:t>’</w:t>
      </w:r>
      <w:r w:rsidR="0016632C" w:rsidRPr="001C0477">
        <w:rPr>
          <w:rFonts w:ascii="Times New Roman" w:hAnsi="Times New Roman" w:cs="Times New Roman"/>
          <w:sz w:val="24"/>
          <w:szCs w:val="24"/>
        </w:rPr>
        <w:t xml:space="preserve">.  </w:t>
      </w:r>
      <w:r w:rsidR="00C2461B">
        <w:rPr>
          <w:rFonts w:ascii="Times New Roman" w:hAnsi="Times New Roman" w:cs="Times New Roman"/>
          <w:sz w:val="24"/>
          <w:szCs w:val="24"/>
        </w:rPr>
        <w:t>T</w:t>
      </w:r>
      <w:r w:rsidR="0016632C" w:rsidRPr="001C0477">
        <w:rPr>
          <w:rFonts w:ascii="Times New Roman" w:hAnsi="Times New Roman" w:cs="Times New Roman"/>
          <w:sz w:val="24"/>
          <w:szCs w:val="24"/>
        </w:rPr>
        <w:t xml:space="preserve">his </w:t>
      </w:r>
      <w:r w:rsidR="00C2461B">
        <w:rPr>
          <w:rFonts w:ascii="Times New Roman" w:hAnsi="Times New Roman" w:cs="Times New Roman"/>
          <w:sz w:val="24"/>
          <w:szCs w:val="24"/>
        </w:rPr>
        <w:t>being a</w:t>
      </w:r>
      <w:r w:rsidR="0016632C" w:rsidRPr="001C0477">
        <w:rPr>
          <w:rFonts w:ascii="Times New Roman" w:hAnsi="Times New Roman" w:cs="Times New Roman"/>
          <w:sz w:val="24"/>
          <w:szCs w:val="24"/>
        </w:rPr>
        <w:t xml:space="preserve"> </w:t>
      </w:r>
      <w:r w:rsidR="00EF3E8B">
        <w:rPr>
          <w:rFonts w:ascii="Times New Roman" w:hAnsi="Times New Roman" w:cs="Times New Roman"/>
          <w:sz w:val="24"/>
          <w:szCs w:val="24"/>
        </w:rPr>
        <w:t>religious</w:t>
      </w:r>
      <w:r w:rsidR="0016632C" w:rsidRPr="001C0477">
        <w:rPr>
          <w:rFonts w:ascii="Times New Roman" w:hAnsi="Times New Roman" w:cs="Times New Roman"/>
          <w:sz w:val="24"/>
          <w:szCs w:val="24"/>
        </w:rPr>
        <w:t xml:space="preserve"> way of describing death</w:t>
      </w:r>
      <w:r w:rsidR="00CD5DE7" w:rsidRPr="001C0477">
        <w:rPr>
          <w:rFonts w:ascii="Times New Roman" w:hAnsi="Times New Roman" w:cs="Times New Roman"/>
          <w:sz w:val="24"/>
          <w:szCs w:val="24"/>
        </w:rPr>
        <w:t xml:space="preserve">, </w:t>
      </w:r>
      <w:r w:rsidR="005427F9">
        <w:rPr>
          <w:rFonts w:ascii="Times New Roman" w:hAnsi="Times New Roman" w:cs="Times New Roman"/>
          <w:sz w:val="24"/>
          <w:szCs w:val="24"/>
        </w:rPr>
        <w:t>the possibility of a</w:t>
      </w:r>
      <w:r w:rsidR="00CD5DE7" w:rsidRPr="001C0477">
        <w:rPr>
          <w:rFonts w:ascii="Times New Roman" w:hAnsi="Times New Roman" w:cs="Times New Roman"/>
          <w:sz w:val="24"/>
          <w:szCs w:val="24"/>
        </w:rPr>
        <w:t xml:space="preserve"> theological reading </w:t>
      </w:r>
      <w:r w:rsidR="00BB482D">
        <w:rPr>
          <w:rFonts w:ascii="Times New Roman" w:hAnsi="Times New Roman" w:cs="Times New Roman"/>
          <w:sz w:val="24"/>
          <w:szCs w:val="24"/>
        </w:rPr>
        <w:t>is strengthened</w:t>
      </w:r>
      <w:r w:rsidR="003C0C6B" w:rsidRPr="001C0477">
        <w:rPr>
          <w:rFonts w:ascii="Times New Roman" w:hAnsi="Times New Roman" w:cs="Times New Roman"/>
          <w:sz w:val="24"/>
          <w:szCs w:val="24"/>
        </w:rPr>
        <w:t>, even if it has been overlaid by a range of other meanings</w:t>
      </w:r>
      <w:r w:rsidR="00CD5DE7" w:rsidRPr="001C0477">
        <w:rPr>
          <w:rFonts w:ascii="Times New Roman" w:hAnsi="Times New Roman" w:cs="Times New Roman"/>
          <w:sz w:val="24"/>
          <w:szCs w:val="24"/>
        </w:rPr>
        <w:t>.</w:t>
      </w:r>
      <w:r w:rsidR="0016632C" w:rsidRPr="001C0477">
        <w:rPr>
          <w:rFonts w:ascii="Times New Roman" w:hAnsi="Times New Roman" w:cs="Times New Roman"/>
          <w:sz w:val="24"/>
          <w:szCs w:val="24"/>
        </w:rPr>
        <w:t xml:space="preserve">  </w:t>
      </w:r>
    </w:p>
    <w:p w:rsidR="003A7B28" w:rsidRPr="001C0477" w:rsidRDefault="003A7B28" w:rsidP="00877C3A">
      <w:pPr>
        <w:spacing w:after="0" w:line="240" w:lineRule="auto"/>
        <w:jc w:val="both"/>
        <w:rPr>
          <w:rFonts w:ascii="Times New Roman" w:hAnsi="Times New Roman" w:cs="Times New Roman"/>
          <w:sz w:val="24"/>
          <w:szCs w:val="24"/>
        </w:rPr>
      </w:pPr>
    </w:p>
    <w:p w:rsidR="00EC75D5" w:rsidRDefault="00BB482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C75D5" w:rsidRPr="00EC75D5">
        <w:rPr>
          <w:rFonts w:ascii="Times New Roman" w:hAnsi="Times New Roman" w:cs="Times New Roman"/>
          <w:sz w:val="24"/>
          <w:szCs w:val="24"/>
        </w:rPr>
        <w:t xml:space="preserve">interviewer </w:t>
      </w:r>
      <w:r w:rsidR="00EF3E8B">
        <w:rPr>
          <w:rFonts w:ascii="Times New Roman" w:hAnsi="Times New Roman" w:cs="Times New Roman"/>
          <w:sz w:val="24"/>
          <w:szCs w:val="24"/>
        </w:rPr>
        <w:t>observes</w:t>
      </w:r>
      <w:r w:rsidR="00EC75D5" w:rsidRPr="00EC75D5">
        <w:rPr>
          <w:rFonts w:ascii="Times New Roman" w:hAnsi="Times New Roman" w:cs="Times New Roman"/>
          <w:sz w:val="24"/>
          <w:szCs w:val="24"/>
        </w:rPr>
        <w:t xml:space="preserve">: </w:t>
      </w:r>
    </w:p>
    <w:p w:rsidR="003A7B28" w:rsidRPr="00EC75D5" w:rsidRDefault="003A7B28" w:rsidP="00877C3A">
      <w:pPr>
        <w:spacing w:after="0" w:line="240" w:lineRule="auto"/>
        <w:jc w:val="both"/>
        <w:rPr>
          <w:rFonts w:ascii="Times New Roman" w:hAnsi="Times New Roman" w:cs="Times New Roman"/>
          <w:sz w:val="24"/>
          <w:szCs w:val="24"/>
        </w:rPr>
      </w:pPr>
    </w:p>
    <w:p w:rsidR="003A7B28" w:rsidRPr="003A7B28" w:rsidRDefault="00EC75D5" w:rsidP="003A7B28">
      <w:pPr>
        <w:pStyle w:val="Quotationindented"/>
        <w:spacing w:after="0" w:line="240" w:lineRule="auto"/>
      </w:pPr>
      <w:r w:rsidRPr="00EC75D5">
        <w:t>On the basis of the first single it seemed like the album would all be about sexuality and freedom … but of course the other side of the ‘Born This Way’ single was the religious aspect, and the religious side is the one that resonates equally through the album.</w:t>
      </w:r>
    </w:p>
    <w:p w:rsidR="003A7B28" w:rsidRDefault="003A7B28" w:rsidP="00877C3A">
      <w:pPr>
        <w:spacing w:after="0" w:line="240" w:lineRule="auto"/>
        <w:jc w:val="both"/>
        <w:rPr>
          <w:rFonts w:ascii="Times New Roman" w:hAnsi="Times New Roman" w:cs="Times New Roman"/>
          <w:sz w:val="24"/>
          <w:szCs w:val="24"/>
        </w:rPr>
      </w:pPr>
    </w:p>
    <w:p w:rsidR="00EC75D5" w:rsidRDefault="00EC75D5" w:rsidP="00877C3A">
      <w:pPr>
        <w:spacing w:after="0" w:line="240" w:lineRule="auto"/>
        <w:jc w:val="both"/>
        <w:rPr>
          <w:rFonts w:ascii="Times New Roman" w:hAnsi="Times New Roman" w:cs="Times New Roman"/>
          <w:sz w:val="24"/>
          <w:szCs w:val="24"/>
        </w:rPr>
      </w:pPr>
      <w:r w:rsidRPr="00EC75D5">
        <w:rPr>
          <w:rFonts w:ascii="Times New Roman" w:hAnsi="Times New Roman" w:cs="Times New Roman"/>
          <w:sz w:val="24"/>
          <w:szCs w:val="24"/>
        </w:rPr>
        <w:t xml:space="preserve">She responds: </w:t>
      </w:r>
    </w:p>
    <w:p w:rsidR="003A7B28" w:rsidRPr="00EC75D5" w:rsidRDefault="003A7B28" w:rsidP="00877C3A">
      <w:pPr>
        <w:spacing w:after="0" w:line="240" w:lineRule="auto"/>
        <w:jc w:val="both"/>
        <w:rPr>
          <w:rFonts w:ascii="Times New Roman" w:hAnsi="Times New Roman" w:cs="Times New Roman"/>
          <w:sz w:val="24"/>
          <w:szCs w:val="24"/>
        </w:rPr>
      </w:pPr>
    </w:p>
    <w:p w:rsidR="00EC75D5" w:rsidRDefault="00EC75D5" w:rsidP="00877C3A">
      <w:pPr>
        <w:pStyle w:val="Quotationindented"/>
        <w:spacing w:after="0" w:line="240" w:lineRule="auto"/>
      </w:pPr>
      <w:r w:rsidRPr="00EC75D5">
        <w:t xml:space="preserve">Yes. </w:t>
      </w:r>
      <w:proofErr w:type="gramStart"/>
      <w:r w:rsidRPr="00EC75D5">
        <w:t>And rites of passage.</w:t>
      </w:r>
      <w:proofErr w:type="gramEnd"/>
      <w:r w:rsidRPr="00EC75D5">
        <w:t xml:space="preserve"> Even with ‘The Edge </w:t>
      </w:r>
      <w:proofErr w:type="gramStart"/>
      <w:r w:rsidRPr="00EC75D5">
        <w:t>Of</w:t>
      </w:r>
      <w:proofErr w:type="gramEnd"/>
      <w:r w:rsidRPr="00EC75D5">
        <w:t xml:space="preserve"> Glory’ the time of death is seen as being a quite religious experience, to a lot of people. There are a lot of things like that on the record.</w:t>
      </w:r>
      <w:r w:rsidRPr="00EC75D5">
        <w:rPr>
          <w:vertAlign w:val="superscript"/>
        </w:rPr>
        <w:footnoteReference w:id="54"/>
      </w:r>
    </w:p>
    <w:p w:rsidR="003A7B28" w:rsidRDefault="003A7B28" w:rsidP="00877C3A">
      <w:pPr>
        <w:spacing w:after="0" w:line="240" w:lineRule="auto"/>
        <w:jc w:val="both"/>
        <w:rPr>
          <w:rFonts w:ascii="Times New Roman" w:hAnsi="Times New Roman" w:cs="Times New Roman"/>
          <w:sz w:val="24"/>
          <w:szCs w:val="24"/>
        </w:rPr>
      </w:pPr>
    </w:p>
    <w:p w:rsidR="00EC75D5" w:rsidRDefault="00BB482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C75D5" w:rsidRPr="00EC75D5">
        <w:rPr>
          <w:rFonts w:ascii="Times New Roman" w:hAnsi="Times New Roman" w:cs="Times New Roman"/>
          <w:sz w:val="24"/>
          <w:szCs w:val="24"/>
        </w:rPr>
        <w:t xml:space="preserve">his brief response brings together three things: death, religion and rites of passage, all related to </w:t>
      </w:r>
      <w:r w:rsidR="00EC75D5" w:rsidRPr="006552BC">
        <w:rPr>
          <w:rFonts w:ascii="Times New Roman" w:hAnsi="Times New Roman" w:cs="Times New Roman"/>
          <w:sz w:val="24"/>
          <w:szCs w:val="24"/>
        </w:rPr>
        <w:t>liminality</w:t>
      </w:r>
      <w:r w:rsidR="00EC75D5" w:rsidRPr="00EC75D5">
        <w:rPr>
          <w:rFonts w:ascii="Times New Roman" w:hAnsi="Times New Roman" w:cs="Times New Roman"/>
          <w:sz w:val="24"/>
          <w:szCs w:val="24"/>
        </w:rPr>
        <w:t xml:space="preserve">.  In the face of the liminal experience of her grandfather’s death, </w:t>
      </w:r>
      <w:r w:rsidR="003B339E">
        <w:rPr>
          <w:rFonts w:ascii="Times New Roman" w:hAnsi="Times New Roman" w:cs="Times New Roman"/>
          <w:sz w:val="24"/>
          <w:szCs w:val="24"/>
        </w:rPr>
        <w:t>interpreted</w:t>
      </w:r>
      <w:r w:rsidR="00EC75D5" w:rsidRPr="00EC75D5">
        <w:rPr>
          <w:rFonts w:ascii="Times New Roman" w:hAnsi="Times New Roman" w:cs="Times New Roman"/>
          <w:sz w:val="24"/>
          <w:szCs w:val="24"/>
        </w:rPr>
        <w:t xml:space="preserve"> religiously, she writes a song </w:t>
      </w:r>
      <w:r w:rsidR="003B339E">
        <w:rPr>
          <w:rFonts w:ascii="Times New Roman" w:hAnsi="Times New Roman" w:cs="Times New Roman"/>
          <w:sz w:val="24"/>
          <w:szCs w:val="24"/>
        </w:rPr>
        <w:t>celebrating</w:t>
      </w:r>
      <w:r w:rsidR="00EC75D5" w:rsidRPr="00EC75D5">
        <w:rPr>
          <w:rFonts w:ascii="Times New Roman" w:hAnsi="Times New Roman" w:cs="Times New Roman"/>
          <w:sz w:val="24"/>
          <w:szCs w:val="24"/>
        </w:rPr>
        <w:t xml:space="preserve"> the </w:t>
      </w:r>
      <w:r w:rsidR="00EC75D5" w:rsidRPr="006552BC">
        <w:rPr>
          <w:rFonts w:ascii="Times New Roman" w:hAnsi="Times New Roman" w:cs="Times New Roman"/>
          <w:sz w:val="24"/>
          <w:szCs w:val="24"/>
        </w:rPr>
        <w:t>liminal</w:t>
      </w:r>
      <w:r w:rsidR="00EC75D5" w:rsidRPr="00EC75D5">
        <w:rPr>
          <w:rFonts w:ascii="Times New Roman" w:hAnsi="Times New Roman" w:cs="Times New Roman"/>
          <w:sz w:val="24"/>
          <w:szCs w:val="24"/>
        </w:rPr>
        <w:t xml:space="preserve">.  </w:t>
      </w:r>
      <w:r w:rsidR="00777CDD">
        <w:rPr>
          <w:rFonts w:ascii="Times New Roman" w:hAnsi="Times New Roman" w:cs="Times New Roman"/>
          <w:sz w:val="24"/>
          <w:szCs w:val="24"/>
        </w:rPr>
        <w:t xml:space="preserve">But what is the significance of the </w:t>
      </w:r>
      <w:r w:rsidR="00777CDD" w:rsidRPr="006552BC">
        <w:rPr>
          <w:rFonts w:ascii="Times New Roman" w:hAnsi="Times New Roman" w:cs="Times New Roman"/>
          <w:sz w:val="24"/>
          <w:szCs w:val="24"/>
        </w:rPr>
        <w:t>liminal</w:t>
      </w:r>
      <w:r w:rsidR="00777CDD">
        <w:rPr>
          <w:rFonts w:ascii="Times New Roman" w:hAnsi="Times New Roman" w:cs="Times New Roman"/>
          <w:sz w:val="24"/>
          <w:szCs w:val="24"/>
        </w:rPr>
        <w:t xml:space="preserve">? </w:t>
      </w:r>
      <w:r w:rsidR="00EC75D5" w:rsidRPr="00777CDD">
        <w:rPr>
          <w:rFonts w:ascii="Times New Roman" w:hAnsi="Times New Roman" w:cs="Times New Roman"/>
          <w:sz w:val="24"/>
          <w:szCs w:val="24"/>
        </w:rPr>
        <w:t>In</w:t>
      </w:r>
      <w:r w:rsidR="00EC75D5" w:rsidRPr="00EC75D5">
        <w:rPr>
          <w:rFonts w:ascii="Times New Roman" w:hAnsi="Times New Roman" w:cs="Times New Roman"/>
          <w:sz w:val="24"/>
          <w:szCs w:val="24"/>
        </w:rPr>
        <w:t xml:space="preserve"> the video </w:t>
      </w:r>
      <w:r w:rsidR="00777CDD">
        <w:rPr>
          <w:rFonts w:ascii="Times New Roman" w:hAnsi="Times New Roman" w:cs="Times New Roman"/>
          <w:sz w:val="24"/>
          <w:szCs w:val="24"/>
        </w:rPr>
        <w:t>it</w:t>
      </w:r>
      <w:r w:rsidR="00EC75D5" w:rsidRPr="00EC75D5">
        <w:rPr>
          <w:rFonts w:ascii="Times New Roman" w:hAnsi="Times New Roman" w:cs="Times New Roman"/>
          <w:sz w:val="24"/>
          <w:szCs w:val="24"/>
        </w:rPr>
        <w:t xml:space="preserve"> is portrayed as a space in which we are free to be the people that God has made us to be.  </w:t>
      </w:r>
      <w:r w:rsidR="005D6C4F">
        <w:rPr>
          <w:rFonts w:ascii="Times New Roman" w:hAnsi="Times New Roman" w:cs="Times New Roman"/>
          <w:sz w:val="24"/>
          <w:szCs w:val="24"/>
        </w:rPr>
        <w:t xml:space="preserve">If that seems a rather different interpretation from the initial </w:t>
      </w:r>
      <w:r w:rsidR="005D6C4F">
        <w:rPr>
          <w:rFonts w:ascii="Times New Roman" w:hAnsi="Times New Roman" w:cs="Times New Roman"/>
          <w:sz w:val="24"/>
          <w:szCs w:val="24"/>
        </w:rPr>
        <w:lastRenderedPageBreak/>
        <w:t>readings I suggested might be generated, the basis of this reading needs articulating.</w:t>
      </w:r>
      <w:r w:rsidR="00EC75D5" w:rsidRPr="00EC75D5">
        <w:rPr>
          <w:rFonts w:ascii="Times New Roman" w:hAnsi="Times New Roman" w:cs="Times New Roman"/>
          <w:sz w:val="24"/>
          <w:szCs w:val="24"/>
        </w:rPr>
        <w:t xml:space="preserve">  This is a video very different from the big productions of her other videos</w:t>
      </w:r>
      <w:r w:rsidR="00EC75D5" w:rsidRPr="00EC75D5">
        <w:rPr>
          <w:rFonts w:ascii="Times New Roman" w:hAnsi="Times New Roman" w:cs="Times New Roman"/>
          <w:sz w:val="24"/>
          <w:szCs w:val="24"/>
          <w:vertAlign w:val="superscript"/>
        </w:rPr>
        <w:footnoteReference w:id="55"/>
      </w:r>
      <w:r w:rsidR="005D6C4F">
        <w:rPr>
          <w:rFonts w:ascii="Times New Roman" w:hAnsi="Times New Roman" w:cs="Times New Roman"/>
          <w:sz w:val="24"/>
          <w:szCs w:val="24"/>
        </w:rPr>
        <w:t xml:space="preserve"> </w:t>
      </w:r>
      <w:r w:rsidR="00575CD2">
        <w:rPr>
          <w:rFonts w:ascii="Times New Roman" w:hAnsi="Times New Roman" w:cs="Times New Roman"/>
          <w:sz w:val="24"/>
          <w:szCs w:val="24"/>
        </w:rPr>
        <w:t>and i</w:t>
      </w:r>
      <w:r w:rsidR="00EC75D5" w:rsidRPr="00EC75D5">
        <w:rPr>
          <w:rFonts w:ascii="Times New Roman" w:hAnsi="Times New Roman" w:cs="Times New Roman"/>
          <w:sz w:val="24"/>
          <w:szCs w:val="24"/>
        </w:rPr>
        <w:t xml:space="preserve">ts simplicity is </w:t>
      </w:r>
      <w:r w:rsidR="00575CD2">
        <w:rPr>
          <w:rFonts w:ascii="Times New Roman" w:hAnsi="Times New Roman" w:cs="Times New Roman"/>
          <w:sz w:val="24"/>
          <w:szCs w:val="24"/>
        </w:rPr>
        <w:t>significant</w:t>
      </w:r>
      <w:r w:rsidR="00EC75D5" w:rsidRPr="00EC75D5">
        <w:rPr>
          <w:rFonts w:ascii="Times New Roman" w:hAnsi="Times New Roman" w:cs="Times New Roman"/>
          <w:sz w:val="24"/>
          <w:szCs w:val="24"/>
        </w:rPr>
        <w:t xml:space="preserve">.  One commentator observes that the sort of dancing she is </w:t>
      </w:r>
      <w:r w:rsidR="00C82B4D">
        <w:rPr>
          <w:rFonts w:ascii="Times New Roman" w:hAnsi="Times New Roman" w:cs="Times New Roman"/>
          <w:sz w:val="24"/>
          <w:szCs w:val="24"/>
        </w:rPr>
        <w:t>engaging in</w:t>
      </w:r>
      <w:r w:rsidR="00EC75D5" w:rsidRPr="00EC75D5">
        <w:rPr>
          <w:rFonts w:ascii="Times New Roman" w:hAnsi="Times New Roman" w:cs="Times New Roman"/>
          <w:sz w:val="24"/>
          <w:szCs w:val="24"/>
        </w:rPr>
        <w:t xml:space="preserve"> here is what </w:t>
      </w:r>
      <w:r w:rsidR="00777CDD">
        <w:rPr>
          <w:rFonts w:ascii="Times New Roman" w:hAnsi="Times New Roman" w:cs="Times New Roman"/>
          <w:sz w:val="24"/>
          <w:szCs w:val="24"/>
        </w:rPr>
        <w:t xml:space="preserve">people do at home on </w:t>
      </w:r>
      <w:r w:rsidR="00FC3BD9">
        <w:rPr>
          <w:rFonts w:ascii="Times New Roman" w:hAnsi="Times New Roman" w:cs="Times New Roman"/>
          <w:sz w:val="24"/>
          <w:szCs w:val="24"/>
        </w:rPr>
        <w:t>thei</w:t>
      </w:r>
      <w:r w:rsidR="00EC75D5" w:rsidRPr="00EC75D5">
        <w:rPr>
          <w:rFonts w:ascii="Times New Roman" w:hAnsi="Times New Roman" w:cs="Times New Roman"/>
          <w:sz w:val="24"/>
          <w:szCs w:val="24"/>
        </w:rPr>
        <w:t>r own in front of the mirror: ‘This is the kind of dance you do that feels big in your body, but would look small, ridiculous, would shame you if anyone caught it on film.’</w:t>
      </w:r>
      <w:r w:rsidR="00EC75D5" w:rsidRPr="00EC75D5">
        <w:rPr>
          <w:rFonts w:ascii="Times New Roman" w:hAnsi="Times New Roman" w:cs="Times New Roman"/>
          <w:sz w:val="24"/>
          <w:szCs w:val="24"/>
          <w:vertAlign w:val="superscript"/>
        </w:rPr>
        <w:footnoteReference w:id="56"/>
      </w:r>
      <w:r w:rsidR="00EC75D5" w:rsidRPr="00EC75D5">
        <w:rPr>
          <w:rFonts w:ascii="Times New Roman" w:hAnsi="Times New Roman" w:cs="Times New Roman"/>
          <w:sz w:val="24"/>
          <w:szCs w:val="24"/>
        </w:rPr>
        <w:t xml:space="preserve"> </w:t>
      </w:r>
      <w:r w:rsidR="00C56FA0">
        <w:rPr>
          <w:rFonts w:ascii="Times New Roman" w:hAnsi="Times New Roman" w:cs="Times New Roman"/>
          <w:sz w:val="24"/>
          <w:szCs w:val="24"/>
        </w:rPr>
        <w:t xml:space="preserve"> </w:t>
      </w:r>
    </w:p>
    <w:p w:rsidR="003A7B28" w:rsidRPr="00EC75D5" w:rsidRDefault="003A7B28" w:rsidP="00877C3A">
      <w:pPr>
        <w:spacing w:after="0" w:line="240" w:lineRule="auto"/>
        <w:jc w:val="both"/>
        <w:rPr>
          <w:rFonts w:ascii="Times New Roman" w:hAnsi="Times New Roman" w:cs="Times New Roman"/>
          <w:sz w:val="24"/>
          <w:szCs w:val="24"/>
        </w:rPr>
      </w:pPr>
    </w:p>
    <w:p w:rsidR="00EC75D5" w:rsidRDefault="00EC75D5" w:rsidP="00877C3A">
      <w:pPr>
        <w:spacing w:after="0" w:line="240" w:lineRule="auto"/>
        <w:jc w:val="both"/>
        <w:rPr>
          <w:rFonts w:ascii="Times New Roman" w:hAnsi="Times New Roman" w:cs="Times New Roman"/>
          <w:sz w:val="24"/>
          <w:szCs w:val="24"/>
        </w:rPr>
      </w:pPr>
      <w:r w:rsidRPr="00EC75D5">
        <w:rPr>
          <w:rFonts w:ascii="Times New Roman" w:hAnsi="Times New Roman" w:cs="Times New Roman"/>
          <w:sz w:val="24"/>
          <w:szCs w:val="24"/>
        </w:rPr>
        <w:t xml:space="preserve">The liminal space of </w:t>
      </w:r>
      <w:r w:rsidR="00575CD2">
        <w:rPr>
          <w:rFonts w:ascii="Times New Roman" w:hAnsi="Times New Roman" w:cs="Times New Roman"/>
          <w:sz w:val="24"/>
          <w:szCs w:val="24"/>
        </w:rPr>
        <w:t>the</w:t>
      </w:r>
      <w:r w:rsidRPr="00EC75D5">
        <w:rPr>
          <w:rFonts w:ascii="Times New Roman" w:hAnsi="Times New Roman" w:cs="Times New Roman"/>
          <w:i/>
          <w:sz w:val="24"/>
          <w:szCs w:val="24"/>
        </w:rPr>
        <w:t xml:space="preserve"> </w:t>
      </w:r>
      <w:r w:rsidRPr="00EC75D5">
        <w:rPr>
          <w:rFonts w:ascii="Times New Roman" w:hAnsi="Times New Roman" w:cs="Times New Roman"/>
          <w:sz w:val="24"/>
          <w:szCs w:val="24"/>
        </w:rPr>
        <w:t>video, on this reading, is a space marked by freedom for self-</w:t>
      </w:r>
      <w:r w:rsidR="00575CD2">
        <w:rPr>
          <w:rFonts w:ascii="Times New Roman" w:hAnsi="Times New Roman" w:cs="Times New Roman"/>
          <w:sz w:val="24"/>
          <w:szCs w:val="24"/>
        </w:rPr>
        <w:t>e</w:t>
      </w:r>
      <w:r w:rsidRPr="00EC75D5">
        <w:rPr>
          <w:rFonts w:ascii="Times New Roman" w:hAnsi="Times New Roman" w:cs="Times New Roman"/>
          <w:sz w:val="24"/>
          <w:szCs w:val="24"/>
        </w:rPr>
        <w:t xml:space="preserve">xpression and discovery, for being who you want to be </w:t>
      </w:r>
      <w:r w:rsidR="00575CD2">
        <w:rPr>
          <w:rFonts w:ascii="Times New Roman" w:hAnsi="Times New Roman" w:cs="Times New Roman"/>
          <w:sz w:val="24"/>
          <w:szCs w:val="24"/>
        </w:rPr>
        <w:t>and</w:t>
      </w:r>
      <w:r w:rsidRPr="00EC75D5">
        <w:rPr>
          <w:rFonts w:ascii="Times New Roman" w:hAnsi="Times New Roman" w:cs="Times New Roman"/>
          <w:sz w:val="24"/>
          <w:szCs w:val="24"/>
        </w:rPr>
        <w:t xml:space="preserve"> ‘loving who you are’</w:t>
      </w:r>
      <w:r w:rsidR="00AF2E05">
        <w:rPr>
          <w:rFonts w:ascii="Times New Roman" w:hAnsi="Times New Roman" w:cs="Times New Roman"/>
          <w:sz w:val="24"/>
          <w:szCs w:val="24"/>
        </w:rPr>
        <w:t>,</w:t>
      </w:r>
      <w:r w:rsidR="00575CD2">
        <w:rPr>
          <w:rStyle w:val="FootnoteReference"/>
          <w:rFonts w:ascii="Times New Roman" w:hAnsi="Times New Roman" w:cs="Times New Roman"/>
          <w:sz w:val="24"/>
          <w:szCs w:val="24"/>
        </w:rPr>
        <w:footnoteReference w:id="57"/>
      </w:r>
      <w:r w:rsidRPr="00EC75D5">
        <w:rPr>
          <w:rFonts w:ascii="Times New Roman" w:hAnsi="Times New Roman" w:cs="Times New Roman"/>
          <w:sz w:val="24"/>
          <w:szCs w:val="24"/>
        </w:rPr>
        <w:t xml:space="preserve"> </w:t>
      </w:r>
      <w:r w:rsidR="00AF2E05">
        <w:rPr>
          <w:rFonts w:ascii="Times New Roman" w:hAnsi="Times New Roman" w:cs="Times New Roman"/>
          <w:sz w:val="24"/>
          <w:szCs w:val="24"/>
        </w:rPr>
        <w:t>recalling the theological foundation for that love of self in ‘Born This Way’</w:t>
      </w:r>
      <w:r w:rsidR="0032530F">
        <w:rPr>
          <w:rFonts w:ascii="Times New Roman" w:hAnsi="Times New Roman" w:cs="Times New Roman"/>
          <w:sz w:val="24"/>
          <w:szCs w:val="24"/>
        </w:rPr>
        <w:t>.</w:t>
      </w:r>
      <w:r w:rsidR="003B339E">
        <w:rPr>
          <w:rFonts w:ascii="Times New Roman" w:hAnsi="Times New Roman" w:cs="Times New Roman"/>
          <w:sz w:val="24"/>
          <w:szCs w:val="24"/>
        </w:rPr>
        <w:t xml:space="preserve"> </w:t>
      </w:r>
      <w:r w:rsidR="00FC3BD9">
        <w:rPr>
          <w:rFonts w:ascii="Times New Roman" w:hAnsi="Times New Roman" w:cs="Times New Roman"/>
          <w:sz w:val="24"/>
          <w:szCs w:val="24"/>
        </w:rPr>
        <w:t xml:space="preserve">Reading </w:t>
      </w:r>
      <w:r w:rsidR="00AF2E05">
        <w:rPr>
          <w:rFonts w:ascii="Times New Roman" w:hAnsi="Times New Roman" w:cs="Times New Roman"/>
          <w:sz w:val="24"/>
          <w:szCs w:val="24"/>
        </w:rPr>
        <w:t>this song</w:t>
      </w:r>
      <w:r w:rsidR="00FC3BD9">
        <w:rPr>
          <w:rFonts w:ascii="Times New Roman" w:hAnsi="Times New Roman" w:cs="Times New Roman"/>
          <w:sz w:val="24"/>
          <w:szCs w:val="24"/>
        </w:rPr>
        <w:t xml:space="preserve"> in the wider hermeneutical context of the album, then, th</w:t>
      </w:r>
      <w:r w:rsidR="00C56FA0" w:rsidRPr="00FC3BD9">
        <w:rPr>
          <w:rFonts w:ascii="Times New Roman" w:hAnsi="Times New Roman" w:cs="Times New Roman"/>
          <w:sz w:val="24"/>
          <w:szCs w:val="24"/>
        </w:rPr>
        <w:t>is</w:t>
      </w:r>
      <w:r w:rsidRPr="00EC75D5">
        <w:rPr>
          <w:rFonts w:ascii="Times New Roman" w:hAnsi="Times New Roman" w:cs="Times New Roman"/>
          <w:sz w:val="24"/>
          <w:szCs w:val="24"/>
        </w:rPr>
        <w:t xml:space="preserve"> explicitly theological affirmation of individuality gives credence to the recognition of a more implicit theological dimension to the liminal space of </w:t>
      </w:r>
      <w:r w:rsidR="002F311A">
        <w:rPr>
          <w:rFonts w:ascii="Times New Roman" w:hAnsi="Times New Roman" w:cs="Times New Roman"/>
          <w:sz w:val="24"/>
          <w:szCs w:val="24"/>
        </w:rPr>
        <w:t>‘</w:t>
      </w:r>
      <w:r w:rsidRPr="002F311A">
        <w:rPr>
          <w:rFonts w:ascii="Times New Roman" w:hAnsi="Times New Roman" w:cs="Times New Roman"/>
          <w:sz w:val="24"/>
          <w:szCs w:val="24"/>
        </w:rPr>
        <w:t>The Edge of Glory</w:t>
      </w:r>
      <w:r w:rsidR="002F311A">
        <w:rPr>
          <w:rFonts w:ascii="Times New Roman" w:hAnsi="Times New Roman" w:cs="Times New Roman"/>
          <w:sz w:val="24"/>
          <w:szCs w:val="24"/>
        </w:rPr>
        <w:t>’</w:t>
      </w:r>
      <w:r w:rsidRPr="00EC75D5">
        <w:rPr>
          <w:rFonts w:ascii="Times New Roman" w:hAnsi="Times New Roman" w:cs="Times New Roman"/>
          <w:sz w:val="24"/>
          <w:szCs w:val="24"/>
        </w:rPr>
        <w:t xml:space="preserve">.  The encounter with death can awaken a sense of the transcendent, the beyond which is the horizon against which life is lived in all its fullness.  </w:t>
      </w:r>
    </w:p>
    <w:p w:rsidR="003A7B28" w:rsidRPr="00EC75D5" w:rsidRDefault="003A7B28" w:rsidP="00877C3A">
      <w:pPr>
        <w:spacing w:after="0" w:line="240" w:lineRule="auto"/>
        <w:jc w:val="both"/>
        <w:rPr>
          <w:rFonts w:ascii="Times New Roman" w:hAnsi="Times New Roman" w:cs="Times New Roman"/>
          <w:sz w:val="24"/>
          <w:szCs w:val="24"/>
        </w:rPr>
      </w:pPr>
    </w:p>
    <w:p w:rsidR="00EC75D5" w:rsidRDefault="00FC3BD9"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celebration of </w:t>
      </w:r>
      <w:r w:rsidRPr="006552BC">
        <w:rPr>
          <w:rFonts w:ascii="Times New Roman" w:hAnsi="Times New Roman" w:cs="Times New Roman"/>
          <w:sz w:val="24"/>
          <w:szCs w:val="24"/>
        </w:rPr>
        <w:t>liminality</w:t>
      </w:r>
      <w:r>
        <w:rPr>
          <w:rFonts w:ascii="Times New Roman" w:hAnsi="Times New Roman" w:cs="Times New Roman"/>
          <w:sz w:val="24"/>
          <w:szCs w:val="24"/>
        </w:rPr>
        <w:t xml:space="preserve"> comes to a climax </w:t>
      </w:r>
      <w:r w:rsidR="00A55DA5">
        <w:rPr>
          <w:rFonts w:ascii="Times New Roman" w:hAnsi="Times New Roman" w:cs="Times New Roman"/>
          <w:sz w:val="24"/>
          <w:szCs w:val="24"/>
        </w:rPr>
        <w:t>four minutes into the video at what seems to be a highly charged mo</w:t>
      </w:r>
      <w:r w:rsidR="00EC75D5" w:rsidRPr="00EC75D5">
        <w:rPr>
          <w:rFonts w:ascii="Times New Roman" w:hAnsi="Times New Roman" w:cs="Times New Roman"/>
          <w:sz w:val="24"/>
          <w:szCs w:val="24"/>
        </w:rPr>
        <w:t>ment where she kisses the ground</w:t>
      </w:r>
      <w:r w:rsidR="00C56FA0">
        <w:rPr>
          <w:rFonts w:ascii="Times New Roman" w:hAnsi="Times New Roman" w:cs="Times New Roman"/>
          <w:sz w:val="24"/>
          <w:szCs w:val="24"/>
        </w:rPr>
        <w:t xml:space="preserve">, a gesture </w:t>
      </w:r>
      <w:r w:rsidR="000C3703">
        <w:rPr>
          <w:rFonts w:ascii="Times New Roman" w:hAnsi="Times New Roman" w:cs="Times New Roman"/>
          <w:sz w:val="24"/>
          <w:szCs w:val="24"/>
        </w:rPr>
        <w:t>expressing</w:t>
      </w:r>
      <w:r w:rsidR="00EC75D5" w:rsidRPr="00EC75D5">
        <w:rPr>
          <w:rFonts w:ascii="Times New Roman" w:hAnsi="Times New Roman" w:cs="Times New Roman"/>
          <w:sz w:val="24"/>
          <w:szCs w:val="24"/>
        </w:rPr>
        <w:t xml:space="preserve"> a sensual, almost sacramental embrace of this liminal space as embodied in the city, specifically </w:t>
      </w:r>
      <w:r w:rsidR="000C3703">
        <w:rPr>
          <w:rFonts w:ascii="Times New Roman" w:hAnsi="Times New Roman" w:cs="Times New Roman"/>
          <w:sz w:val="24"/>
          <w:szCs w:val="24"/>
        </w:rPr>
        <w:t>her</w:t>
      </w:r>
      <w:r w:rsidR="00EC75D5" w:rsidRPr="00EC75D5">
        <w:rPr>
          <w:rFonts w:ascii="Times New Roman" w:hAnsi="Times New Roman" w:cs="Times New Roman"/>
          <w:sz w:val="24"/>
          <w:szCs w:val="24"/>
        </w:rPr>
        <w:t xml:space="preserve"> New York </w:t>
      </w:r>
      <w:r w:rsidR="000C3703">
        <w:rPr>
          <w:rFonts w:ascii="Times New Roman" w:hAnsi="Times New Roman" w:cs="Times New Roman"/>
          <w:sz w:val="24"/>
          <w:szCs w:val="24"/>
        </w:rPr>
        <w:t xml:space="preserve">home </w:t>
      </w:r>
      <w:r w:rsidR="00BB482D">
        <w:rPr>
          <w:rFonts w:ascii="Times New Roman" w:hAnsi="Times New Roman" w:cs="Times New Roman"/>
          <w:sz w:val="24"/>
          <w:szCs w:val="24"/>
        </w:rPr>
        <w:t>and its vibrant club scene</w:t>
      </w:r>
      <w:r w:rsidR="00EC75D5" w:rsidRPr="00EC75D5">
        <w:rPr>
          <w:rFonts w:ascii="Times New Roman" w:hAnsi="Times New Roman" w:cs="Times New Roman"/>
          <w:sz w:val="24"/>
          <w:szCs w:val="24"/>
        </w:rPr>
        <w:t xml:space="preserve">, something celebrated in ‘Marry the Night’, the opening song on the album.  Perhaps </w:t>
      </w:r>
      <w:r w:rsidR="005D786D">
        <w:rPr>
          <w:rFonts w:ascii="Times New Roman" w:hAnsi="Times New Roman" w:cs="Times New Roman"/>
          <w:sz w:val="24"/>
          <w:szCs w:val="24"/>
        </w:rPr>
        <w:t xml:space="preserve">even </w:t>
      </w:r>
      <w:r w:rsidR="00EC75D5" w:rsidRPr="00EC75D5">
        <w:rPr>
          <w:rFonts w:ascii="Times New Roman" w:hAnsi="Times New Roman" w:cs="Times New Roman"/>
          <w:sz w:val="24"/>
          <w:szCs w:val="24"/>
        </w:rPr>
        <w:t xml:space="preserve">that ‘night’, the night of the club scene is also given theological significance by the night which represents the end of life, the horizon of death that inspires us to live life to the full.  </w:t>
      </w:r>
      <w:r w:rsidR="00C56FA0">
        <w:rPr>
          <w:rFonts w:ascii="Times New Roman" w:hAnsi="Times New Roman" w:cs="Times New Roman"/>
          <w:sz w:val="24"/>
          <w:szCs w:val="24"/>
        </w:rPr>
        <w:t>We need only t</w:t>
      </w:r>
      <w:r w:rsidR="00EC75D5" w:rsidRPr="00EC75D5">
        <w:rPr>
          <w:rFonts w:ascii="Times New Roman" w:hAnsi="Times New Roman" w:cs="Times New Roman"/>
          <w:sz w:val="24"/>
          <w:szCs w:val="24"/>
        </w:rPr>
        <w:t xml:space="preserve">hink of </w:t>
      </w:r>
      <w:r w:rsidR="00C56FA0">
        <w:rPr>
          <w:rFonts w:ascii="Times New Roman" w:hAnsi="Times New Roman" w:cs="Times New Roman"/>
          <w:sz w:val="24"/>
          <w:szCs w:val="24"/>
        </w:rPr>
        <w:t xml:space="preserve">the classic hymn </w:t>
      </w:r>
      <w:r w:rsidR="00EC75D5" w:rsidRPr="00EC75D5">
        <w:rPr>
          <w:rFonts w:ascii="Times New Roman" w:hAnsi="Times New Roman" w:cs="Times New Roman"/>
          <w:sz w:val="24"/>
          <w:szCs w:val="24"/>
        </w:rPr>
        <w:t xml:space="preserve">‘The Day Thou </w:t>
      </w:r>
      <w:proofErr w:type="spellStart"/>
      <w:r w:rsidR="00EC75D5" w:rsidRPr="00EC75D5">
        <w:rPr>
          <w:rFonts w:ascii="Times New Roman" w:hAnsi="Times New Roman" w:cs="Times New Roman"/>
          <w:sz w:val="24"/>
          <w:szCs w:val="24"/>
        </w:rPr>
        <w:t>Gavest</w:t>
      </w:r>
      <w:proofErr w:type="spellEnd"/>
      <w:r w:rsidR="00EC75D5" w:rsidRPr="00EC75D5">
        <w:rPr>
          <w:rFonts w:ascii="Times New Roman" w:hAnsi="Times New Roman" w:cs="Times New Roman"/>
          <w:sz w:val="24"/>
          <w:szCs w:val="24"/>
        </w:rPr>
        <w:t>’ for that double meaning of night.  In kissing the pavement</w:t>
      </w:r>
      <w:r w:rsidR="00C56FA0">
        <w:rPr>
          <w:rFonts w:ascii="Times New Roman" w:hAnsi="Times New Roman" w:cs="Times New Roman"/>
          <w:sz w:val="24"/>
          <w:szCs w:val="24"/>
        </w:rPr>
        <w:t>, then,</w:t>
      </w:r>
      <w:r w:rsidR="00EC75D5" w:rsidRPr="00EC75D5">
        <w:rPr>
          <w:rFonts w:ascii="Times New Roman" w:hAnsi="Times New Roman" w:cs="Times New Roman"/>
          <w:sz w:val="24"/>
          <w:szCs w:val="24"/>
        </w:rPr>
        <w:t xml:space="preserve"> she </w:t>
      </w:r>
      <w:r w:rsidR="000C3703">
        <w:rPr>
          <w:rFonts w:ascii="Times New Roman" w:hAnsi="Times New Roman" w:cs="Times New Roman"/>
          <w:sz w:val="24"/>
          <w:szCs w:val="24"/>
        </w:rPr>
        <w:t>embraces</w:t>
      </w:r>
      <w:r w:rsidR="00EC75D5" w:rsidRPr="00EC75D5">
        <w:rPr>
          <w:rFonts w:ascii="Times New Roman" w:hAnsi="Times New Roman" w:cs="Times New Roman"/>
          <w:sz w:val="24"/>
          <w:szCs w:val="24"/>
        </w:rPr>
        <w:t xml:space="preserve"> the liminal place as a space where God can be encountered: an affirmation of transcendence on the margins</w:t>
      </w:r>
      <w:r w:rsidR="00C56FA0">
        <w:rPr>
          <w:rFonts w:ascii="Times New Roman" w:hAnsi="Times New Roman" w:cs="Times New Roman"/>
          <w:sz w:val="24"/>
          <w:szCs w:val="24"/>
        </w:rPr>
        <w:t>, the edge of glory</w:t>
      </w:r>
      <w:r w:rsidR="00EC75D5" w:rsidRPr="00EC75D5">
        <w:rPr>
          <w:rFonts w:ascii="Times New Roman" w:hAnsi="Times New Roman" w:cs="Times New Roman"/>
          <w:sz w:val="24"/>
          <w:szCs w:val="24"/>
        </w:rPr>
        <w:t xml:space="preserve">. </w:t>
      </w:r>
      <w:r w:rsidR="005D786D">
        <w:rPr>
          <w:rFonts w:ascii="Times New Roman" w:hAnsi="Times New Roman" w:cs="Times New Roman"/>
          <w:sz w:val="24"/>
          <w:szCs w:val="24"/>
        </w:rPr>
        <w:t xml:space="preserve"> </w:t>
      </w:r>
    </w:p>
    <w:p w:rsidR="003A7B28" w:rsidRDefault="003A7B28" w:rsidP="00877C3A">
      <w:pPr>
        <w:spacing w:after="0" w:line="240" w:lineRule="auto"/>
        <w:jc w:val="both"/>
        <w:rPr>
          <w:rFonts w:ascii="Times New Roman" w:hAnsi="Times New Roman" w:cs="Times New Roman"/>
          <w:sz w:val="24"/>
          <w:szCs w:val="24"/>
        </w:rPr>
      </w:pPr>
    </w:p>
    <w:p w:rsidR="001E52A3" w:rsidRDefault="001E52A3" w:rsidP="00877C3A">
      <w:pPr>
        <w:spacing w:after="0" w:line="240" w:lineRule="auto"/>
        <w:rPr>
          <w:rFonts w:ascii="Times New Roman" w:hAnsi="Times New Roman" w:cs="Times New Roman"/>
          <w:sz w:val="24"/>
        </w:rPr>
      </w:pPr>
      <w:r w:rsidRPr="00266BD0">
        <w:rPr>
          <w:rFonts w:ascii="Times New Roman" w:hAnsi="Times New Roman" w:cs="Times New Roman"/>
          <w:sz w:val="24"/>
        </w:rPr>
        <w:t xml:space="preserve">In the account of the Last Supper in John’s Gospel, when Judas goes out we read that ‘it was night’.  Judas goes out into the night, into liminal space, to the edge.  Gaga marries the night, </w:t>
      </w:r>
      <w:r w:rsidR="00A55DA5" w:rsidRPr="00266BD0">
        <w:rPr>
          <w:rFonts w:ascii="Times New Roman" w:hAnsi="Times New Roman" w:cs="Times New Roman"/>
          <w:sz w:val="24"/>
        </w:rPr>
        <w:t xml:space="preserve">the place </w:t>
      </w:r>
      <w:r w:rsidRPr="00266BD0">
        <w:rPr>
          <w:rFonts w:ascii="Times New Roman" w:hAnsi="Times New Roman" w:cs="Times New Roman"/>
          <w:sz w:val="24"/>
        </w:rPr>
        <w:t>where the monsters dwell</w:t>
      </w:r>
      <w:r w:rsidR="002F311A" w:rsidRPr="00266BD0">
        <w:rPr>
          <w:rFonts w:ascii="Times New Roman" w:hAnsi="Times New Roman" w:cs="Times New Roman"/>
          <w:sz w:val="24"/>
        </w:rPr>
        <w:t xml:space="preserve">, as noted by </w:t>
      </w:r>
      <w:r w:rsidRPr="00266BD0">
        <w:rPr>
          <w:rFonts w:ascii="Times New Roman" w:hAnsi="Times New Roman" w:cs="Times New Roman"/>
          <w:sz w:val="24"/>
        </w:rPr>
        <w:t>Richard Kearney:</w:t>
      </w:r>
    </w:p>
    <w:p w:rsidR="003A7B28" w:rsidRPr="00266BD0" w:rsidRDefault="000C3703" w:rsidP="000C3703">
      <w:pPr>
        <w:tabs>
          <w:tab w:val="left" w:pos="1907"/>
        </w:tabs>
        <w:spacing w:after="0" w:line="240" w:lineRule="auto"/>
        <w:rPr>
          <w:rFonts w:ascii="Times New Roman" w:hAnsi="Times New Roman" w:cs="Times New Roman"/>
          <w:sz w:val="24"/>
        </w:rPr>
      </w:pPr>
      <w:r>
        <w:rPr>
          <w:rFonts w:ascii="Times New Roman" w:hAnsi="Times New Roman" w:cs="Times New Roman"/>
          <w:sz w:val="24"/>
        </w:rPr>
        <w:tab/>
      </w:r>
    </w:p>
    <w:p w:rsidR="001E52A3" w:rsidRDefault="001E52A3" w:rsidP="00530525">
      <w:pPr>
        <w:spacing w:after="0" w:line="240" w:lineRule="auto"/>
        <w:ind w:left="720"/>
        <w:jc w:val="both"/>
        <w:rPr>
          <w:rFonts w:ascii="Times New Roman" w:hAnsi="Times New Roman" w:cs="Times New Roman"/>
          <w:sz w:val="24"/>
        </w:rPr>
      </w:pPr>
      <w:r w:rsidRPr="00266BD0">
        <w:rPr>
          <w:rFonts w:ascii="Times New Roman" w:hAnsi="Times New Roman" w:cs="Times New Roman"/>
          <w:sz w:val="24"/>
        </w:rPr>
        <w:t xml:space="preserve">Strangers, gods and monsters are the central characters of my story.  Their favourite haunts are those phantasmal boundaries where maps run out, ships slip mornings and navigators click their compasses shut.  </w:t>
      </w:r>
      <w:proofErr w:type="gramStart"/>
      <w:r w:rsidRPr="00266BD0">
        <w:rPr>
          <w:rFonts w:ascii="Times New Roman" w:hAnsi="Times New Roman" w:cs="Times New Roman"/>
          <w:sz w:val="24"/>
        </w:rPr>
        <w:t>No man’s land.</w:t>
      </w:r>
      <w:proofErr w:type="gramEnd"/>
      <w:r w:rsidRPr="00266BD0">
        <w:rPr>
          <w:rFonts w:ascii="Times New Roman" w:hAnsi="Times New Roman" w:cs="Times New Roman"/>
          <w:sz w:val="24"/>
        </w:rPr>
        <w:t xml:space="preserve">  </w:t>
      </w:r>
      <w:proofErr w:type="gramStart"/>
      <w:r w:rsidRPr="00266BD0">
        <w:rPr>
          <w:rFonts w:ascii="Times New Roman" w:hAnsi="Times New Roman" w:cs="Times New Roman"/>
          <w:sz w:val="24"/>
        </w:rPr>
        <w:t>Land’s end.</w:t>
      </w:r>
      <w:proofErr w:type="gramEnd"/>
      <w:r w:rsidRPr="00266BD0">
        <w:rPr>
          <w:rFonts w:ascii="Times New Roman" w:hAnsi="Times New Roman" w:cs="Times New Roman"/>
          <w:sz w:val="24"/>
        </w:rPr>
        <w:t xml:space="preserve">  </w:t>
      </w:r>
      <w:proofErr w:type="gramStart"/>
      <w:r w:rsidRPr="00266BD0">
        <w:rPr>
          <w:rFonts w:ascii="Times New Roman" w:hAnsi="Times New Roman" w:cs="Times New Roman"/>
          <w:sz w:val="24"/>
        </w:rPr>
        <w:t>Out there, as the story goes, ‘where the wild things are’.</w:t>
      </w:r>
      <w:proofErr w:type="gramEnd"/>
      <w:r w:rsidRPr="00266BD0">
        <w:rPr>
          <w:rFonts w:ascii="Times New Roman" w:hAnsi="Times New Roman" w:cs="Times New Roman"/>
          <w:sz w:val="24"/>
        </w:rPr>
        <w:t xml:space="preserve">  These figures of Otherness occupy the frontier zone where reason falters and fantasies flourish. Strangers, gods and monsters represent experiences of extremity which bring us to the edge.</w:t>
      </w:r>
      <w:r w:rsidRPr="00266BD0">
        <w:rPr>
          <w:rStyle w:val="FootnoteReference"/>
          <w:rFonts w:ascii="Times New Roman" w:hAnsi="Times New Roman" w:cs="Times New Roman"/>
          <w:sz w:val="24"/>
        </w:rPr>
        <w:footnoteReference w:id="58"/>
      </w:r>
      <w:r w:rsidRPr="00266BD0">
        <w:rPr>
          <w:rFonts w:ascii="Times New Roman" w:hAnsi="Times New Roman" w:cs="Times New Roman"/>
          <w:sz w:val="24"/>
        </w:rPr>
        <w:t xml:space="preserve">  </w:t>
      </w:r>
    </w:p>
    <w:p w:rsidR="003A7B28" w:rsidRPr="00266BD0" w:rsidRDefault="003A7B28" w:rsidP="00877C3A">
      <w:pPr>
        <w:spacing w:after="0" w:line="240" w:lineRule="auto"/>
        <w:ind w:left="720"/>
        <w:rPr>
          <w:rFonts w:ascii="Times New Roman" w:hAnsi="Times New Roman" w:cs="Times New Roman"/>
          <w:sz w:val="24"/>
        </w:rPr>
      </w:pPr>
    </w:p>
    <w:p w:rsidR="005B0348" w:rsidRDefault="00C82B4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not using the language of liminality, Kearney’s articulation of </w:t>
      </w:r>
      <w:r w:rsidR="005E5CB0">
        <w:rPr>
          <w:rFonts w:ascii="Times New Roman" w:hAnsi="Times New Roman" w:cs="Times New Roman"/>
          <w:sz w:val="24"/>
          <w:szCs w:val="24"/>
        </w:rPr>
        <w:t xml:space="preserve">‘other’ space in terms of divine and human monstrosity is another indication </w:t>
      </w:r>
      <w:r w:rsidR="005D786D">
        <w:rPr>
          <w:rFonts w:ascii="Times New Roman" w:hAnsi="Times New Roman" w:cs="Times New Roman"/>
          <w:sz w:val="24"/>
          <w:szCs w:val="24"/>
        </w:rPr>
        <w:t>of</w:t>
      </w:r>
      <w:r w:rsidR="00931F18">
        <w:rPr>
          <w:rFonts w:ascii="Times New Roman" w:hAnsi="Times New Roman" w:cs="Times New Roman"/>
          <w:sz w:val="24"/>
          <w:szCs w:val="24"/>
        </w:rPr>
        <w:t xml:space="preserve"> a</w:t>
      </w:r>
      <w:r w:rsidR="005E5CB0">
        <w:rPr>
          <w:rFonts w:ascii="Times New Roman" w:hAnsi="Times New Roman" w:cs="Times New Roman"/>
          <w:sz w:val="24"/>
          <w:szCs w:val="24"/>
        </w:rPr>
        <w:t xml:space="preserve"> theological</w:t>
      </w:r>
      <w:r w:rsidR="00931F18">
        <w:rPr>
          <w:rFonts w:ascii="Times New Roman" w:hAnsi="Times New Roman" w:cs="Times New Roman"/>
          <w:sz w:val="24"/>
          <w:szCs w:val="24"/>
        </w:rPr>
        <w:t xml:space="preserve"> dimension </w:t>
      </w:r>
      <w:r w:rsidR="005E5CB0">
        <w:rPr>
          <w:rFonts w:ascii="Times New Roman" w:hAnsi="Times New Roman" w:cs="Times New Roman"/>
          <w:sz w:val="24"/>
          <w:szCs w:val="24"/>
        </w:rPr>
        <w:t xml:space="preserve">to </w:t>
      </w:r>
      <w:r w:rsidR="00DA507E">
        <w:rPr>
          <w:rFonts w:ascii="Times New Roman" w:hAnsi="Times New Roman" w:cs="Times New Roman"/>
          <w:sz w:val="24"/>
          <w:szCs w:val="24"/>
        </w:rPr>
        <w:t>‘</w:t>
      </w:r>
      <w:r w:rsidR="005E5CB0" w:rsidRPr="00DA507E">
        <w:rPr>
          <w:rFonts w:ascii="Times New Roman" w:hAnsi="Times New Roman" w:cs="Times New Roman"/>
          <w:sz w:val="24"/>
          <w:szCs w:val="24"/>
        </w:rPr>
        <w:t>The Edge of Glory</w:t>
      </w:r>
      <w:r w:rsidR="00DA507E">
        <w:rPr>
          <w:rFonts w:ascii="Times New Roman" w:hAnsi="Times New Roman" w:cs="Times New Roman"/>
          <w:sz w:val="24"/>
          <w:szCs w:val="24"/>
        </w:rPr>
        <w:t>’</w:t>
      </w:r>
      <w:r w:rsidR="005D786D">
        <w:rPr>
          <w:rFonts w:ascii="Times New Roman" w:hAnsi="Times New Roman" w:cs="Times New Roman"/>
          <w:sz w:val="24"/>
          <w:szCs w:val="24"/>
        </w:rPr>
        <w:t xml:space="preserve"> and of a worldview in which Jesus and Judas are part of one reality</w:t>
      </w:r>
      <w:r w:rsidR="005E5CB0">
        <w:rPr>
          <w:rFonts w:ascii="Times New Roman" w:hAnsi="Times New Roman" w:cs="Times New Roman"/>
          <w:sz w:val="24"/>
          <w:szCs w:val="24"/>
        </w:rPr>
        <w:t xml:space="preserve">. </w:t>
      </w:r>
      <w:r w:rsidR="000F03CC">
        <w:rPr>
          <w:rFonts w:ascii="Times New Roman" w:hAnsi="Times New Roman" w:cs="Times New Roman"/>
          <w:sz w:val="24"/>
          <w:szCs w:val="24"/>
        </w:rPr>
        <w:t>W</w:t>
      </w:r>
      <w:r w:rsidR="00A55DA5">
        <w:rPr>
          <w:rFonts w:ascii="Times New Roman" w:hAnsi="Times New Roman" w:cs="Times New Roman"/>
          <w:sz w:val="24"/>
          <w:szCs w:val="24"/>
        </w:rPr>
        <w:t xml:space="preserve">hat is </w:t>
      </w:r>
      <w:r w:rsidR="005E5CB0">
        <w:rPr>
          <w:rFonts w:ascii="Times New Roman" w:hAnsi="Times New Roman" w:cs="Times New Roman"/>
          <w:sz w:val="24"/>
          <w:szCs w:val="24"/>
        </w:rPr>
        <w:t>it</w:t>
      </w:r>
      <w:r w:rsidR="00A55DA5">
        <w:rPr>
          <w:rFonts w:ascii="Times New Roman" w:hAnsi="Times New Roman" w:cs="Times New Roman"/>
          <w:sz w:val="24"/>
          <w:szCs w:val="24"/>
        </w:rPr>
        <w:t xml:space="preserve">, though, </w:t>
      </w:r>
      <w:r w:rsidR="005E5CB0">
        <w:rPr>
          <w:rFonts w:ascii="Times New Roman" w:hAnsi="Times New Roman" w:cs="Times New Roman"/>
          <w:sz w:val="24"/>
          <w:szCs w:val="24"/>
        </w:rPr>
        <w:t xml:space="preserve">that is so significant </w:t>
      </w:r>
      <w:r w:rsidR="00A55DA5">
        <w:rPr>
          <w:rFonts w:ascii="Times New Roman" w:hAnsi="Times New Roman" w:cs="Times New Roman"/>
          <w:sz w:val="24"/>
          <w:szCs w:val="24"/>
        </w:rPr>
        <w:t xml:space="preserve">about this liminal place where strangers, gods and monsters dwell?  </w:t>
      </w:r>
      <w:r w:rsidR="000F03CC">
        <w:rPr>
          <w:rFonts w:ascii="Times New Roman" w:hAnsi="Times New Roman" w:cs="Times New Roman"/>
          <w:sz w:val="24"/>
          <w:szCs w:val="24"/>
        </w:rPr>
        <w:t xml:space="preserve">Liminal space is characterised by </w:t>
      </w:r>
      <w:r w:rsidR="00EC75D5" w:rsidRPr="00EC75D5">
        <w:rPr>
          <w:rFonts w:ascii="Times New Roman" w:hAnsi="Times New Roman" w:cs="Times New Roman"/>
          <w:sz w:val="24"/>
          <w:szCs w:val="24"/>
        </w:rPr>
        <w:t>freedom and</w:t>
      </w:r>
      <w:r w:rsidR="000F03CC">
        <w:rPr>
          <w:rFonts w:ascii="Times New Roman" w:hAnsi="Times New Roman" w:cs="Times New Roman"/>
          <w:sz w:val="24"/>
          <w:szCs w:val="24"/>
        </w:rPr>
        <w:t xml:space="preserve"> Gaga</w:t>
      </w:r>
      <w:r w:rsidR="00EC75D5" w:rsidRPr="00EC75D5">
        <w:rPr>
          <w:rFonts w:ascii="Times New Roman" w:hAnsi="Times New Roman" w:cs="Times New Roman"/>
          <w:sz w:val="24"/>
          <w:szCs w:val="24"/>
        </w:rPr>
        <w:t xml:space="preserve"> describes her whole lifestyle as ‘just part of this one big giant performance art statement of liberation’.</w:t>
      </w:r>
      <w:r w:rsidR="00EC75D5" w:rsidRPr="00EC75D5">
        <w:rPr>
          <w:rFonts w:ascii="Times New Roman" w:hAnsi="Times New Roman" w:cs="Times New Roman"/>
          <w:sz w:val="24"/>
          <w:szCs w:val="24"/>
          <w:vertAlign w:val="superscript"/>
        </w:rPr>
        <w:footnoteReference w:id="59"/>
      </w:r>
      <w:r w:rsidR="00EC75D5" w:rsidRPr="00EC75D5">
        <w:rPr>
          <w:rFonts w:ascii="Times New Roman" w:hAnsi="Times New Roman" w:cs="Times New Roman"/>
          <w:sz w:val="24"/>
          <w:szCs w:val="24"/>
        </w:rPr>
        <w:t xml:space="preserve"> </w:t>
      </w:r>
    </w:p>
    <w:p w:rsidR="003A7B28" w:rsidRDefault="003A7B28" w:rsidP="00877C3A">
      <w:pPr>
        <w:spacing w:after="0" w:line="240" w:lineRule="auto"/>
        <w:jc w:val="both"/>
        <w:rPr>
          <w:rFonts w:ascii="Times New Roman" w:hAnsi="Times New Roman" w:cs="Times New Roman"/>
          <w:sz w:val="24"/>
          <w:szCs w:val="24"/>
        </w:rPr>
      </w:pPr>
    </w:p>
    <w:p w:rsidR="005B0348" w:rsidRDefault="005D786D"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5B0348" w:rsidRPr="005B0348">
        <w:rPr>
          <w:rFonts w:ascii="Times New Roman" w:hAnsi="Times New Roman" w:cs="Times New Roman"/>
          <w:sz w:val="24"/>
          <w:szCs w:val="24"/>
        </w:rPr>
        <w:t xml:space="preserve">he theme of freedom </w:t>
      </w:r>
      <w:r w:rsidR="000C3703">
        <w:rPr>
          <w:rFonts w:ascii="Times New Roman" w:hAnsi="Times New Roman" w:cs="Times New Roman"/>
          <w:sz w:val="24"/>
          <w:szCs w:val="24"/>
        </w:rPr>
        <w:t xml:space="preserve">is </w:t>
      </w:r>
      <w:r w:rsidR="00BF4E2D">
        <w:rPr>
          <w:rFonts w:ascii="Times New Roman" w:hAnsi="Times New Roman" w:cs="Times New Roman"/>
          <w:sz w:val="24"/>
          <w:szCs w:val="24"/>
        </w:rPr>
        <w:t xml:space="preserve">also </w:t>
      </w:r>
      <w:r w:rsidR="005B0348" w:rsidRPr="005B0348">
        <w:rPr>
          <w:rFonts w:ascii="Times New Roman" w:hAnsi="Times New Roman" w:cs="Times New Roman"/>
          <w:sz w:val="24"/>
          <w:szCs w:val="24"/>
        </w:rPr>
        <w:t xml:space="preserve">seen </w:t>
      </w:r>
      <w:r w:rsidR="005B0348">
        <w:rPr>
          <w:rFonts w:ascii="Times New Roman" w:hAnsi="Times New Roman" w:cs="Times New Roman"/>
          <w:sz w:val="24"/>
          <w:szCs w:val="24"/>
        </w:rPr>
        <w:t xml:space="preserve">in the music itself.  </w:t>
      </w:r>
      <w:r w:rsidR="000C3703">
        <w:rPr>
          <w:rFonts w:ascii="Times New Roman" w:hAnsi="Times New Roman" w:cs="Times New Roman"/>
          <w:sz w:val="24"/>
          <w:szCs w:val="24"/>
        </w:rPr>
        <w:t>Contemporary d</w:t>
      </w:r>
      <w:r w:rsidR="005B0348" w:rsidRPr="005B0348">
        <w:rPr>
          <w:rFonts w:ascii="Times New Roman" w:hAnsi="Times New Roman" w:cs="Times New Roman"/>
          <w:sz w:val="24"/>
          <w:szCs w:val="24"/>
        </w:rPr>
        <w:t>ance music</w:t>
      </w:r>
      <w:r w:rsidR="000C3703">
        <w:rPr>
          <w:rFonts w:ascii="Times New Roman" w:hAnsi="Times New Roman" w:cs="Times New Roman"/>
          <w:sz w:val="24"/>
          <w:szCs w:val="24"/>
        </w:rPr>
        <w:t xml:space="preserve"> often </w:t>
      </w:r>
      <w:r w:rsidR="005B0348" w:rsidRPr="005B0348">
        <w:rPr>
          <w:rFonts w:ascii="Times New Roman" w:hAnsi="Times New Roman" w:cs="Times New Roman"/>
          <w:sz w:val="24"/>
          <w:szCs w:val="24"/>
        </w:rPr>
        <w:t xml:space="preserve">contains a </w:t>
      </w:r>
      <w:r>
        <w:rPr>
          <w:rFonts w:ascii="Times New Roman" w:hAnsi="Times New Roman" w:cs="Times New Roman"/>
          <w:sz w:val="24"/>
          <w:szCs w:val="24"/>
        </w:rPr>
        <w:t>breakdown</w:t>
      </w:r>
      <w:r w:rsidR="005B0348" w:rsidRPr="005B0348">
        <w:rPr>
          <w:rFonts w:ascii="Times New Roman" w:hAnsi="Times New Roman" w:cs="Times New Roman"/>
          <w:sz w:val="24"/>
          <w:szCs w:val="24"/>
        </w:rPr>
        <w:t xml:space="preserve">, a point where the underlying beat stops, the music and dancers seemingly suspended in time.  </w:t>
      </w:r>
      <w:r w:rsidR="000C3703">
        <w:rPr>
          <w:rFonts w:ascii="Times New Roman" w:hAnsi="Times New Roman" w:cs="Times New Roman"/>
          <w:sz w:val="24"/>
          <w:szCs w:val="24"/>
        </w:rPr>
        <w:t xml:space="preserve">Here </w:t>
      </w:r>
      <w:r w:rsidR="005B0348" w:rsidRPr="005B0348">
        <w:rPr>
          <w:rFonts w:ascii="Times New Roman" w:hAnsi="Times New Roman" w:cs="Times New Roman"/>
          <w:sz w:val="24"/>
          <w:szCs w:val="24"/>
        </w:rPr>
        <w:t xml:space="preserve">the breakdown is combined with a saxophone solo, culminating in the pavement kiss.  </w:t>
      </w:r>
      <w:r w:rsidR="00530525">
        <w:rPr>
          <w:rFonts w:ascii="Times New Roman" w:hAnsi="Times New Roman" w:cs="Times New Roman"/>
          <w:sz w:val="24"/>
          <w:szCs w:val="24"/>
        </w:rPr>
        <w:t>T</w:t>
      </w:r>
      <w:r w:rsidR="005B0348" w:rsidRPr="005B0348">
        <w:rPr>
          <w:rFonts w:ascii="Times New Roman" w:hAnsi="Times New Roman" w:cs="Times New Roman"/>
          <w:sz w:val="24"/>
          <w:szCs w:val="24"/>
        </w:rPr>
        <w:t xml:space="preserve">he breakdown creates a liminal space within the music, a musical threshold across which we move to experience the edge more fully.  In this song the filling of that space with </w:t>
      </w:r>
      <w:r w:rsidR="00530525">
        <w:rPr>
          <w:rFonts w:ascii="Times New Roman" w:hAnsi="Times New Roman" w:cs="Times New Roman"/>
          <w:sz w:val="24"/>
          <w:szCs w:val="24"/>
        </w:rPr>
        <w:t xml:space="preserve">a </w:t>
      </w:r>
      <w:r w:rsidR="005B0348" w:rsidRPr="005B0348">
        <w:rPr>
          <w:rFonts w:ascii="Times New Roman" w:hAnsi="Times New Roman" w:cs="Times New Roman"/>
          <w:sz w:val="24"/>
          <w:szCs w:val="24"/>
        </w:rPr>
        <w:t>saxophone solo</w:t>
      </w:r>
      <w:r w:rsidR="000F03CC">
        <w:rPr>
          <w:rFonts w:ascii="Times New Roman" w:hAnsi="Times New Roman" w:cs="Times New Roman"/>
          <w:sz w:val="24"/>
          <w:szCs w:val="24"/>
        </w:rPr>
        <w:t xml:space="preserve"> further</w:t>
      </w:r>
      <w:r w:rsidR="005B0348" w:rsidRPr="005B0348">
        <w:rPr>
          <w:rFonts w:ascii="Times New Roman" w:hAnsi="Times New Roman" w:cs="Times New Roman"/>
          <w:sz w:val="24"/>
          <w:szCs w:val="24"/>
        </w:rPr>
        <w:t xml:space="preserve"> </w:t>
      </w:r>
      <w:r w:rsidR="00530525">
        <w:rPr>
          <w:rFonts w:ascii="Times New Roman" w:hAnsi="Times New Roman" w:cs="Times New Roman"/>
          <w:sz w:val="24"/>
          <w:szCs w:val="24"/>
        </w:rPr>
        <w:t>signifies</w:t>
      </w:r>
      <w:r w:rsidR="005B0348" w:rsidRPr="005B0348">
        <w:rPr>
          <w:rFonts w:ascii="Times New Roman" w:hAnsi="Times New Roman" w:cs="Times New Roman"/>
          <w:sz w:val="24"/>
          <w:szCs w:val="24"/>
        </w:rPr>
        <w:t xml:space="preserve"> the freedom which is a </w:t>
      </w:r>
      <w:r w:rsidR="000C3703">
        <w:rPr>
          <w:rFonts w:ascii="Times New Roman" w:hAnsi="Times New Roman" w:cs="Times New Roman"/>
          <w:sz w:val="24"/>
          <w:szCs w:val="24"/>
        </w:rPr>
        <w:t xml:space="preserve">central </w:t>
      </w:r>
      <w:r w:rsidR="005B0348" w:rsidRPr="005B0348">
        <w:rPr>
          <w:rFonts w:ascii="Times New Roman" w:hAnsi="Times New Roman" w:cs="Times New Roman"/>
          <w:sz w:val="24"/>
          <w:szCs w:val="24"/>
        </w:rPr>
        <w:t xml:space="preserve">theme of the album.  </w:t>
      </w:r>
      <w:r w:rsidR="00EC75D5" w:rsidRPr="00EC75D5">
        <w:rPr>
          <w:rFonts w:ascii="Times New Roman" w:hAnsi="Times New Roman" w:cs="Times New Roman"/>
          <w:sz w:val="24"/>
          <w:szCs w:val="24"/>
        </w:rPr>
        <w:t xml:space="preserve"> </w:t>
      </w:r>
    </w:p>
    <w:p w:rsidR="003A7B28" w:rsidRDefault="003A7B28" w:rsidP="00877C3A">
      <w:pPr>
        <w:spacing w:after="0" w:line="240" w:lineRule="auto"/>
        <w:jc w:val="both"/>
        <w:rPr>
          <w:rFonts w:ascii="Times New Roman" w:hAnsi="Times New Roman" w:cs="Times New Roman"/>
          <w:sz w:val="24"/>
          <w:szCs w:val="24"/>
        </w:rPr>
      </w:pPr>
    </w:p>
    <w:p w:rsidR="00A55DA5" w:rsidRDefault="004E5D8F"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light of</w:t>
      </w:r>
      <w:r w:rsidR="000C3703">
        <w:rPr>
          <w:rFonts w:ascii="Times New Roman" w:hAnsi="Times New Roman" w:cs="Times New Roman"/>
          <w:sz w:val="24"/>
          <w:szCs w:val="24"/>
        </w:rPr>
        <w:t xml:space="preserve"> the ambivalence </w:t>
      </w:r>
      <w:r>
        <w:rPr>
          <w:rFonts w:ascii="Times New Roman" w:hAnsi="Times New Roman" w:cs="Times New Roman"/>
          <w:sz w:val="24"/>
          <w:szCs w:val="24"/>
        </w:rPr>
        <w:t>to</w:t>
      </w:r>
      <w:r w:rsidR="000C3703">
        <w:rPr>
          <w:rFonts w:ascii="Times New Roman" w:hAnsi="Times New Roman" w:cs="Times New Roman"/>
          <w:sz w:val="24"/>
          <w:szCs w:val="24"/>
        </w:rPr>
        <w:t xml:space="preserve"> religion </w:t>
      </w:r>
      <w:r>
        <w:rPr>
          <w:rFonts w:ascii="Times New Roman" w:hAnsi="Times New Roman" w:cs="Times New Roman"/>
          <w:sz w:val="24"/>
          <w:szCs w:val="24"/>
        </w:rPr>
        <w:t>noted above,</w:t>
      </w:r>
      <w:r w:rsidR="00EC75D5" w:rsidRPr="00EC75D5">
        <w:rPr>
          <w:rFonts w:ascii="Times New Roman" w:hAnsi="Times New Roman" w:cs="Times New Roman"/>
          <w:sz w:val="24"/>
          <w:szCs w:val="24"/>
        </w:rPr>
        <w:t xml:space="preserve"> </w:t>
      </w:r>
      <w:r>
        <w:rPr>
          <w:rFonts w:ascii="Times New Roman" w:hAnsi="Times New Roman" w:cs="Times New Roman"/>
          <w:sz w:val="24"/>
          <w:szCs w:val="24"/>
        </w:rPr>
        <w:t>t</w:t>
      </w:r>
      <w:r w:rsidR="00EC75D5" w:rsidRPr="00EC75D5">
        <w:rPr>
          <w:rFonts w:ascii="Times New Roman" w:hAnsi="Times New Roman" w:cs="Times New Roman"/>
          <w:sz w:val="24"/>
          <w:szCs w:val="24"/>
        </w:rPr>
        <w:t xml:space="preserve">o find a theology that </w:t>
      </w:r>
      <w:r w:rsidR="00A612FD">
        <w:rPr>
          <w:rFonts w:ascii="Times New Roman" w:hAnsi="Times New Roman" w:cs="Times New Roman"/>
          <w:sz w:val="24"/>
          <w:szCs w:val="24"/>
        </w:rPr>
        <w:t xml:space="preserve">resonates with </w:t>
      </w:r>
      <w:proofErr w:type="spellStart"/>
      <w:r w:rsidR="00A612FD">
        <w:rPr>
          <w:rFonts w:ascii="Times New Roman" w:hAnsi="Times New Roman" w:cs="Times New Roman"/>
          <w:sz w:val="24"/>
          <w:szCs w:val="24"/>
        </w:rPr>
        <w:t>Gaga’s</w:t>
      </w:r>
      <w:proofErr w:type="spellEnd"/>
      <w:r w:rsidR="00A612FD">
        <w:rPr>
          <w:rFonts w:ascii="Times New Roman" w:hAnsi="Times New Roman" w:cs="Times New Roman"/>
          <w:sz w:val="24"/>
          <w:szCs w:val="24"/>
        </w:rPr>
        <w:t xml:space="preserve"> own religious understanding</w:t>
      </w:r>
      <w:r w:rsidR="00A55DA5">
        <w:rPr>
          <w:rFonts w:ascii="Times New Roman" w:hAnsi="Times New Roman" w:cs="Times New Roman"/>
          <w:sz w:val="24"/>
          <w:szCs w:val="24"/>
        </w:rPr>
        <w:t xml:space="preserve"> an obvious </w:t>
      </w:r>
      <w:r w:rsidR="00530525">
        <w:rPr>
          <w:rFonts w:ascii="Times New Roman" w:hAnsi="Times New Roman" w:cs="Times New Roman"/>
          <w:sz w:val="24"/>
          <w:szCs w:val="24"/>
        </w:rPr>
        <w:t>source</w:t>
      </w:r>
      <w:r w:rsidR="005B0348">
        <w:rPr>
          <w:rFonts w:ascii="Times New Roman" w:hAnsi="Times New Roman" w:cs="Times New Roman"/>
          <w:sz w:val="24"/>
          <w:szCs w:val="24"/>
        </w:rPr>
        <w:t>, given her commitment to LGBT equality,</w:t>
      </w:r>
      <w:r w:rsidR="00EC75D5" w:rsidRPr="00EC75D5">
        <w:rPr>
          <w:rFonts w:ascii="Times New Roman" w:hAnsi="Times New Roman" w:cs="Times New Roman"/>
          <w:sz w:val="24"/>
          <w:szCs w:val="24"/>
        </w:rPr>
        <w:t xml:space="preserve"> </w:t>
      </w:r>
      <w:r w:rsidR="00A55DA5">
        <w:rPr>
          <w:rFonts w:ascii="Times New Roman" w:hAnsi="Times New Roman" w:cs="Times New Roman"/>
          <w:sz w:val="24"/>
          <w:szCs w:val="24"/>
        </w:rPr>
        <w:t xml:space="preserve">is </w:t>
      </w:r>
      <w:r w:rsidR="00EC75D5" w:rsidRPr="00EC75D5">
        <w:rPr>
          <w:rFonts w:ascii="Times New Roman" w:hAnsi="Times New Roman" w:cs="Times New Roman"/>
          <w:sz w:val="24"/>
          <w:szCs w:val="24"/>
        </w:rPr>
        <w:t>queer theology</w:t>
      </w:r>
      <w:r w:rsidR="00A612FD">
        <w:rPr>
          <w:rFonts w:ascii="Times New Roman" w:hAnsi="Times New Roman" w:cs="Times New Roman"/>
          <w:sz w:val="24"/>
          <w:szCs w:val="24"/>
        </w:rPr>
        <w:t xml:space="preserve">.  </w:t>
      </w:r>
      <w:r w:rsidR="00A612FD">
        <w:rPr>
          <w:rFonts w:ascii="Times New Roman" w:hAnsi="Times New Roman" w:cs="Times New Roman"/>
          <w:color w:val="000000"/>
          <w:sz w:val="24"/>
          <w:szCs w:val="24"/>
          <w:shd w:val="clear" w:color="auto" w:fill="FFFFFF"/>
        </w:rPr>
        <w:t xml:space="preserve">One commentator </w:t>
      </w:r>
      <w:r>
        <w:rPr>
          <w:rFonts w:ascii="Times New Roman" w:hAnsi="Times New Roman" w:cs="Times New Roman"/>
          <w:color w:val="000000"/>
          <w:sz w:val="24"/>
          <w:szCs w:val="24"/>
          <w:shd w:val="clear" w:color="auto" w:fill="FFFFFF"/>
        </w:rPr>
        <w:t>observes</w:t>
      </w:r>
      <w:r w:rsidR="00A612FD">
        <w:rPr>
          <w:rFonts w:ascii="Times New Roman" w:hAnsi="Times New Roman" w:cs="Times New Roman"/>
          <w:color w:val="000000"/>
          <w:sz w:val="24"/>
          <w:szCs w:val="24"/>
          <w:shd w:val="clear" w:color="auto" w:fill="FFFFFF"/>
        </w:rPr>
        <w:t xml:space="preserve"> that</w:t>
      </w:r>
      <w:r w:rsidR="00A612FD" w:rsidRPr="001C0477">
        <w:rPr>
          <w:rFonts w:ascii="Times New Roman" w:hAnsi="Times New Roman" w:cs="Times New Roman"/>
          <w:color w:val="000000"/>
          <w:sz w:val="24"/>
          <w:szCs w:val="24"/>
          <w:shd w:val="clear" w:color="auto" w:fill="FFFFFF"/>
        </w:rPr>
        <w:t xml:space="preserve"> ‘the </w:t>
      </w:r>
      <w:proofErr w:type="gramStart"/>
      <w:r w:rsidR="00A612FD" w:rsidRPr="001C0477">
        <w:rPr>
          <w:rFonts w:ascii="Times New Roman" w:hAnsi="Times New Roman" w:cs="Times New Roman"/>
          <w:color w:val="000000"/>
          <w:sz w:val="24"/>
          <w:szCs w:val="24"/>
          <w:shd w:val="clear" w:color="auto" w:fill="FFFFFF"/>
        </w:rPr>
        <w:t>Gaga</w:t>
      </w:r>
      <w:proofErr w:type="gramEnd"/>
      <w:r w:rsidR="00A612FD" w:rsidRPr="001C0477">
        <w:rPr>
          <w:rFonts w:ascii="Times New Roman" w:hAnsi="Times New Roman" w:cs="Times New Roman"/>
          <w:color w:val="000000"/>
          <w:sz w:val="24"/>
          <w:szCs w:val="24"/>
          <w:shd w:val="clear" w:color="auto" w:fill="FFFFFF"/>
        </w:rPr>
        <w:t xml:space="preserve"> persona is deeply embedded in a vibrant, queer, theological tradition that is as old as Christianity itself, and as relevant now as ever.’</w:t>
      </w:r>
      <w:r w:rsidR="00A612FD" w:rsidRPr="001C0477">
        <w:rPr>
          <w:rStyle w:val="FootnoteReference"/>
          <w:rFonts w:ascii="Times New Roman" w:hAnsi="Times New Roman" w:cs="Times New Roman"/>
          <w:color w:val="000000"/>
          <w:sz w:val="24"/>
          <w:szCs w:val="24"/>
          <w:shd w:val="clear" w:color="auto" w:fill="FFFFFF"/>
        </w:rPr>
        <w:footnoteReference w:id="60"/>
      </w:r>
      <w:r w:rsidR="00A612FD" w:rsidRPr="001C0477">
        <w:rPr>
          <w:rFonts w:ascii="Times New Roman" w:hAnsi="Times New Roman" w:cs="Times New Roman"/>
          <w:color w:val="000000"/>
          <w:sz w:val="24"/>
          <w:szCs w:val="24"/>
          <w:shd w:val="clear" w:color="auto" w:fill="FFFFFF"/>
        </w:rPr>
        <w:t xml:space="preserve"> </w:t>
      </w:r>
      <w:r w:rsidR="00A612FD">
        <w:rPr>
          <w:rFonts w:ascii="Times New Roman" w:hAnsi="Times New Roman" w:cs="Times New Roman"/>
          <w:color w:val="000000"/>
          <w:sz w:val="24"/>
          <w:szCs w:val="24"/>
          <w:shd w:val="clear" w:color="auto" w:fill="FFFFFF"/>
        </w:rPr>
        <w:t>On the topic of freedom,</w:t>
      </w:r>
      <w:r w:rsidR="00A612FD">
        <w:rPr>
          <w:rFonts w:ascii="Times New Roman" w:hAnsi="Times New Roman" w:cs="Times New Roman"/>
          <w:sz w:val="24"/>
          <w:szCs w:val="24"/>
        </w:rPr>
        <w:t xml:space="preserve"> </w:t>
      </w:r>
      <w:r w:rsidR="00EC75D5" w:rsidRPr="00EC75D5">
        <w:rPr>
          <w:rFonts w:ascii="Times New Roman" w:hAnsi="Times New Roman" w:cs="Times New Roman"/>
          <w:sz w:val="24"/>
          <w:szCs w:val="24"/>
        </w:rPr>
        <w:t xml:space="preserve">Grace </w:t>
      </w:r>
      <w:proofErr w:type="spellStart"/>
      <w:r w:rsidR="00EC75D5" w:rsidRPr="00EC75D5">
        <w:rPr>
          <w:rFonts w:ascii="Times New Roman" w:hAnsi="Times New Roman" w:cs="Times New Roman"/>
          <w:sz w:val="24"/>
          <w:szCs w:val="24"/>
        </w:rPr>
        <w:t>Jantzen’s</w:t>
      </w:r>
      <w:proofErr w:type="spellEnd"/>
      <w:r w:rsidR="00EC75D5" w:rsidRPr="00EC75D5">
        <w:rPr>
          <w:rFonts w:ascii="Times New Roman" w:hAnsi="Times New Roman" w:cs="Times New Roman"/>
          <w:sz w:val="24"/>
          <w:szCs w:val="24"/>
        </w:rPr>
        <w:t xml:space="preserve"> reflections on the ‘lesbian rule’ </w:t>
      </w:r>
      <w:r w:rsidR="00A55DA5">
        <w:rPr>
          <w:rFonts w:ascii="Times New Roman" w:hAnsi="Times New Roman" w:cs="Times New Roman"/>
          <w:sz w:val="24"/>
          <w:szCs w:val="24"/>
        </w:rPr>
        <w:t xml:space="preserve">are </w:t>
      </w:r>
      <w:r w:rsidR="005B0348">
        <w:rPr>
          <w:rFonts w:ascii="Times New Roman" w:hAnsi="Times New Roman" w:cs="Times New Roman"/>
          <w:sz w:val="24"/>
          <w:szCs w:val="24"/>
        </w:rPr>
        <w:t>suggestive</w:t>
      </w:r>
      <w:r w:rsidR="006C1AEB">
        <w:rPr>
          <w:rFonts w:ascii="Times New Roman" w:hAnsi="Times New Roman" w:cs="Times New Roman"/>
          <w:sz w:val="24"/>
          <w:szCs w:val="24"/>
        </w:rPr>
        <w:t>.</w:t>
      </w:r>
      <w:r w:rsidR="00EC75D5" w:rsidRPr="00EC75D5">
        <w:rPr>
          <w:rFonts w:ascii="Times New Roman" w:hAnsi="Times New Roman" w:cs="Times New Roman"/>
          <w:sz w:val="24"/>
          <w:szCs w:val="24"/>
          <w:vertAlign w:val="superscript"/>
        </w:rPr>
        <w:footnoteReference w:id="61"/>
      </w:r>
      <w:r w:rsidR="006D3051">
        <w:rPr>
          <w:rFonts w:ascii="Times New Roman" w:hAnsi="Times New Roman" w:cs="Times New Roman"/>
          <w:sz w:val="24"/>
          <w:szCs w:val="24"/>
        </w:rPr>
        <w:t xml:space="preserve"> </w:t>
      </w:r>
      <w:r w:rsidR="00EC75D5" w:rsidRPr="00EC75D5">
        <w:rPr>
          <w:rFonts w:ascii="Times New Roman" w:hAnsi="Times New Roman" w:cs="Times New Roman"/>
          <w:sz w:val="24"/>
          <w:szCs w:val="24"/>
        </w:rPr>
        <w:t>The lesbian rule is an architectural measuring device, originating from the island</w:t>
      </w:r>
      <w:r w:rsidR="00A55DA5">
        <w:rPr>
          <w:rFonts w:ascii="Times New Roman" w:hAnsi="Times New Roman" w:cs="Times New Roman"/>
          <w:sz w:val="24"/>
          <w:szCs w:val="24"/>
        </w:rPr>
        <w:t xml:space="preserve"> of Lesbos</w:t>
      </w:r>
      <w:r w:rsidR="00EC75D5" w:rsidRPr="00EC75D5">
        <w:rPr>
          <w:rFonts w:ascii="Times New Roman" w:hAnsi="Times New Roman" w:cs="Times New Roman"/>
          <w:sz w:val="24"/>
          <w:szCs w:val="24"/>
        </w:rPr>
        <w:t xml:space="preserve">, and used for measuring curves or odd shapes that don’t fit into the usual perpendicular structures of most forms of measurement.  </w:t>
      </w:r>
      <w:proofErr w:type="spellStart"/>
      <w:r w:rsidR="00EC75D5" w:rsidRPr="00EC75D5">
        <w:rPr>
          <w:rFonts w:ascii="Times New Roman" w:hAnsi="Times New Roman" w:cs="Times New Roman"/>
          <w:sz w:val="24"/>
          <w:szCs w:val="24"/>
        </w:rPr>
        <w:t>Jantzen</w:t>
      </w:r>
      <w:proofErr w:type="spellEnd"/>
      <w:r w:rsidR="00EC75D5" w:rsidRPr="00EC75D5">
        <w:rPr>
          <w:rFonts w:ascii="Times New Roman" w:hAnsi="Times New Roman" w:cs="Times New Roman"/>
          <w:sz w:val="24"/>
          <w:szCs w:val="24"/>
        </w:rPr>
        <w:t xml:space="preserve"> uses this image to develop a vision for a queer theology that allows space for greater freedom and diversity than traditional theological methods.  To exercise this freedom, </w:t>
      </w:r>
      <w:proofErr w:type="spellStart"/>
      <w:r w:rsidR="00EC75D5" w:rsidRPr="00EC75D5">
        <w:rPr>
          <w:rFonts w:ascii="Times New Roman" w:hAnsi="Times New Roman" w:cs="Times New Roman"/>
          <w:sz w:val="24"/>
          <w:szCs w:val="24"/>
        </w:rPr>
        <w:t>Jantzen</w:t>
      </w:r>
      <w:proofErr w:type="spellEnd"/>
      <w:r w:rsidR="00EC75D5" w:rsidRPr="00EC75D5">
        <w:rPr>
          <w:rFonts w:ascii="Times New Roman" w:hAnsi="Times New Roman" w:cs="Times New Roman"/>
          <w:sz w:val="24"/>
          <w:szCs w:val="24"/>
        </w:rPr>
        <w:t xml:space="preserve"> argues, </w:t>
      </w:r>
      <w:proofErr w:type="gramStart"/>
      <w:r w:rsidR="00EC75D5" w:rsidRPr="00EC75D5">
        <w:rPr>
          <w:rFonts w:ascii="Times New Roman" w:hAnsi="Times New Roman" w:cs="Times New Roman"/>
          <w:sz w:val="24"/>
          <w:szCs w:val="24"/>
        </w:rPr>
        <w:t>requi</w:t>
      </w:r>
      <w:r w:rsidR="00A55DA5">
        <w:rPr>
          <w:rFonts w:ascii="Times New Roman" w:hAnsi="Times New Roman" w:cs="Times New Roman"/>
          <w:sz w:val="24"/>
          <w:szCs w:val="24"/>
        </w:rPr>
        <w:t>res an ‘aesthetics</w:t>
      </w:r>
      <w:proofErr w:type="gramEnd"/>
      <w:r w:rsidR="00A55DA5">
        <w:rPr>
          <w:rFonts w:ascii="Times New Roman" w:hAnsi="Times New Roman" w:cs="Times New Roman"/>
          <w:sz w:val="24"/>
          <w:szCs w:val="24"/>
        </w:rPr>
        <w:t xml:space="preserve"> of the self’:</w:t>
      </w:r>
      <w:r w:rsidR="00EC75D5" w:rsidRPr="00EC75D5">
        <w:rPr>
          <w:rFonts w:ascii="Times New Roman" w:hAnsi="Times New Roman" w:cs="Times New Roman"/>
          <w:sz w:val="24"/>
          <w:szCs w:val="24"/>
        </w:rPr>
        <w:t xml:space="preserve">  </w:t>
      </w:r>
    </w:p>
    <w:p w:rsidR="003A7B28" w:rsidRDefault="003A7B28" w:rsidP="00877C3A">
      <w:pPr>
        <w:spacing w:after="0" w:line="240" w:lineRule="auto"/>
        <w:jc w:val="both"/>
        <w:rPr>
          <w:rFonts w:ascii="Times New Roman" w:hAnsi="Times New Roman" w:cs="Times New Roman"/>
          <w:sz w:val="24"/>
          <w:szCs w:val="24"/>
        </w:rPr>
      </w:pPr>
    </w:p>
    <w:p w:rsidR="003A7B28" w:rsidRPr="003A7B28" w:rsidRDefault="00EC75D5" w:rsidP="003A7B28">
      <w:pPr>
        <w:pStyle w:val="Quotationindented"/>
        <w:spacing w:after="0" w:line="240" w:lineRule="auto"/>
      </w:pPr>
      <w:r w:rsidRPr="00EC75D5">
        <w:t xml:space="preserve">Those who already take up queer positions have some extra practice in the creativity and the cost of </w:t>
      </w:r>
      <w:proofErr w:type="gramStart"/>
      <w:r w:rsidRPr="00EC75D5">
        <w:t>an aesthetics</w:t>
      </w:r>
      <w:proofErr w:type="gramEnd"/>
      <w:r w:rsidRPr="00EC75D5">
        <w:t xml:space="preserve"> of the self. We are learning how to dig deep into our best possibilities, and not to allow ourselves to become flat mirrors of our contexts, reflecting and reinforcing its self-perceptions. By deliberately adopting a lesbian rule, the mirror we hold up to our culture, religious and secular, is a mirror of curves and corners that reveals the multiple distortions of discursive and material reality.</w:t>
      </w:r>
      <w:r w:rsidRPr="00EC75D5">
        <w:rPr>
          <w:vertAlign w:val="superscript"/>
        </w:rPr>
        <w:footnoteReference w:id="62"/>
      </w:r>
    </w:p>
    <w:p w:rsidR="003A7B28" w:rsidRDefault="003A7B28" w:rsidP="00877C3A">
      <w:pPr>
        <w:spacing w:after="0" w:line="240" w:lineRule="auto"/>
        <w:jc w:val="both"/>
        <w:rPr>
          <w:rFonts w:ascii="Times New Roman" w:hAnsi="Times New Roman" w:cs="Times New Roman"/>
          <w:sz w:val="24"/>
          <w:szCs w:val="24"/>
        </w:rPr>
      </w:pPr>
    </w:p>
    <w:p w:rsidR="00EC75D5" w:rsidRDefault="00EC75D5" w:rsidP="00877C3A">
      <w:pPr>
        <w:spacing w:after="0" w:line="240" w:lineRule="auto"/>
        <w:jc w:val="both"/>
        <w:rPr>
          <w:rFonts w:ascii="Times New Roman" w:hAnsi="Times New Roman" w:cs="Times New Roman"/>
          <w:sz w:val="24"/>
          <w:szCs w:val="24"/>
        </w:rPr>
      </w:pPr>
      <w:r w:rsidRPr="00EC75D5">
        <w:rPr>
          <w:rFonts w:ascii="Times New Roman" w:hAnsi="Times New Roman" w:cs="Times New Roman"/>
          <w:sz w:val="24"/>
          <w:szCs w:val="24"/>
        </w:rPr>
        <w:t>Here, then, is a</w:t>
      </w:r>
      <w:r w:rsidR="00E92E13">
        <w:rPr>
          <w:rFonts w:ascii="Times New Roman" w:hAnsi="Times New Roman" w:cs="Times New Roman"/>
          <w:sz w:val="24"/>
          <w:szCs w:val="24"/>
        </w:rPr>
        <w:t xml:space="preserve"> </w:t>
      </w:r>
      <w:proofErr w:type="gramStart"/>
      <w:r w:rsidR="00E92E13">
        <w:rPr>
          <w:rFonts w:ascii="Times New Roman" w:hAnsi="Times New Roman" w:cs="Times New Roman"/>
          <w:sz w:val="24"/>
          <w:szCs w:val="24"/>
        </w:rPr>
        <w:t>Gaga</w:t>
      </w:r>
      <w:proofErr w:type="gramEnd"/>
      <w:r w:rsidRPr="00EC75D5">
        <w:rPr>
          <w:rFonts w:ascii="Times New Roman" w:hAnsi="Times New Roman" w:cs="Times New Roman"/>
          <w:sz w:val="24"/>
          <w:szCs w:val="24"/>
        </w:rPr>
        <w:t xml:space="preserve"> theology </w:t>
      </w:r>
      <w:r w:rsidR="00E92E13">
        <w:rPr>
          <w:rFonts w:ascii="Times New Roman" w:hAnsi="Times New Roman" w:cs="Times New Roman"/>
          <w:sz w:val="24"/>
          <w:szCs w:val="24"/>
        </w:rPr>
        <w:t>with its</w:t>
      </w:r>
      <w:r w:rsidRPr="00EC75D5">
        <w:rPr>
          <w:rFonts w:ascii="Times New Roman" w:hAnsi="Times New Roman" w:cs="Times New Roman"/>
          <w:sz w:val="24"/>
          <w:szCs w:val="24"/>
        </w:rPr>
        <w:t xml:space="preserve"> vision of human bein</w:t>
      </w:r>
      <w:r w:rsidR="00E92E13">
        <w:rPr>
          <w:rFonts w:ascii="Times New Roman" w:hAnsi="Times New Roman" w:cs="Times New Roman"/>
          <w:sz w:val="24"/>
          <w:szCs w:val="24"/>
        </w:rPr>
        <w:t>gs in relation to God being</w:t>
      </w:r>
      <w:r w:rsidR="003162ED">
        <w:rPr>
          <w:rFonts w:ascii="Times New Roman" w:hAnsi="Times New Roman" w:cs="Times New Roman"/>
          <w:sz w:val="24"/>
          <w:szCs w:val="24"/>
        </w:rPr>
        <w:t xml:space="preserve"> </w:t>
      </w:r>
      <w:r w:rsidRPr="00EC75D5">
        <w:rPr>
          <w:rFonts w:ascii="Times New Roman" w:hAnsi="Times New Roman" w:cs="Times New Roman"/>
          <w:sz w:val="24"/>
          <w:szCs w:val="24"/>
        </w:rPr>
        <w:t>‘as free as my hair’.</w:t>
      </w:r>
      <w:r w:rsidR="006552BC">
        <w:rPr>
          <w:rStyle w:val="FootnoteReference"/>
          <w:rFonts w:ascii="Times New Roman" w:hAnsi="Times New Roman" w:cs="Times New Roman"/>
          <w:sz w:val="24"/>
          <w:szCs w:val="24"/>
        </w:rPr>
        <w:footnoteReference w:id="63"/>
      </w:r>
      <w:r w:rsidRPr="00EC75D5">
        <w:rPr>
          <w:rFonts w:ascii="Times New Roman" w:hAnsi="Times New Roman" w:cs="Times New Roman"/>
          <w:sz w:val="24"/>
          <w:szCs w:val="24"/>
        </w:rPr>
        <w:t xml:space="preserve">  Or, </w:t>
      </w:r>
      <w:r w:rsidR="009362D0">
        <w:rPr>
          <w:rFonts w:ascii="Times New Roman" w:hAnsi="Times New Roman" w:cs="Times New Roman"/>
          <w:sz w:val="24"/>
          <w:szCs w:val="24"/>
        </w:rPr>
        <w:t>quoting</w:t>
      </w:r>
      <w:r w:rsidRPr="00EC75D5">
        <w:rPr>
          <w:rFonts w:ascii="Times New Roman" w:hAnsi="Times New Roman" w:cs="Times New Roman"/>
          <w:sz w:val="24"/>
          <w:szCs w:val="24"/>
        </w:rPr>
        <w:t xml:space="preserve"> </w:t>
      </w:r>
      <w:proofErr w:type="spellStart"/>
      <w:r w:rsidRPr="00EC75D5">
        <w:rPr>
          <w:rFonts w:ascii="Times New Roman" w:hAnsi="Times New Roman" w:cs="Times New Roman"/>
          <w:sz w:val="24"/>
          <w:szCs w:val="24"/>
        </w:rPr>
        <w:t>Jantzen</w:t>
      </w:r>
      <w:proofErr w:type="spellEnd"/>
      <w:r w:rsidRPr="00EC75D5">
        <w:rPr>
          <w:rFonts w:ascii="Times New Roman" w:hAnsi="Times New Roman" w:cs="Times New Roman"/>
          <w:sz w:val="24"/>
          <w:szCs w:val="24"/>
        </w:rPr>
        <w:t xml:space="preserve"> again, </w:t>
      </w:r>
      <w:r w:rsidR="003A7B28" w:rsidRPr="003A7B28">
        <w:rPr>
          <w:rFonts w:ascii="Times New Roman" w:hAnsi="Times New Roman" w:cs="Times New Roman"/>
          <w:sz w:val="24"/>
          <w:szCs w:val="24"/>
        </w:rPr>
        <w:t>‘</w:t>
      </w:r>
      <w:proofErr w:type="gramStart"/>
      <w:r w:rsidRPr="003A7B28">
        <w:rPr>
          <w:rFonts w:ascii="Times New Roman" w:hAnsi="Times New Roman" w:cs="Times New Roman"/>
          <w:sz w:val="24"/>
          <w:szCs w:val="24"/>
        </w:rPr>
        <w:t>an aesthetics</w:t>
      </w:r>
      <w:proofErr w:type="gramEnd"/>
      <w:r w:rsidRPr="003A7B28">
        <w:rPr>
          <w:rFonts w:ascii="Times New Roman" w:hAnsi="Times New Roman" w:cs="Times New Roman"/>
          <w:sz w:val="24"/>
          <w:szCs w:val="24"/>
        </w:rPr>
        <w:t xml:space="preserve"> of the self is an effort to enable flourishing from within, not by some superimposed rigid frame</w:t>
      </w:r>
      <w:r w:rsidR="00266BD0" w:rsidRPr="003A7B28">
        <w:rPr>
          <w:rFonts w:ascii="Times New Roman" w:hAnsi="Times New Roman" w:cs="Times New Roman"/>
          <w:sz w:val="24"/>
          <w:szCs w:val="24"/>
        </w:rPr>
        <w:t>.</w:t>
      </w:r>
      <w:r w:rsidR="003A7B28" w:rsidRPr="003A7B28">
        <w:rPr>
          <w:rFonts w:ascii="Times New Roman" w:hAnsi="Times New Roman" w:cs="Times New Roman"/>
          <w:sz w:val="24"/>
          <w:szCs w:val="24"/>
        </w:rPr>
        <w:t>’</w:t>
      </w:r>
      <w:r w:rsidRPr="00530525">
        <w:rPr>
          <w:rFonts w:ascii="Times New Roman" w:hAnsi="Times New Roman" w:cs="Times New Roman"/>
          <w:vertAlign w:val="superscript"/>
        </w:rPr>
        <w:footnoteReference w:id="64"/>
      </w:r>
      <w:r w:rsidR="00BC6119" w:rsidRPr="00530525">
        <w:rPr>
          <w:rFonts w:ascii="Times New Roman" w:hAnsi="Times New Roman" w:cs="Times New Roman"/>
          <w:sz w:val="24"/>
          <w:szCs w:val="24"/>
        </w:rPr>
        <w:t xml:space="preserve"> </w:t>
      </w:r>
      <w:r w:rsidR="00BC6119">
        <w:rPr>
          <w:rFonts w:ascii="Times New Roman" w:hAnsi="Times New Roman" w:cs="Times New Roman"/>
          <w:sz w:val="24"/>
          <w:szCs w:val="24"/>
        </w:rPr>
        <w:t xml:space="preserve">Again, </w:t>
      </w:r>
      <w:r w:rsidRPr="00EC75D5">
        <w:rPr>
          <w:rFonts w:ascii="Times New Roman" w:hAnsi="Times New Roman" w:cs="Times New Roman"/>
          <w:sz w:val="24"/>
          <w:szCs w:val="24"/>
        </w:rPr>
        <w:t xml:space="preserve">Gaga would concur: there is no ‘superimposed rigid frame’ and we are encouraged to flourish ‘from </w:t>
      </w:r>
      <w:r w:rsidRPr="00EC75D5">
        <w:rPr>
          <w:rFonts w:ascii="Times New Roman" w:hAnsi="Times New Roman" w:cs="Times New Roman"/>
          <w:sz w:val="24"/>
          <w:szCs w:val="24"/>
        </w:rPr>
        <w:lastRenderedPageBreak/>
        <w:t>within’ (we were born this way)</w:t>
      </w:r>
      <w:r w:rsidR="00530525">
        <w:rPr>
          <w:rFonts w:ascii="Times New Roman" w:hAnsi="Times New Roman" w:cs="Times New Roman"/>
          <w:sz w:val="24"/>
          <w:szCs w:val="24"/>
        </w:rPr>
        <w:t>.</w:t>
      </w:r>
      <w:r w:rsidR="006D3051">
        <w:rPr>
          <w:rStyle w:val="FootnoteReference"/>
          <w:rFonts w:ascii="Times New Roman" w:hAnsi="Times New Roman" w:cs="Times New Roman"/>
          <w:sz w:val="24"/>
          <w:szCs w:val="24"/>
        </w:rPr>
        <w:footnoteReference w:id="65"/>
      </w:r>
      <w:r w:rsidRPr="00EC75D5">
        <w:rPr>
          <w:rFonts w:ascii="Times New Roman" w:hAnsi="Times New Roman" w:cs="Times New Roman"/>
          <w:sz w:val="24"/>
          <w:szCs w:val="24"/>
        </w:rPr>
        <w:t xml:space="preserve">  But what of the rigid economic frame of globalisation which the </w:t>
      </w:r>
      <w:r w:rsidR="00DA507E">
        <w:rPr>
          <w:rFonts w:ascii="Times New Roman" w:hAnsi="Times New Roman" w:cs="Times New Roman"/>
          <w:sz w:val="24"/>
          <w:szCs w:val="24"/>
        </w:rPr>
        <w:t>music industry supports?</w:t>
      </w:r>
      <w:r w:rsidRPr="00EC75D5">
        <w:rPr>
          <w:rFonts w:ascii="Times New Roman" w:hAnsi="Times New Roman" w:cs="Times New Roman"/>
          <w:sz w:val="24"/>
          <w:szCs w:val="24"/>
        </w:rPr>
        <w:t xml:space="preserve"> Or, to </w:t>
      </w:r>
      <w:r w:rsidR="00BC6119">
        <w:rPr>
          <w:rFonts w:ascii="Times New Roman" w:hAnsi="Times New Roman" w:cs="Times New Roman"/>
          <w:sz w:val="24"/>
          <w:szCs w:val="24"/>
        </w:rPr>
        <w:t>recall</w:t>
      </w:r>
      <w:r w:rsidR="009362D0">
        <w:rPr>
          <w:rFonts w:ascii="Times New Roman" w:hAnsi="Times New Roman" w:cs="Times New Roman"/>
          <w:sz w:val="24"/>
          <w:szCs w:val="24"/>
        </w:rPr>
        <w:t xml:space="preserve"> Adorno’s critique,</w:t>
      </w:r>
      <w:r w:rsidRPr="00EC75D5">
        <w:rPr>
          <w:rFonts w:ascii="Times New Roman" w:hAnsi="Times New Roman" w:cs="Times New Roman"/>
          <w:sz w:val="24"/>
          <w:szCs w:val="24"/>
        </w:rPr>
        <w:t xml:space="preserve"> is this genuine freedom or pseudo-individualisation?</w:t>
      </w:r>
    </w:p>
    <w:p w:rsidR="003A7B28" w:rsidRPr="00EC75D5" w:rsidRDefault="003A7B28" w:rsidP="00877C3A">
      <w:pPr>
        <w:spacing w:after="0" w:line="240" w:lineRule="auto"/>
        <w:jc w:val="both"/>
        <w:rPr>
          <w:rFonts w:ascii="Times New Roman" w:hAnsi="Times New Roman" w:cs="Times New Roman"/>
          <w:sz w:val="24"/>
          <w:szCs w:val="24"/>
        </w:rPr>
      </w:pPr>
    </w:p>
    <w:p w:rsidR="00EC75D5" w:rsidRDefault="009362D0" w:rsidP="00877C3A">
      <w:pPr>
        <w:spacing w:after="0" w:line="240" w:lineRule="auto"/>
        <w:jc w:val="both"/>
        <w:rPr>
          <w:rFonts w:ascii="Times New Roman" w:hAnsi="Times New Roman" w:cs="Times New Roman"/>
          <w:sz w:val="24"/>
          <w:szCs w:val="24"/>
        </w:rPr>
      </w:pPr>
      <w:r w:rsidRPr="000F4D61">
        <w:rPr>
          <w:rFonts w:ascii="Times New Roman" w:hAnsi="Times New Roman" w:cs="Times New Roman"/>
          <w:sz w:val="24"/>
          <w:szCs w:val="24"/>
        </w:rPr>
        <w:t>S</w:t>
      </w:r>
      <w:r w:rsidR="00414721" w:rsidRPr="000F4D61">
        <w:rPr>
          <w:rFonts w:ascii="Times New Roman" w:hAnsi="Times New Roman" w:cs="Times New Roman"/>
          <w:sz w:val="24"/>
          <w:szCs w:val="24"/>
        </w:rPr>
        <w:t>uch concerns</w:t>
      </w:r>
      <w:r w:rsidRPr="000F4D61">
        <w:rPr>
          <w:rFonts w:ascii="Times New Roman" w:hAnsi="Times New Roman" w:cs="Times New Roman"/>
          <w:sz w:val="24"/>
          <w:szCs w:val="24"/>
        </w:rPr>
        <w:t xml:space="preserve"> need addressing</w:t>
      </w:r>
      <w:r w:rsidR="00414721">
        <w:rPr>
          <w:rFonts w:ascii="Times New Roman" w:hAnsi="Times New Roman" w:cs="Times New Roman"/>
          <w:sz w:val="24"/>
          <w:szCs w:val="24"/>
        </w:rPr>
        <w:t>, both because all theology must be subject to critical discussion and because global capitalism has a particular propensity to undermine real liberty with illusions of freedom. T</w:t>
      </w:r>
      <w:r w:rsidR="00EC75D5" w:rsidRPr="00EC75D5">
        <w:rPr>
          <w:rFonts w:ascii="Times New Roman" w:hAnsi="Times New Roman" w:cs="Times New Roman"/>
          <w:sz w:val="24"/>
          <w:szCs w:val="24"/>
        </w:rPr>
        <w:t xml:space="preserve">wo critical questions </w:t>
      </w:r>
      <w:r w:rsidR="00414721">
        <w:rPr>
          <w:rFonts w:ascii="Times New Roman" w:hAnsi="Times New Roman" w:cs="Times New Roman"/>
          <w:sz w:val="24"/>
          <w:szCs w:val="24"/>
        </w:rPr>
        <w:t>present themselves</w:t>
      </w:r>
      <w:r w:rsidR="00A32F58">
        <w:rPr>
          <w:rFonts w:ascii="Times New Roman" w:hAnsi="Times New Roman" w:cs="Times New Roman"/>
          <w:sz w:val="24"/>
          <w:szCs w:val="24"/>
        </w:rPr>
        <w:t xml:space="preserve"> here</w:t>
      </w:r>
      <w:r w:rsidR="00EC75D5" w:rsidRPr="00EC75D5">
        <w:rPr>
          <w:rFonts w:ascii="Times New Roman" w:hAnsi="Times New Roman" w:cs="Times New Roman"/>
          <w:sz w:val="24"/>
          <w:szCs w:val="24"/>
        </w:rPr>
        <w:t>.  The first relates to Adorno’s critique: can you actually promote real human freedom withou</w:t>
      </w:r>
      <w:r w:rsidR="006F52E1">
        <w:rPr>
          <w:rFonts w:ascii="Times New Roman" w:hAnsi="Times New Roman" w:cs="Times New Roman"/>
          <w:sz w:val="24"/>
          <w:szCs w:val="24"/>
        </w:rPr>
        <w:t>t an understanding of community,</w:t>
      </w:r>
      <w:r w:rsidR="00EC75D5" w:rsidRPr="00EC75D5">
        <w:rPr>
          <w:rFonts w:ascii="Times New Roman" w:hAnsi="Times New Roman" w:cs="Times New Roman"/>
          <w:sz w:val="24"/>
          <w:szCs w:val="24"/>
        </w:rPr>
        <w:t xml:space="preserve"> without a conception of how human beings relate to one another as different? Or</w:t>
      </w:r>
      <w:r w:rsidR="006F52E1">
        <w:rPr>
          <w:rFonts w:ascii="Times New Roman" w:hAnsi="Times New Roman" w:cs="Times New Roman"/>
          <w:sz w:val="24"/>
          <w:szCs w:val="24"/>
        </w:rPr>
        <w:t>, to put it another way,</w:t>
      </w:r>
      <w:r w:rsidR="00EC75D5" w:rsidRPr="00EC75D5">
        <w:rPr>
          <w:rFonts w:ascii="Times New Roman" w:hAnsi="Times New Roman" w:cs="Times New Roman"/>
          <w:sz w:val="24"/>
          <w:szCs w:val="24"/>
        </w:rPr>
        <w:t xml:space="preserve"> whilst Lady Gaga seeks to create a space for otherness and differe</w:t>
      </w:r>
      <w:r w:rsidR="006F52E1">
        <w:rPr>
          <w:rFonts w:ascii="Times New Roman" w:hAnsi="Times New Roman" w:cs="Times New Roman"/>
          <w:sz w:val="24"/>
          <w:szCs w:val="24"/>
        </w:rPr>
        <w:t>nce to flourish and be accepted,</w:t>
      </w:r>
      <w:r w:rsidR="00EC75D5" w:rsidRPr="00EC75D5">
        <w:rPr>
          <w:rFonts w:ascii="Times New Roman" w:hAnsi="Times New Roman" w:cs="Times New Roman"/>
          <w:sz w:val="24"/>
          <w:szCs w:val="24"/>
        </w:rPr>
        <w:t xml:space="preserve"> she doesn’t in her music have any way of holding these differences together.  </w:t>
      </w:r>
      <w:r w:rsidR="003F4FF2">
        <w:rPr>
          <w:rFonts w:ascii="Times New Roman" w:hAnsi="Times New Roman" w:cs="Times New Roman"/>
          <w:sz w:val="24"/>
          <w:szCs w:val="24"/>
        </w:rPr>
        <w:t>F</w:t>
      </w:r>
      <w:r w:rsidR="00BC6119">
        <w:rPr>
          <w:rFonts w:ascii="Times New Roman" w:hAnsi="Times New Roman" w:cs="Times New Roman"/>
          <w:sz w:val="24"/>
          <w:szCs w:val="24"/>
        </w:rPr>
        <w:t xml:space="preserve">rom the critical perspective of a theologian </w:t>
      </w:r>
      <w:r w:rsidR="00EC75D5" w:rsidRPr="00EC75D5">
        <w:rPr>
          <w:rFonts w:ascii="Times New Roman" w:hAnsi="Times New Roman" w:cs="Times New Roman"/>
          <w:sz w:val="24"/>
          <w:szCs w:val="24"/>
        </w:rPr>
        <w:t xml:space="preserve">she </w:t>
      </w:r>
      <w:r w:rsidR="00BC6119">
        <w:rPr>
          <w:rFonts w:ascii="Times New Roman" w:hAnsi="Times New Roman" w:cs="Times New Roman"/>
          <w:sz w:val="24"/>
          <w:szCs w:val="24"/>
        </w:rPr>
        <w:t>could be said to lack</w:t>
      </w:r>
      <w:r w:rsidR="00EC75D5" w:rsidRPr="00EC75D5">
        <w:rPr>
          <w:rFonts w:ascii="Times New Roman" w:hAnsi="Times New Roman" w:cs="Times New Roman"/>
          <w:sz w:val="24"/>
          <w:szCs w:val="24"/>
        </w:rPr>
        <w:t xml:space="preserve"> an ecclesiology.  This is where the dialogue between popular music and religious classics </w:t>
      </w:r>
      <w:r>
        <w:rPr>
          <w:rFonts w:ascii="Times New Roman" w:hAnsi="Times New Roman" w:cs="Times New Roman"/>
          <w:sz w:val="24"/>
          <w:szCs w:val="24"/>
        </w:rPr>
        <w:t xml:space="preserve">is </w:t>
      </w:r>
      <w:r w:rsidR="00EC75D5" w:rsidRPr="00EC75D5">
        <w:rPr>
          <w:rFonts w:ascii="Times New Roman" w:hAnsi="Times New Roman" w:cs="Times New Roman"/>
          <w:sz w:val="24"/>
          <w:szCs w:val="24"/>
        </w:rPr>
        <w:t>important.  Anselm Min</w:t>
      </w:r>
      <w:r>
        <w:rPr>
          <w:rFonts w:ascii="Times New Roman" w:hAnsi="Times New Roman" w:cs="Times New Roman"/>
          <w:sz w:val="24"/>
          <w:szCs w:val="24"/>
        </w:rPr>
        <w:t>,</w:t>
      </w:r>
      <w:r w:rsidR="00EC75D5" w:rsidRPr="00EC75D5">
        <w:rPr>
          <w:rFonts w:ascii="Times New Roman" w:hAnsi="Times New Roman" w:cs="Times New Roman"/>
          <w:sz w:val="24"/>
          <w:szCs w:val="24"/>
        </w:rPr>
        <w:t xml:space="preserve"> a theologian deeply </w:t>
      </w:r>
      <w:r w:rsidR="003F4FF2">
        <w:rPr>
          <w:rFonts w:ascii="Times New Roman" w:hAnsi="Times New Roman" w:cs="Times New Roman"/>
          <w:sz w:val="24"/>
          <w:szCs w:val="24"/>
        </w:rPr>
        <w:t>rooted in the Christian classic</w:t>
      </w:r>
      <w:r>
        <w:rPr>
          <w:rFonts w:ascii="Times New Roman" w:hAnsi="Times New Roman" w:cs="Times New Roman"/>
          <w:sz w:val="24"/>
          <w:szCs w:val="24"/>
        </w:rPr>
        <w:t>,</w:t>
      </w:r>
      <w:r w:rsidR="00EC75D5" w:rsidRPr="00EC75D5">
        <w:rPr>
          <w:rFonts w:ascii="Times New Roman" w:hAnsi="Times New Roman" w:cs="Times New Roman"/>
          <w:sz w:val="24"/>
          <w:szCs w:val="24"/>
        </w:rPr>
        <w:t xml:space="preserve"> has used these roots to critique the postmodern affirmation of otherness and difference in </w:t>
      </w:r>
      <w:proofErr w:type="spellStart"/>
      <w:r w:rsidR="00EC75D5" w:rsidRPr="00EC75D5">
        <w:rPr>
          <w:rFonts w:ascii="Times New Roman" w:hAnsi="Times New Roman" w:cs="Times New Roman"/>
          <w:sz w:val="24"/>
          <w:szCs w:val="24"/>
        </w:rPr>
        <w:t>Levinas</w:t>
      </w:r>
      <w:proofErr w:type="spellEnd"/>
      <w:r w:rsidR="00EC75D5" w:rsidRPr="00EC75D5">
        <w:rPr>
          <w:rFonts w:ascii="Times New Roman" w:hAnsi="Times New Roman" w:cs="Times New Roman"/>
          <w:sz w:val="24"/>
          <w:szCs w:val="24"/>
        </w:rPr>
        <w:t xml:space="preserve"> and Derrida as lacking an account of how we might live together </w:t>
      </w:r>
      <w:r w:rsidR="00EC75D5" w:rsidRPr="00EC75D5">
        <w:rPr>
          <w:rFonts w:ascii="Times New Roman" w:hAnsi="Times New Roman" w:cs="Times New Roman"/>
          <w:i/>
          <w:sz w:val="24"/>
          <w:szCs w:val="24"/>
        </w:rPr>
        <w:t>as</w:t>
      </w:r>
      <w:r w:rsidR="00EC75D5" w:rsidRPr="00EC75D5">
        <w:rPr>
          <w:rFonts w:ascii="Times New Roman" w:hAnsi="Times New Roman" w:cs="Times New Roman"/>
          <w:sz w:val="24"/>
          <w:szCs w:val="24"/>
        </w:rPr>
        <w:t xml:space="preserve"> different.  Min proposes an </w:t>
      </w:r>
      <w:proofErr w:type="spellStart"/>
      <w:r w:rsidR="00EC75D5" w:rsidRPr="00EC75D5">
        <w:rPr>
          <w:rFonts w:ascii="Times New Roman" w:hAnsi="Times New Roman" w:cs="Times New Roman"/>
          <w:sz w:val="24"/>
          <w:szCs w:val="24"/>
        </w:rPr>
        <w:t>ecclesiologically</w:t>
      </w:r>
      <w:proofErr w:type="spellEnd"/>
      <w:r w:rsidR="00EC75D5" w:rsidRPr="00EC75D5">
        <w:rPr>
          <w:rFonts w:ascii="Times New Roman" w:hAnsi="Times New Roman" w:cs="Times New Roman"/>
          <w:sz w:val="24"/>
          <w:szCs w:val="24"/>
        </w:rPr>
        <w:t xml:space="preserve"> grounded vision of </w:t>
      </w:r>
      <w:proofErr w:type="gramStart"/>
      <w:r w:rsidR="00EC75D5" w:rsidRPr="00EC75D5">
        <w:rPr>
          <w:rFonts w:ascii="Times New Roman" w:hAnsi="Times New Roman" w:cs="Times New Roman"/>
          <w:sz w:val="24"/>
          <w:szCs w:val="24"/>
        </w:rPr>
        <w:t>‘a solidarity</w:t>
      </w:r>
      <w:proofErr w:type="gramEnd"/>
      <w:r w:rsidR="00EC75D5" w:rsidRPr="00EC75D5">
        <w:rPr>
          <w:rFonts w:ascii="Times New Roman" w:hAnsi="Times New Roman" w:cs="Times New Roman"/>
          <w:sz w:val="24"/>
          <w:szCs w:val="24"/>
        </w:rPr>
        <w:t xml:space="preserve"> of others’ as a truly </w:t>
      </w:r>
      <w:proofErr w:type="spellStart"/>
      <w:r w:rsidR="00EC75D5" w:rsidRPr="00EC75D5">
        <w:rPr>
          <w:rFonts w:ascii="Times New Roman" w:hAnsi="Times New Roman" w:cs="Times New Roman"/>
          <w:sz w:val="24"/>
          <w:szCs w:val="24"/>
        </w:rPr>
        <w:t>liberative</w:t>
      </w:r>
      <w:proofErr w:type="spellEnd"/>
      <w:r w:rsidR="00EC75D5" w:rsidRPr="00EC75D5">
        <w:rPr>
          <w:rFonts w:ascii="Times New Roman" w:hAnsi="Times New Roman" w:cs="Times New Roman"/>
          <w:sz w:val="24"/>
          <w:szCs w:val="24"/>
        </w:rPr>
        <w:t xml:space="preserve"> space for human freedom and flourishing.  This is the sort of </w:t>
      </w:r>
      <w:r w:rsidR="006F52E1">
        <w:rPr>
          <w:rFonts w:ascii="Times New Roman" w:hAnsi="Times New Roman" w:cs="Times New Roman"/>
          <w:sz w:val="24"/>
          <w:szCs w:val="24"/>
        </w:rPr>
        <w:t xml:space="preserve">ecclesial </w:t>
      </w:r>
      <w:r w:rsidR="00EC75D5" w:rsidRPr="00EC75D5">
        <w:rPr>
          <w:rFonts w:ascii="Times New Roman" w:hAnsi="Times New Roman" w:cs="Times New Roman"/>
          <w:sz w:val="24"/>
          <w:szCs w:val="24"/>
        </w:rPr>
        <w:t xml:space="preserve">space that is undermined by what William Cavanaugh has called the </w:t>
      </w:r>
      <w:r w:rsidR="00B052B9">
        <w:rPr>
          <w:rFonts w:ascii="Times New Roman" w:hAnsi="Times New Roman" w:cs="Times New Roman"/>
          <w:sz w:val="24"/>
          <w:szCs w:val="24"/>
        </w:rPr>
        <w:t>false catholicity</w:t>
      </w:r>
      <w:r w:rsidR="00EC75D5" w:rsidRPr="00EC75D5">
        <w:rPr>
          <w:rFonts w:ascii="Times New Roman" w:hAnsi="Times New Roman" w:cs="Times New Roman"/>
          <w:sz w:val="24"/>
          <w:szCs w:val="24"/>
        </w:rPr>
        <w:t xml:space="preserve"> of globalisation</w:t>
      </w:r>
      <w:r w:rsidR="00F832A5">
        <w:rPr>
          <w:rFonts w:ascii="Times New Roman" w:hAnsi="Times New Roman" w:cs="Times New Roman"/>
          <w:sz w:val="24"/>
          <w:szCs w:val="24"/>
        </w:rPr>
        <w:t>,</w:t>
      </w:r>
      <w:r w:rsidR="00EC75D5" w:rsidRPr="00EC75D5">
        <w:rPr>
          <w:rFonts w:ascii="Times New Roman" w:hAnsi="Times New Roman" w:cs="Times New Roman"/>
          <w:sz w:val="24"/>
          <w:szCs w:val="24"/>
          <w:vertAlign w:val="superscript"/>
        </w:rPr>
        <w:footnoteReference w:id="66"/>
      </w:r>
      <w:r w:rsidR="00EC75D5" w:rsidRPr="00EC75D5">
        <w:rPr>
          <w:rFonts w:ascii="Times New Roman" w:hAnsi="Times New Roman" w:cs="Times New Roman"/>
          <w:sz w:val="24"/>
          <w:szCs w:val="24"/>
        </w:rPr>
        <w:t xml:space="preserve"> </w:t>
      </w:r>
      <w:r w:rsidR="00F832A5">
        <w:rPr>
          <w:rFonts w:ascii="Times New Roman" w:hAnsi="Times New Roman" w:cs="Times New Roman"/>
          <w:sz w:val="24"/>
          <w:szCs w:val="24"/>
        </w:rPr>
        <w:t xml:space="preserve">an </w:t>
      </w:r>
      <w:r w:rsidR="006F52E1">
        <w:rPr>
          <w:rFonts w:ascii="Times New Roman" w:hAnsi="Times New Roman" w:cs="Times New Roman"/>
          <w:sz w:val="24"/>
          <w:szCs w:val="24"/>
        </w:rPr>
        <w:t xml:space="preserve">observation </w:t>
      </w:r>
      <w:r w:rsidR="00F832A5">
        <w:rPr>
          <w:rFonts w:ascii="Times New Roman" w:hAnsi="Times New Roman" w:cs="Times New Roman"/>
          <w:sz w:val="24"/>
          <w:szCs w:val="24"/>
        </w:rPr>
        <w:t xml:space="preserve">that raises the </w:t>
      </w:r>
      <w:r w:rsidR="00781BCF">
        <w:rPr>
          <w:rFonts w:ascii="Times New Roman" w:hAnsi="Times New Roman" w:cs="Times New Roman"/>
          <w:sz w:val="24"/>
          <w:szCs w:val="24"/>
        </w:rPr>
        <w:t>question</w:t>
      </w:r>
      <w:r w:rsidR="00EC75D5" w:rsidRPr="00EC75D5">
        <w:rPr>
          <w:rFonts w:ascii="Times New Roman" w:hAnsi="Times New Roman" w:cs="Times New Roman"/>
          <w:sz w:val="24"/>
          <w:szCs w:val="24"/>
        </w:rPr>
        <w:t xml:space="preserve"> </w:t>
      </w:r>
      <w:r w:rsidR="00781BCF">
        <w:rPr>
          <w:rFonts w:ascii="Times New Roman" w:hAnsi="Times New Roman" w:cs="Times New Roman"/>
          <w:sz w:val="24"/>
          <w:szCs w:val="24"/>
        </w:rPr>
        <w:t>of whether</w:t>
      </w:r>
      <w:r w:rsidR="00EC75D5" w:rsidRPr="00EC75D5">
        <w:rPr>
          <w:rFonts w:ascii="Times New Roman" w:hAnsi="Times New Roman" w:cs="Times New Roman"/>
          <w:sz w:val="24"/>
          <w:szCs w:val="24"/>
        </w:rPr>
        <w:t xml:space="preserve"> Lady </w:t>
      </w:r>
      <w:proofErr w:type="spellStart"/>
      <w:r w:rsidR="00EC75D5" w:rsidRPr="00EC75D5">
        <w:rPr>
          <w:rFonts w:ascii="Times New Roman" w:hAnsi="Times New Roman" w:cs="Times New Roman"/>
          <w:sz w:val="24"/>
          <w:szCs w:val="24"/>
        </w:rPr>
        <w:t>Gaga’s</w:t>
      </w:r>
      <w:proofErr w:type="spellEnd"/>
      <w:r w:rsidR="00EC75D5" w:rsidRPr="00EC75D5">
        <w:rPr>
          <w:rFonts w:ascii="Times New Roman" w:hAnsi="Times New Roman" w:cs="Times New Roman"/>
          <w:sz w:val="24"/>
          <w:szCs w:val="24"/>
        </w:rPr>
        <w:t xml:space="preserve"> </w:t>
      </w:r>
      <w:r w:rsidR="00781BCF">
        <w:rPr>
          <w:rFonts w:ascii="Times New Roman" w:hAnsi="Times New Roman" w:cs="Times New Roman"/>
          <w:sz w:val="24"/>
          <w:szCs w:val="24"/>
        </w:rPr>
        <w:t xml:space="preserve">powerfully articulated </w:t>
      </w:r>
      <w:r w:rsidR="00EC75D5" w:rsidRPr="00EC75D5">
        <w:rPr>
          <w:rFonts w:ascii="Times New Roman" w:hAnsi="Times New Roman" w:cs="Times New Roman"/>
          <w:sz w:val="24"/>
          <w:szCs w:val="24"/>
        </w:rPr>
        <w:t xml:space="preserve">vision of individual freedom </w:t>
      </w:r>
      <w:r w:rsidR="006F52E1">
        <w:rPr>
          <w:rFonts w:ascii="Times New Roman" w:hAnsi="Times New Roman" w:cs="Times New Roman"/>
          <w:sz w:val="24"/>
          <w:szCs w:val="24"/>
        </w:rPr>
        <w:t xml:space="preserve">is in fact </w:t>
      </w:r>
      <w:r w:rsidR="00EC75D5" w:rsidRPr="00EC75D5">
        <w:rPr>
          <w:rFonts w:ascii="Times New Roman" w:hAnsi="Times New Roman" w:cs="Times New Roman"/>
          <w:sz w:val="24"/>
          <w:szCs w:val="24"/>
        </w:rPr>
        <w:t>undermined by her embrace of the medium of g</w:t>
      </w:r>
      <w:r w:rsidR="00931F18">
        <w:rPr>
          <w:rFonts w:ascii="Times New Roman" w:hAnsi="Times New Roman" w:cs="Times New Roman"/>
          <w:sz w:val="24"/>
          <w:szCs w:val="24"/>
        </w:rPr>
        <w:t>lobali</w:t>
      </w:r>
      <w:r w:rsidR="00426992">
        <w:rPr>
          <w:rFonts w:ascii="Times New Roman" w:hAnsi="Times New Roman" w:cs="Times New Roman"/>
          <w:sz w:val="24"/>
          <w:szCs w:val="24"/>
        </w:rPr>
        <w:t>z</w:t>
      </w:r>
      <w:r w:rsidR="00931F18">
        <w:rPr>
          <w:rFonts w:ascii="Times New Roman" w:hAnsi="Times New Roman" w:cs="Times New Roman"/>
          <w:sz w:val="24"/>
          <w:szCs w:val="24"/>
        </w:rPr>
        <w:t>ed mass popular culture.</w:t>
      </w:r>
      <w:r w:rsidR="00EC75D5" w:rsidRPr="00EC75D5">
        <w:rPr>
          <w:rFonts w:ascii="Times New Roman" w:hAnsi="Times New Roman" w:cs="Times New Roman"/>
          <w:sz w:val="24"/>
          <w:szCs w:val="24"/>
        </w:rPr>
        <w:t xml:space="preserve"> </w:t>
      </w:r>
    </w:p>
    <w:p w:rsidR="003A7B28" w:rsidRPr="00EC75D5" w:rsidRDefault="003A7B28" w:rsidP="00877C3A">
      <w:pPr>
        <w:spacing w:after="0" w:line="240" w:lineRule="auto"/>
        <w:jc w:val="both"/>
        <w:rPr>
          <w:rFonts w:ascii="Times New Roman" w:hAnsi="Times New Roman" w:cs="Times New Roman"/>
          <w:sz w:val="24"/>
          <w:szCs w:val="24"/>
        </w:rPr>
      </w:pPr>
    </w:p>
    <w:p w:rsidR="00EC75D5" w:rsidRDefault="00781BCF"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C75D5" w:rsidRPr="00EC75D5">
        <w:rPr>
          <w:rFonts w:ascii="Times New Roman" w:hAnsi="Times New Roman" w:cs="Times New Roman"/>
          <w:sz w:val="24"/>
          <w:szCs w:val="24"/>
        </w:rPr>
        <w:t xml:space="preserve"> second</w:t>
      </w:r>
      <w:r w:rsidR="009362D0">
        <w:rPr>
          <w:rFonts w:ascii="Times New Roman" w:hAnsi="Times New Roman" w:cs="Times New Roman"/>
          <w:sz w:val="24"/>
          <w:szCs w:val="24"/>
        </w:rPr>
        <w:t xml:space="preserve"> area</w:t>
      </w:r>
      <w:r w:rsidR="00EC75D5" w:rsidRPr="00EC75D5">
        <w:rPr>
          <w:rFonts w:ascii="Times New Roman" w:hAnsi="Times New Roman" w:cs="Times New Roman"/>
          <w:sz w:val="24"/>
          <w:szCs w:val="24"/>
        </w:rPr>
        <w:t xml:space="preserve"> of critique </w:t>
      </w:r>
      <w:r w:rsidR="009362D0">
        <w:rPr>
          <w:rFonts w:ascii="Times New Roman" w:hAnsi="Times New Roman" w:cs="Times New Roman"/>
          <w:sz w:val="24"/>
          <w:szCs w:val="24"/>
        </w:rPr>
        <w:t>concerns</w:t>
      </w:r>
      <w:r w:rsidR="00EC75D5" w:rsidRPr="00EC75D5">
        <w:rPr>
          <w:rFonts w:ascii="Times New Roman" w:hAnsi="Times New Roman" w:cs="Times New Roman"/>
          <w:sz w:val="24"/>
          <w:szCs w:val="24"/>
        </w:rPr>
        <w:t xml:space="preserve"> the </w:t>
      </w:r>
      <w:r w:rsidR="003F4FF2">
        <w:rPr>
          <w:rFonts w:ascii="Times New Roman" w:hAnsi="Times New Roman" w:cs="Times New Roman"/>
          <w:sz w:val="24"/>
          <w:szCs w:val="24"/>
        </w:rPr>
        <w:t>way she speaks about her fans</w:t>
      </w:r>
      <w:r w:rsidR="00EC75D5" w:rsidRPr="00EC75D5">
        <w:rPr>
          <w:rFonts w:ascii="Times New Roman" w:hAnsi="Times New Roman" w:cs="Times New Roman"/>
          <w:sz w:val="24"/>
          <w:szCs w:val="24"/>
        </w:rPr>
        <w:t xml:space="preserve">, </w:t>
      </w:r>
      <w:r w:rsidR="003F4FF2">
        <w:rPr>
          <w:rFonts w:ascii="Times New Roman" w:hAnsi="Times New Roman" w:cs="Times New Roman"/>
          <w:sz w:val="24"/>
          <w:szCs w:val="24"/>
        </w:rPr>
        <w:t xml:space="preserve">albeit </w:t>
      </w:r>
      <w:r w:rsidR="00EC75D5" w:rsidRPr="00EC75D5">
        <w:rPr>
          <w:rFonts w:ascii="Times New Roman" w:hAnsi="Times New Roman" w:cs="Times New Roman"/>
          <w:sz w:val="24"/>
          <w:szCs w:val="24"/>
        </w:rPr>
        <w:t xml:space="preserve">sometimes quite movingly, in a way that could be seen as homogenising. When she talks about ‘my fans’ tending to cry a lot or ‘my fans’ as having </w:t>
      </w:r>
      <w:r w:rsidR="00BC6119">
        <w:rPr>
          <w:rFonts w:ascii="Times New Roman" w:hAnsi="Times New Roman" w:cs="Times New Roman"/>
          <w:sz w:val="24"/>
          <w:szCs w:val="24"/>
        </w:rPr>
        <w:t xml:space="preserve">certain </w:t>
      </w:r>
      <w:r w:rsidR="00EC75D5" w:rsidRPr="00EC75D5">
        <w:rPr>
          <w:rFonts w:ascii="Times New Roman" w:hAnsi="Times New Roman" w:cs="Times New Roman"/>
          <w:sz w:val="24"/>
          <w:szCs w:val="24"/>
        </w:rPr>
        <w:t>characteristics in common, are t</w:t>
      </w:r>
      <w:r w:rsidR="00426992">
        <w:rPr>
          <w:rFonts w:ascii="Times New Roman" w:hAnsi="Times New Roman" w:cs="Times New Roman"/>
          <w:sz w:val="24"/>
          <w:szCs w:val="24"/>
        </w:rPr>
        <w:t>hey in fact becoming a homogeniz</w:t>
      </w:r>
      <w:r w:rsidR="00EC75D5" w:rsidRPr="00EC75D5">
        <w:rPr>
          <w:rFonts w:ascii="Times New Roman" w:hAnsi="Times New Roman" w:cs="Times New Roman"/>
          <w:sz w:val="24"/>
          <w:szCs w:val="24"/>
        </w:rPr>
        <w:t xml:space="preserve">ed global commodity, part of this product of mass popular culture?   </w:t>
      </w:r>
    </w:p>
    <w:p w:rsidR="003A7B28" w:rsidRPr="00EC75D5" w:rsidRDefault="003A7B28" w:rsidP="00877C3A">
      <w:pPr>
        <w:spacing w:after="0" w:line="240" w:lineRule="auto"/>
        <w:jc w:val="both"/>
        <w:rPr>
          <w:rFonts w:ascii="Times New Roman" w:hAnsi="Times New Roman" w:cs="Times New Roman"/>
          <w:sz w:val="24"/>
          <w:szCs w:val="24"/>
        </w:rPr>
      </w:pPr>
    </w:p>
    <w:p w:rsidR="00901C6A" w:rsidRDefault="00266BD0"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3F4FF2">
        <w:rPr>
          <w:rFonts w:ascii="Times New Roman" w:hAnsi="Times New Roman" w:cs="Times New Roman"/>
          <w:sz w:val="24"/>
          <w:szCs w:val="24"/>
        </w:rPr>
        <w:t>highlights</w:t>
      </w:r>
      <w:r w:rsidR="00EC75D5" w:rsidRPr="00EC75D5">
        <w:rPr>
          <w:rFonts w:ascii="Times New Roman" w:hAnsi="Times New Roman" w:cs="Times New Roman"/>
          <w:sz w:val="24"/>
          <w:szCs w:val="24"/>
        </w:rPr>
        <w:t xml:space="preserve"> Adorno</w:t>
      </w:r>
      <w:r w:rsidR="003F4FF2">
        <w:rPr>
          <w:rFonts w:ascii="Times New Roman" w:hAnsi="Times New Roman" w:cs="Times New Roman"/>
          <w:sz w:val="24"/>
          <w:szCs w:val="24"/>
        </w:rPr>
        <w:t>’s</w:t>
      </w:r>
      <w:r w:rsidR="00EC75D5" w:rsidRPr="00EC75D5">
        <w:rPr>
          <w:rFonts w:ascii="Times New Roman" w:hAnsi="Times New Roman" w:cs="Times New Roman"/>
          <w:sz w:val="24"/>
          <w:szCs w:val="24"/>
        </w:rPr>
        <w:t xml:space="preserve"> </w:t>
      </w:r>
      <w:r w:rsidR="003F4FF2">
        <w:rPr>
          <w:rFonts w:ascii="Times New Roman" w:hAnsi="Times New Roman" w:cs="Times New Roman"/>
          <w:sz w:val="24"/>
          <w:szCs w:val="24"/>
        </w:rPr>
        <w:t xml:space="preserve">discussion of </w:t>
      </w:r>
      <w:r w:rsidR="00EC75D5" w:rsidRPr="00EC75D5">
        <w:rPr>
          <w:rFonts w:ascii="Times New Roman" w:hAnsi="Times New Roman" w:cs="Times New Roman"/>
          <w:sz w:val="24"/>
          <w:szCs w:val="24"/>
        </w:rPr>
        <w:t>‘emotional listeners’ who ‘consume music</w:t>
      </w:r>
      <w:r w:rsidR="00B61F32">
        <w:rPr>
          <w:rFonts w:ascii="Times New Roman" w:hAnsi="Times New Roman" w:cs="Times New Roman"/>
          <w:sz w:val="24"/>
          <w:szCs w:val="24"/>
        </w:rPr>
        <w:t xml:space="preserve"> in order to be allowed to weep</w:t>
      </w:r>
      <w:r w:rsidR="00EC75D5" w:rsidRPr="00EC75D5">
        <w:rPr>
          <w:rFonts w:ascii="Times New Roman" w:hAnsi="Times New Roman" w:cs="Times New Roman"/>
          <w:sz w:val="24"/>
          <w:szCs w:val="24"/>
        </w:rPr>
        <w:t>’</w:t>
      </w:r>
      <w:r w:rsidR="00B61F32">
        <w:rPr>
          <w:rFonts w:ascii="Times New Roman" w:hAnsi="Times New Roman" w:cs="Times New Roman"/>
          <w:sz w:val="24"/>
          <w:szCs w:val="24"/>
        </w:rPr>
        <w:t>:</w:t>
      </w:r>
      <w:r w:rsidR="00EC75D5" w:rsidRPr="00EC75D5">
        <w:rPr>
          <w:rFonts w:ascii="Times New Roman" w:hAnsi="Times New Roman" w:cs="Times New Roman"/>
          <w:sz w:val="24"/>
          <w:szCs w:val="24"/>
        </w:rPr>
        <w:t xml:space="preserve">  </w:t>
      </w:r>
    </w:p>
    <w:p w:rsidR="003A7B28" w:rsidRDefault="003A7B28" w:rsidP="00877C3A">
      <w:pPr>
        <w:spacing w:after="0" w:line="240" w:lineRule="auto"/>
        <w:jc w:val="both"/>
        <w:rPr>
          <w:rFonts w:ascii="Times New Roman" w:hAnsi="Times New Roman" w:cs="Times New Roman"/>
          <w:sz w:val="24"/>
          <w:szCs w:val="24"/>
        </w:rPr>
      </w:pPr>
    </w:p>
    <w:p w:rsidR="003A7B28" w:rsidRPr="003A7B28" w:rsidRDefault="00EC75D5" w:rsidP="003A7B28">
      <w:pPr>
        <w:pStyle w:val="Quotationindented"/>
        <w:spacing w:after="0" w:line="240" w:lineRule="auto"/>
      </w:pPr>
      <w:r w:rsidRPr="00EC75D5">
        <w:t>Emotional music has become the image of the mother who says, “Come and weep, my child.” It is catharsis for the masses, but catharsis which keeps them all the more firmly in line.  One who weeps does not resist any more than one who marches.  Music that permits its listeners the confession of their unhappiness reconciles them, by means of this “release,” to their social dependence.’</w:t>
      </w:r>
      <w:r w:rsidRPr="00EC75D5">
        <w:rPr>
          <w:vertAlign w:val="superscript"/>
        </w:rPr>
        <w:footnoteReference w:id="67"/>
      </w:r>
    </w:p>
    <w:p w:rsidR="003A7B28" w:rsidRDefault="003A7B28" w:rsidP="00877C3A">
      <w:pPr>
        <w:spacing w:after="0" w:line="240" w:lineRule="auto"/>
        <w:jc w:val="both"/>
        <w:rPr>
          <w:rFonts w:ascii="Times New Roman" w:hAnsi="Times New Roman" w:cs="Times New Roman"/>
          <w:sz w:val="24"/>
          <w:szCs w:val="24"/>
        </w:rPr>
      </w:pPr>
    </w:p>
    <w:p w:rsidR="00EC75D5" w:rsidRDefault="00EC75D5" w:rsidP="00877C3A">
      <w:pPr>
        <w:spacing w:after="0" w:line="240" w:lineRule="auto"/>
        <w:jc w:val="both"/>
        <w:rPr>
          <w:rFonts w:ascii="Times New Roman" w:hAnsi="Times New Roman" w:cs="Times New Roman"/>
          <w:sz w:val="24"/>
          <w:szCs w:val="24"/>
        </w:rPr>
      </w:pPr>
      <w:r w:rsidRPr="00EC75D5">
        <w:rPr>
          <w:rFonts w:ascii="Times New Roman" w:hAnsi="Times New Roman" w:cs="Times New Roman"/>
          <w:sz w:val="24"/>
          <w:szCs w:val="24"/>
        </w:rPr>
        <w:t>I have critic</w:t>
      </w:r>
      <w:r w:rsidR="00426992">
        <w:rPr>
          <w:rFonts w:ascii="Times New Roman" w:hAnsi="Times New Roman" w:cs="Times New Roman"/>
          <w:sz w:val="24"/>
          <w:szCs w:val="24"/>
        </w:rPr>
        <w:t>ize</w:t>
      </w:r>
      <w:r w:rsidRPr="00EC75D5">
        <w:rPr>
          <w:rFonts w:ascii="Times New Roman" w:hAnsi="Times New Roman" w:cs="Times New Roman"/>
          <w:sz w:val="24"/>
          <w:szCs w:val="24"/>
        </w:rPr>
        <w:t xml:space="preserve">d Lady Gaga for lacking an ecclesiological dimension and potentially generating, in place of an </w:t>
      </w:r>
      <w:proofErr w:type="spellStart"/>
      <w:r w:rsidRPr="00EC75D5">
        <w:rPr>
          <w:rFonts w:ascii="Times New Roman" w:hAnsi="Times New Roman" w:cs="Times New Roman"/>
          <w:sz w:val="24"/>
          <w:szCs w:val="24"/>
        </w:rPr>
        <w:t>ecclesiologically</w:t>
      </w:r>
      <w:proofErr w:type="spellEnd"/>
      <w:r w:rsidRPr="00EC75D5">
        <w:rPr>
          <w:rFonts w:ascii="Times New Roman" w:hAnsi="Times New Roman" w:cs="Times New Roman"/>
          <w:sz w:val="24"/>
          <w:szCs w:val="24"/>
        </w:rPr>
        <w:t xml:space="preserve"> grounded ‘solidarity of others’, an emotional dependency which promises what it can’t deliver, being based on t</w:t>
      </w:r>
      <w:r w:rsidR="00426992">
        <w:rPr>
          <w:rFonts w:ascii="Times New Roman" w:hAnsi="Times New Roman" w:cs="Times New Roman"/>
          <w:sz w:val="24"/>
          <w:szCs w:val="24"/>
        </w:rPr>
        <w:t>he false catholicity of globaliz</w:t>
      </w:r>
      <w:r w:rsidRPr="00EC75D5">
        <w:rPr>
          <w:rFonts w:ascii="Times New Roman" w:hAnsi="Times New Roman" w:cs="Times New Roman"/>
          <w:sz w:val="24"/>
          <w:szCs w:val="24"/>
        </w:rPr>
        <w:t xml:space="preserve">ed mass popular culture.  But I want to finish </w:t>
      </w:r>
      <w:r w:rsidR="006F52E1">
        <w:rPr>
          <w:rFonts w:ascii="Times New Roman" w:hAnsi="Times New Roman" w:cs="Times New Roman"/>
          <w:sz w:val="24"/>
          <w:szCs w:val="24"/>
        </w:rPr>
        <w:t xml:space="preserve">this discussion </w:t>
      </w:r>
      <w:r w:rsidRPr="00EC75D5">
        <w:rPr>
          <w:rFonts w:ascii="Times New Roman" w:hAnsi="Times New Roman" w:cs="Times New Roman"/>
          <w:sz w:val="24"/>
          <w:szCs w:val="24"/>
        </w:rPr>
        <w:t xml:space="preserve">on a positive note </w:t>
      </w:r>
      <w:r w:rsidR="003F4FF2">
        <w:rPr>
          <w:rFonts w:ascii="Times New Roman" w:hAnsi="Times New Roman" w:cs="Times New Roman"/>
          <w:sz w:val="24"/>
          <w:szCs w:val="24"/>
        </w:rPr>
        <w:t>with some</w:t>
      </w:r>
      <w:r w:rsidRPr="00EC75D5">
        <w:rPr>
          <w:rFonts w:ascii="Times New Roman" w:hAnsi="Times New Roman" w:cs="Times New Roman"/>
          <w:sz w:val="24"/>
          <w:szCs w:val="24"/>
        </w:rPr>
        <w:t xml:space="preserve"> evidence that </w:t>
      </w:r>
      <w:r w:rsidR="00F832A5">
        <w:rPr>
          <w:rFonts w:ascii="Times New Roman" w:hAnsi="Times New Roman" w:cs="Times New Roman"/>
          <w:sz w:val="24"/>
          <w:szCs w:val="24"/>
        </w:rPr>
        <w:t>counters</w:t>
      </w:r>
      <w:r w:rsidRPr="00EC75D5">
        <w:rPr>
          <w:rFonts w:ascii="Times New Roman" w:hAnsi="Times New Roman" w:cs="Times New Roman"/>
          <w:sz w:val="24"/>
          <w:szCs w:val="24"/>
        </w:rPr>
        <w:t xml:space="preserve"> </w:t>
      </w:r>
      <w:r w:rsidR="00BF4E2D">
        <w:rPr>
          <w:rFonts w:ascii="Times New Roman" w:hAnsi="Times New Roman" w:cs="Times New Roman"/>
          <w:sz w:val="24"/>
          <w:szCs w:val="24"/>
        </w:rPr>
        <w:t>this</w:t>
      </w:r>
      <w:r w:rsidRPr="00EC75D5">
        <w:rPr>
          <w:rFonts w:ascii="Times New Roman" w:hAnsi="Times New Roman" w:cs="Times New Roman"/>
          <w:sz w:val="24"/>
          <w:szCs w:val="24"/>
        </w:rPr>
        <w:t xml:space="preserve"> criticism.   </w:t>
      </w:r>
    </w:p>
    <w:p w:rsidR="003A7B28" w:rsidRPr="00EC75D5" w:rsidRDefault="003A7B28" w:rsidP="00877C3A">
      <w:pPr>
        <w:spacing w:after="0" w:line="240" w:lineRule="auto"/>
        <w:jc w:val="both"/>
        <w:rPr>
          <w:rFonts w:ascii="Times New Roman" w:hAnsi="Times New Roman" w:cs="Times New Roman"/>
          <w:sz w:val="24"/>
          <w:szCs w:val="24"/>
        </w:rPr>
      </w:pPr>
    </w:p>
    <w:p w:rsidR="00EC75D5" w:rsidRPr="00CF1391" w:rsidRDefault="00EC75D5" w:rsidP="00877C3A">
      <w:pPr>
        <w:spacing w:after="0" w:line="240" w:lineRule="auto"/>
        <w:jc w:val="both"/>
        <w:rPr>
          <w:rFonts w:ascii="Times New Roman" w:hAnsi="Times New Roman" w:cs="Times New Roman"/>
          <w:sz w:val="24"/>
          <w:szCs w:val="24"/>
        </w:rPr>
      </w:pPr>
      <w:r w:rsidRPr="00EC75D5">
        <w:rPr>
          <w:rFonts w:ascii="Times New Roman" w:hAnsi="Times New Roman" w:cs="Times New Roman"/>
          <w:sz w:val="24"/>
          <w:szCs w:val="24"/>
        </w:rPr>
        <w:lastRenderedPageBreak/>
        <w:t xml:space="preserve">Lady </w:t>
      </w:r>
      <w:proofErr w:type="spellStart"/>
      <w:r w:rsidRPr="00EC75D5">
        <w:rPr>
          <w:rFonts w:ascii="Times New Roman" w:hAnsi="Times New Roman" w:cs="Times New Roman"/>
          <w:sz w:val="24"/>
          <w:szCs w:val="24"/>
        </w:rPr>
        <w:t>Gaga’s</w:t>
      </w:r>
      <w:proofErr w:type="spellEnd"/>
      <w:r w:rsidRPr="00EC75D5">
        <w:rPr>
          <w:rFonts w:ascii="Times New Roman" w:hAnsi="Times New Roman" w:cs="Times New Roman"/>
          <w:sz w:val="24"/>
          <w:szCs w:val="24"/>
        </w:rPr>
        <w:t xml:space="preserve"> fans are known as ‘little </w:t>
      </w:r>
      <w:r w:rsidR="00931F18">
        <w:rPr>
          <w:rFonts w:ascii="Times New Roman" w:hAnsi="Times New Roman" w:cs="Times New Roman"/>
          <w:sz w:val="24"/>
          <w:szCs w:val="24"/>
        </w:rPr>
        <w:t>monsters’ and she is known as ‘Mother M</w:t>
      </w:r>
      <w:r w:rsidRPr="00EC75D5">
        <w:rPr>
          <w:rFonts w:ascii="Times New Roman" w:hAnsi="Times New Roman" w:cs="Times New Roman"/>
          <w:sz w:val="24"/>
          <w:szCs w:val="24"/>
        </w:rPr>
        <w:t xml:space="preserve">onster’ in a relationship that sees her concerned for those seen as alien others </w:t>
      </w:r>
      <w:r w:rsidR="003F4FF2">
        <w:rPr>
          <w:rFonts w:ascii="Times New Roman" w:hAnsi="Times New Roman" w:cs="Times New Roman"/>
          <w:sz w:val="24"/>
          <w:szCs w:val="24"/>
        </w:rPr>
        <w:t>and</w:t>
      </w:r>
      <w:r w:rsidRPr="00EC75D5">
        <w:rPr>
          <w:rFonts w:ascii="Times New Roman" w:hAnsi="Times New Roman" w:cs="Times New Roman"/>
          <w:sz w:val="24"/>
          <w:szCs w:val="24"/>
        </w:rPr>
        <w:t xml:space="preserve"> treated as scapegoats.  This concern is expressed in the </w:t>
      </w:r>
      <w:r w:rsidR="003A5C9D">
        <w:rPr>
          <w:rFonts w:ascii="Times New Roman" w:hAnsi="Times New Roman" w:cs="Times New Roman"/>
          <w:sz w:val="24"/>
          <w:szCs w:val="24"/>
        </w:rPr>
        <w:t>2012 launch</w:t>
      </w:r>
      <w:r w:rsidRPr="00EC75D5">
        <w:rPr>
          <w:rFonts w:ascii="Times New Roman" w:hAnsi="Times New Roman" w:cs="Times New Roman"/>
          <w:sz w:val="24"/>
          <w:szCs w:val="24"/>
        </w:rPr>
        <w:t xml:space="preserve"> of the Born This Way Foundation which, led by Lady Gaga and her mother,</w:t>
      </w:r>
      <w:r w:rsidR="003A5C9D" w:rsidRPr="003A5C9D">
        <w:rPr>
          <w:rFonts w:ascii="Arial" w:hAnsi="Arial" w:cs="Arial"/>
          <w:color w:val="333333"/>
          <w:shd w:val="clear" w:color="auto" w:fill="FFFFFF"/>
        </w:rPr>
        <w:t xml:space="preserve"> </w:t>
      </w:r>
      <w:r w:rsidR="003A5C9D">
        <w:rPr>
          <w:rFonts w:ascii="Arial" w:hAnsi="Arial" w:cs="Arial"/>
          <w:color w:val="333333"/>
          <w:shd w:val="clear" w:color="auto" w:fill="FFFFFF"/>
        </w:rPr>
        <w:t>‘</w:t>
      </w:r>
      <w:r w:rsidR="003A5C9D" w:rsidRPr="003A5C9D">
        <w:rPr>
          <w:rFonts w:ascii="Times New Roman" w:hAnsi="Times New Roman" w:cs="Times New Roman"/>
          <w:sz w:val="24"/>
          <w:szCs w:val="24"/>
        </w:rPr>
        <w:t xml:space="preserve">is committed to supporting the wellness of young people </w:t>
      </w:r>
      <w:r w:rsidR="003A5C9D">
        <w:rPr>
          <w:rFonts w:ascii="Times New Roman" w:hAnsi="Times New Roman" w:cs="Times New Roman"/>
          <w:sz w:val="24"/>
          <w:szCs w:val="24"/>
        </w:rPr>
        <w:t xml:space="preserve">[…] </w:t>
      </w:r>
      <w:r w:rsidR="003A5C9D" w:rsidRPr="003A5C9D">
        <w:rPr>
          <w:rFonts w:ascii="Times New Roman" w:hAnsi="Times New Roman" w:cs="Times New Roman"/>
          <w:sz w:val="24"/>
          <w:szCs w:val="24"/>
        </w:rPr>
        <w:t xml:space="preserve">connecting young people in safe ways and empowering them with the skills and opportunities that will inspire them to create a kinder and braver </w:t>
      </w:r>
      <w:r w:rsidR="003A5C9D">
        <w:rPr>
          <w:rFonts w:ascii="Times New Roman" w:hAnsi="Times New Roman" w:cs="Times New Roman"/>
          <w:sz w:val="24"/>
          <w:szCs w:val="24"/>
        </w:rPr>
        <w:t>world</w:t>
      </w:r>
      <w:r w:rsidR="0074665B">
        <w:rPr>
          <w:rFonts w:ascii="Times New Roman" w:hAnsi="Times New Roman" w:cs="Times New Roman"/>
          <w:sz w:val="24"/>
          <w:szCs w:val="24"/>
        </w:rPr>
        <w:t>.</w:t>
      </w:r>
      <w:r w:rsidR="003A5C9D">
        <w:rPr>
          <w:rFonts w:ascii="Times New Roman" w:hAnsi="Times New Roman" w:cs="Times New Roman"/>
          <w:sz w:val="24"/>
          <w:szCs w:val="24"/>
        </w:rPr>
        <w:t>’</w:t>
      </w:r>
      <w:r w:rsidRPr="00EC75D5">
        <w:rPr>
          <w:rFonts w:ascii="Times New Roman" w:hAnsi="Times New Roman" w:cs="Times New Roman"/>
          <w:sz w:val="24"/>
          <w:szCs w:val="24"/>
          <w:vertAlign w:val="superscript"/>
        </w:rPr>
        <w:footnoteReference w:id="68"/>
      </w:r>
      <w:r w:rsidRPr="00EC75D5">
        <w:rPr>
          <w:rFonts w:ascii="Times New Roman" w:hAnsi="Times New Roman" w:cs="Times New Roman"/>
          <w:sz w:val="24"/>
          <w:szCs w:val="24"/>
        </w:rPr>
        <w:t xml:space="preserve"> So, whilst this aspect may be lacking in her music, it may be there in the activities of her foundation</w:t>
      </w:r>
      <w:r w:rsidR="00CF344F">
        <w:rPr>
          <w:rFonts w:ascii="Times New Roman" w:hAnsi="Times New Roman" w:cs="Times New Roman"/>
          <w:sz w:val="24"/>
          <w:szCs w:val="24"/>
        </w:rPr>
        <w:t xml:space="preserve"> and the local partner organisations with which it works</w:t>
      </w:r>
      <w:r w:rsidRPr="00EC75D5">
        <w:rPr>
          <w:rFonts w:ascii="Times New Roman" w:hAnsi="Times New Roman" w:cs="Times New Roman"/>
          <w:sz w:val="24"/>
          <w:szCs w:val="24"/>
        </w:rPr>
        <w:t>.</w:t>
      </w:r>
      <w:r w:rsidR="00E921B6">
        <w:rPr>
          <w:rFonts w:ascii="Times New Roman" w:hAnsi="Times New Roman" w:cs="Times New Roman"/>
          <w:sz w:val="24"/>
          <w:szCs w:val="24"/>
        </w:rPr>
        <w:t xml:space="preserve">  It is, then, her social and political activism </w:t>
      </w:r>
      <w:r w:rsidR="00CF1391">
        <w:rPr>
          <w:rFonts w:ascii="Times New Roman" w:hAnsi="Times New Roman" w:cs="Times New Roman"/>
          <w:sz w:val="24"/>
          <w:szCs w:val="24"/>
        </w:rPr>
        <w:t xml:space="preserve">underpinned by the theological vision of </w:t>
      </w:r>
      <w:r w:rsidR="00CF1391">
        <w:rPr>
          <w:rFonts w:ascii="Times New Roman" w:hAnsi="Times New Roman" w:cs="Times New Roman"/>
          <w:i/>
          <w:sz w:val="24"/>
          <w:szCs w:val="24"/>
        </w:rPr>
        <w:t>Born This Way</w:t>
      </w:r>
      <w:r w:rsidR="00CF1391">
        <w:rPr>
          <w:rFonts w:ascii="Times New Roman" w:hAnsi="Times New Roman" w:cs="Times New Roman"/>
          <w:sz w:val="24"/>
          <w:szCs w:val="24"/>
        </w:rPr>
        <w:t xml:space="preserve"> that justifies the description of Gaga as a public theologian with which I began.  </w:t>
      </w:r>
    </w:p>
    <w:p w:rsidR="003A7B28" w:rsidRPr="00EC75D5" w:rsidRDefault="003A7B28" w:rsidP="00877C3A">
      <w:pPr>
        <w:spacing w:after="0" w:line="240" w:lineRule="auto"/>
        <w:jc w:val="both"/>
        <w:rPr>
          <w:rFonts w:ascii="Times New Roman" w:hAnsi="Times New Roman" w:cs="Times New Roman"/>
          <w:sz w:val="24"/>
          <w:szCs w:val="24"/>
        </w:rPr>
      </w:pPr>
    </w:p>
    <w:p w:rsidR="008D778B" w:rsidRDefault="006D3051"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has been learned from this case study?  </w:t>
      </w:r>
      <w:r w:rsidR="00C5417A">
        <w:rPr>
          <w:rFonts w:ascii="Times New Roman" w:hAnsi="Times New Roman" w:cs="Times New Roman"/>
          <w:sz w:val="24"/>
          <w:szCs w:val="24"/>
        </w:rPr>
        <w:t>Firstly</w:t>
      </w:r>
      <w:r w:rsidR="007A2B61">
        <w:rPr>
          <w:rFonts w:ascii="Times New Roman" w:hAnsi="Times New Roman" w:cs="Times New Roman"/>
          <w:sz w:val="24"/>
          <w:szCs w:val="24"/>
        </w:rPr>
        <w:t xml:space="preserve"> that</w:t>
      </w:r>
      <w:r w:rsidR="00C5417A">
        <w:rPr>
          <w:rFonts w:ascii="Times New Roman" w:hAnsi="Times New Roman" w:cs="Times New Roman"/>
          <w:sz w:val="24"/>
          <w:szCs w:val="24"/>
        </w:rPr>
        <w:t xml:space="preserve">, far from being superficial, an engagement with popular music can open up a rich theological </w:t>
      </w:r>
      <w:r w:rsidR="00931F18">
        <w:rPr>
          <w:rFonts w:ascii="Times New Roman" w:hAnsi="Times New Roman" w:cs="Times New Roman"/>
          <w:sz w:val="24"/>
          <w:szCs w:val="24"/>
        </w:rPr>
        <w:t xml:space="preserve">and critical </w:t>
      </w:r>
      <w:r w:rsidR="00C5417A">
        <w:rPr>
          <w:rFonts w:ascii="Times New Roman" w:hAnsi="Times New Roman" w:cs="Times New Roman"/>
          <w:sz w:val="24"/>
          <w:szCs w:val="24"/>
        </w:rPr>
        <w:t>conversation</w:t>
      </w:r>
      <w:r w:rsidR="007A2B61">
        <w:rPr>
          <w:rFonts w:ascii="Times New Roman" w:hAnsi="Times New Roman" w:cs="Times New Roman"/>
          <w:sz w:val="24"/>
          <w:szCs w:val="24"/>
        </w:rPr>
        <w:t xml:space="preserve"> about important contemporary issues</w:t>
      </w:r>
      <w:r w:rsidR="00C5417A">
        <w:rPr>
          <w:rFonts w:ascii="Times New Roman" w:hAnsi="Times New Roman" w:cs="Times New Roman"/>
          <w:sz w:val="24"/>
          <w:szCs w:val="24"/>
        </w:rPr>
        <w:t xml:space="preserve">.  Secondly, that this conversation causes the theologian to explore a range of theological resources within their own tradition and to see them in a new light and with new significance. </w:t>
      </w:r>
      <w:r w:rsidR="0074665B">
        <w:rPr>
          <w:rFonts w:ascii="Times New Roman" w:hAnsi="Times New Roman" w:cs="Times New Roman"/>
          <w:sz w:val="24"/>
          <w:szCs w:val="24"/>
        </w:rPr>
        <w:t>W</w:t>
      </w:r>
      <w:r w:rsidR="000D2F5D">
        <w:rPr>
          <w:rFonts w:ascii="Times New Roman" w:hAnsi="Times New Roman" w:cs="Times New Roman"/>
          <w:sz w:val="24"/>
          <w:szCs w:val="24"/>
        </w:rPr>
        <w:t>e may describe this exploration</w:t>
      </w:r>
      <w:r w:rsidR="00767F00">
        <w:rPr>
          <w:rFonts w:ascii="Times New Roman" w:hAnsi="Times New Roman" w:cs="Times New Roman"/>
          <w:sz w:val="24"/>
          <w:szCs w:val="24"/>
        </w:rPr>
        <w:t xml:space="preserve"> after David Tracy</w:t>
      </w:r>
      <w:r w:rsidR="000D2F5D">
        <w:rPr>
          <w:rFonts w:ascii="Times New Roman" w:hAnsi="Times New Roman" w:cs="Times New Roman"/>
          <w:sz w:val="24"/>
          <w:szCs w:val="24"/>
        </w:rPr>
        <w:t xml:space="preserve"> as a ‘journey of intensification’ into the Christian classic.</w:t>
      </w:r>
      <w:r w:rsidR="000D2F5D">
        <w:rPr>
          <w:rStyle w:val="FootnoteReference"/>
          <w:rFonts w:ascii="Times New Roman" w:hAnsi="Times New Roman" w:cs="Times New Roman"/>
          <w:sz w:val="24"/>
          <w:szCs w:val="24"/>
        </w:rPr>
        <w:footnoteReference w:id="69"/>
      </w:r>
      <w:r w:rsidR="00C5417A">
        <w:rPr>
          <w:rFonts w:ascii="Times New Roman" w:hAnsi="Times New Roman" w:cs="Times New Roman"/>
          <w:sz w:val="24"/>
          <w:szCs w:val="24"/>
        </w:rPr>
        <w:t xml:space="preserve"> Thirdly, that </w:t>
      </w:r>
      <w:r w:rsidR="007A2B61">
        <w:rPr>
          <w:rFonts w:ascii="Times New Roman" w:hAnsi="Times New Roman" w:cs="Times New Roman"/>
          <w:sz w:val="24"/>
          <w:szCs w:val="24"/>
        </w:rPr>
        <w:t xml:space="preserve">these theological resources are ones that, as a result of the process by which they are discovered, have the potential to be heard in the wild public sphere.  </w:t>
      </w:r>
      <w:r w:rsidR="00DA507E">
        <w:rPr>
          <w:rFonts w:ascii="Times New Roman" w:hAnsi="Times New Roman" w:cs="Times New Roman"/>
          <w:sz w:val="24"/>
          <w:szCs w:val="24"/>
        </w:rPr>
        <w:t xml:space="preserve">It is </w:t>
      </w:r>
      <w:r w:rsidR="002D473E">
        <w:rPr>
          <w:rFonts w:ascii="Times New Roman" w:hAnsi="Times New Roman" w:cs="Times New Roman"/>
          <w:sz w:val="24"/>
          <w:szCs w:val="24"/>
        </w:rPr>
        <w:t>the theorisation of that sphere</w:t>
      </w:r>
      <w:r w:rsidR="00DA507E">
        <w:rPr>
          <w:rFonts w:ascii="Times New Roman" w:hAnsi="Times New Roman" w:cs="Times New Roman"/>
          <w:sz w:val="24"/>
          <w:szCs w:val="24"/>
        </w:rPr>
        <w:t xml:space="preserve"> as the space in which this theological dialogue takes place and has public significance that </w:t>
      </w:r>
      <w:r w:rsidR="00794F5E">
        <w:rPr>
          <w:rFonts w:ascii="Times New Roman" w:hAnsi="Times New Roman" w:cs="Times New Roman"/>
          <w:sz w:val="24"/>
          <w:szCs w:val="24"/>
        </w:rPr>
        <w:t>forms the final stage of my argument</w:t>
      </w:r>
      <w:r w:rsidR="00DA507E">
        <w:rPr>
          <w:rFonts w:ascii="Times New Roman" w:hAnsi="Times New Roman" w:cs="Times New Roman"/>
          <w:sz w:val="24"/>
          <w:szCs w:val="24"/>
        </w:rPr>
        <w:t xml:space="preserve">.  </w:t>
      </w:r>
    </w:p>
    <w:p w:rsidR="003A7B28" w:rsidRPr="00C5417A" w:rsidRDefault="003A7B28" w:rsidP="00877C3A">
      <w:pPr>
        <w:spacing w:after="0" w:line="240" w:lineRule="auto"/>
        <w:jc w:val="both"/>
        <w:rPr>
          <w:rFonts w:ascii="Times New Roman" w:hAnsi="Times New Roman" w:cs="Times New Roman"/>
          <w:sz w:val="24"/>
          <w:szCs w:val="24"/>
        </w:rPr>
      </w:pPr>
    </w:p>
    <w:p w:rsidR="00A809A9" w:rsidRDefault="00BA54AC" w:rsidP="00877C3A">
      <w:pPr>
        <w:pStyle w:val="Heading1"/>
        <w:spacing w:before="0" w:line="240" w:lineRule="auto"/>
      </w:pPr>
      <w:r>
        <w:t>Popular Theology in</w:t>
      </w:r>
      <w:r w:rsidR="00A809A9" w:rsidRPr="008525C2">
        <w:t xml:space="preserve"> the</w:t>
      </w:r>
      <w:r>
        <w:t xml:space="preserve"> Wild</w:t>
      </w:r>
      <w:r w:rsidR="00A809A9" w:rsidRPr="008525C2">
        <w:t xml:space="preserve"> </w:t>
      </w:r>
      <w:r>
        <w:t>P</w:t>
      </w:r>
      <w:r w:rsidR="00A809A9" w:rsidRPr="008525C2">
        <w:t xml:space="preserve">ublic sphere </w:t>
      </w:r>
    </w:p>
    <w:p w:rsidR="00426992" w:rsidRPr="00426992" w:rsidRDefault="00426992" w:rsidP="00877C3A">
      <w:pPr>
        <w:spacing w:after="0" w:line="240" w:lineRule="auto"/>
      </w:pPr>
    </w:p>
    <w:p w:rsidR="000113A0" w:rsidRDefault="00F832A5" w:rsidP="00877C3A">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DA090D">
        <w:rPr>
          <w:rFonts w:ascii="Times New Roman" w:hAnsi="Times New Roman" w:cs="Times New Roman"/>
          <w:sz w:val="24"/>
          <w:szCs w:val="24"/>
        </w:rPr>
        <w:t xml:space="preserve">o far I hope to have demonstrated the theological significance of Lady </w:t>
      </w:r>
      <w:proofErr w:type="spellStart"/>
      <w:r w:rsidR="00DA090D">
        <w:rPr>
          <w:rFonts w:ascii="Times New Roman" w:hAnsi="Times New Roman" w:cs="Times New Roman"/>
          <w:sz w:val="24"/>
          <w:szCs w:val="24"/>
        </w:rPr>
        <w:t>Gaga’s</w:t>
      </w:r>
      <w:proofErr w:type="spellEnd"/>
      <w:r w:rsidR="00DA090D">
        <w:rPr>
          <w:rFonts w:ascii="Times New Roman" w:hAnsi="Times New Roman" w:cs="Times New Roman"/>
          <w:sz w:val="24"/>
          <w:szCs w:val="24"/>
        </w:rPr>
        <w:t xml:space="preserve"> </w:t>
      </w:r>
      <w:r w:rsidR="002D473E">
        <w:rPr>
          <w:rFonts w:ascii="Times New Roman" w:hAnsi="Times New Roman" w:cs="Times New Roman"/>
          <w:sz w:val="24"/>
          <w:szCs w:val="24"/>
        </w:rPr>
        <w:t>pop</w:t>
      </w:r>
      <w:r w:rsidR="00533B64" w:rsidRPr="00533B64">
        <w:rPr>
          <w:rFonts w:ascii="Times New Roman" w:hAnsi="Times New Roman" w:cs="Times New Roman"/>
          <w:sz w:val="24"/>
          <w:szCs w:val="24"/>
        </w:rPr>
        <w:t xml:space="preserve"> </w:t>
      </w:r>
      <w:r w:rsidR="00533B64">
        <w:rPr>
          <w:rFonts w:ascii="Times New Roman" w:hAnsi="Times New Roman" w:cs="Times New Roman"/>
          <w:sz w:val="24"/>
          <w:szCs w:val="24"/>
        </w:rPr>
        <w:t>art</w:t>
      </w:r>
      <w:r w:rsidR="00DA090D">
        <w:rPr>
          <w:rFonts w:ascii="Times New Roman" w:hAnsi="Times New Roman" w:cs="Times New Roman"/>
          <w:sz w:val="24"/>
          <w:szCs w:val="24"/>
        </w:rPr>
        <w:t xml:space="preserve">.  The importance of this for specifically </w:t>
      </w:r>
      <w:r w:rsidR="00DA090D" w:rsidRPr="00DA090D">
        <w:rPr>
          <w:rFonts w:ascii="Times New Roman" w:hAnsi="Times New Roman" w:cs="Times New Roman"/>
          <w:i/>
          <w:sz w:val="24"/>
          <w:szCs w:val="24"/>
        </w:rPr>
        <w:t>public</w:t>
      </w:r>
      <w:r w:rsidR="00DA090D">
        <w:rPr>
          <w:rFonts w:ascii="Times New Roman" w:hAnsi="Times New Roman" w:cs="Times New Roman"/>
          <w:sz w:val="24"/>
          <w:szCs w:val="24"/>
        </w:rPr>
        <w:t xml:space="preserve"> theology depends on how that discipline is</w:t>
      </w:r>
      <w:r w:rsidR="001717CB">
        <w:rPr>
          <w:rFonts w:ascii="Times New Roman" w:hAnsi="Times New Roman" w:cs="Times New Roman"/>
          <w:sz w:val="24"/>
          <w:szCs w:val="24"/>
        </w:rPr>
        <w:t xml:space="preserve"> understood and, in particular</w:t>
      </w:r>
      <w:r w:rsidR="00794F5E">
        <w:rPr>
          <w:rFonts w:ascii="Times New Roman" w:hAnsi="Times New Roman" w:cs="Times New Roman"/>
          <w:sz w:val="24"/>
          <w:szCs w:val="24"/>
        </w:rPr>
        <w:t>,</w:t>
      </w:r>
      <w:r w:rsidR="00DA090D">
        <w:rPr>
          <w:rFonts w:ascii="Times New Roman" w:hAnsi="Times New Roman" w:cs="Times New Roman"/>
          <w:sz w:val="24"/>
          <w:szCs w:val="24"/>
        </w:rPr>
        <w:t xml:space="preserve"> on what is meant by ‘public’.  </w:t>
      </w:r>
      <w:r w:rsidR="000113A0">
        <w:rPr>
          <w:rFonts w:ascii="Times New Roman" w:hAnsi="Times New Roman" w:cs="Times New Roman"/>
          <w:sz w:val="24"/>
          <w:szCs w:val="24"/>
        </w:rPr>
        <w:t>In discussions of ‘publicness’</w:t>
      </w:r>
      <w:r w:rsidR="001717CB">
        <w:rPr>
          <w:rFonts w:ascii="Times New Roman" w:hAnsi="Times New Roman" w:cs="Times New Roman"/>
          <w:sz w:val="24"/>
          <w:szCs w:val="24"/>
        </w:rPr>
        <w:t xml:space="preserve"> the word</w:t>
      </w:r>
      <w:r w:rsidR="000113A0">
        <w:rPr>
          <w:rFonts w:ascii="Times New Roman" w:hAnsi="Times New Roman" w:cs="Times New Roman"/>
          <w:sz w:val="24"/>
          <w:szCs w:val="24"/>
        </w:rPr>
        <w:t xml:space="preserve"> can have a range of meanings: public squares and public spheres are not necessarily the same reality, and public reason in a more technical sense</w:t>
      </w:r>
      <w:r w:rsidR="000113A0">
        <w:rPr>
          <w:rStyle w:val="FootnoteReference"/>
          <w:rFonts w:ascii="Times New Roman" w:hAnsi="Times New Roman" w:cs="Times New Roman"/>
          <w:sz w:val="24"/>
          <w:szCs w:val="24"/>
        </w:rPr>
        <w:footnoteReference w:id="70"/>
      </w:r>
      <w:r w:rsidR="000113A0">
        <w:rPr>
          <w:rFonts w:ascii="Times New Roman" w:hAnsi="Times New Roman" w:cs="Times New Roman"/>
          <w:sz w:val="24"/>
          <w:szCs w:val="24"/>
        </w:rPr>
        <w:t xml:space="preserve"> </w:t>
      </w:r>
      <w:r w:rsidR="001717CB">
        <w:rPr>
          <w:rFonts w:ascii="Times New Roman" w:hAnsi="Times New Roman" w:cs="Times New Roman"/>
          <w:sz w:val="24"/>
          <w:szCs w:val="24"/>
        </w:rPr>
        <w:t>is different from the</w:t>
      </w:r>
      <w:r w:rsidR="00CF344F">
        <w:rPr>
          <w:rFonts w:ascii="Times New Roman" w:hAnsi="Times New Roman" w:cs="Times New Roman"/>
          <w:sz w:val="24"/>
          <w:szCs w:val="24"/>
        </w:rPr>
        <w:t xml:space="preserve"> performative</w:t>
      </w:r>
      <w:r w:rsidR="001717CB">
        <w:rPr>
          <w:rFonts w:ascii="Times New Roman" w:hAnsi="Times New Roman" w:cs="Times New Roman"/>
          <w:sz w:val="24"/>
          <w:szCs w:val="24"/>
        </w:rPr>
        <w:t xml:space="preserve"> reasoning of minority publics struggling for freedom and justice.  </w:t>
      </w:r>
      <w:r w:rsidR="00103225">
        <w:rPr>
          <w:rFonts w:ascii="Times New Roman" w:hAnsi="Times New Roman" w:cs="Times New Roman"/>
          <w:sz w:val="24"/>
          <w:szCs w:val="24"/>
        </w:rPr>
        <w:t xml:space="preserve">Drawing on the work of Jürgen </w:t>
      </w:r>
      <w:proofErr w:type="spellStart"/>
      <w:r w:rsidR="00103225">
        <w:rPr>
          <w:rFonts w:ascii="Times New Roman" w:hAnsi="Times New Roman" w:cs="Times New Roman"/>
          <w:sz w:val="24"/>
          <w:szCs w:val="24"/>
        </w:rPr>
        <w:t>Habermas</w:t>
      </w:r>
      <w:proofErr w:type="spellEnd"/>
      <w:r w:rsidR="00103225">
        <w:rPr>
          <w:rFonts w:ascii="Times New Roman" w:hAnsi="Times New Roman" w:cs="Times New Roman"/>
          <w:sz w:val="24"/>
          <w:szCs w:val="24"/>
        </w:rPr>
        <w:t xml:space="preserve">, the final section of this article elaborates an understanding of the public sphere that accounts for the dialogue that I have been pursuing as a form of public theology.  </w:t>
      </w:r>
      <w:r w:rsidR="001717CB">
        <w:rPr>
          <w:rFonts w:ascii="Times New Roman" w:hAnsi="Times New Roman" w:cs="Times New Roman"/>
          <w:sz w:val="24"/>
          <w:szCs w:val="24"/>
        </w:rPr>
        <w:t xml:space="preserve">  </w:t>
      </w:r>
    </w:p>
    <w:p w:rsidR="00182DBF" w:rsidRDefault="00182DBF" w:rsidP="00877C3A">
      <w:pPr>
        <w:tabs>
          <w:tab w:val="left" w:pos="1560"/>
        </w:tabs>
        <w:spacing w:after="0" w:line="240" w:lineRule="auto"/>
        <w:jc w:val="both"/>
        <w:rPr>
          <w:rFonts w:ascii="Times New Roman" w:hAnsi="Times New Roman" w:cs="Times New Roman"/>
          <w:sz w:val="24"/>
          <w:szCs w:val="24"/>
        </w:rPr>
      </w:pPr>
    </w:p>
    <w:p w:rsidR="00A809A9" w:rsidRDefault="000113A0" w:rsidP="00877C3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Habermas</w:t>
      </w:r>
      <w:r w:rsidR="00103225">
        <w:rPr>
          <w:rFonts w:ascii="Times New Roman" w:hAnsi="Times New Roman" w:cs="Times New Roman"/>
          <w:sz w:val="24"/>
          <w:szCs w:val="24"/>
        </w:rPr>
        <w:t>’s</w:t>
      </w:r>
      <w:proofErr w:type="spellEnd"/>
      <w:r w:rsidR="00103225">
        <w:rPr>
          <w:rFonts w:ascii="Times New Roman" w:hAnsi="Times New Roman" w:cs="Times New Roman"/>
          <w:sz w:val="24"/>
          <w:szCs w:val="24"/>
        </w:rPr>
        <w:t xml:space="preserve"> concern with the</w:t>
      </w:r>
      <w:r w:rsidR="00767F00" w:rsidRPr="00767F00">
        <w:rPr>
          <w:rFonts w:ascii="Times New Roman" w:hAnsi="Times New Roman" w:cs="Times New Roman"/>
          <w:sz w:val="24"/>
          <w:szCs w:val="24"/>
        </w:rPr>
        <w:t xml:space="preserve"> public sphere goes back to his </w:t>
      </w:r>
      <w:r w:rsidR="00A809A9" w:rsidRPr="001C0477">
        <w:rPr>
          <w:rFonts w:ascii="Times New Roman" w:hAnsi="Times New Roman" w:cs="Times New Roman"/>
          <w:sz w:val="24"/>
          <w:szCs w:val="24"/>
        </w:rPr>
        <w:t xml:space="preserve">first major published work, </w:t>
      </w:r>
      <w:r w:rsidR="00A809A9" w:rsidRPr="001C0477">
        <w:rPr>
          <w:rFonts w:ascii="Times New Roman" w:hAnsi="Times New Roman" w:cs="Times New Roman"/>
          <w:i/>
          <w:sz w:val="24"/>
          <w:szCs w:val="24"/>
        </w:rPr>
        <w:t>The Structural Transformation of the Public Sphere</w:t>
      </w:r>
      <w:r w:rsidR="00103225">
        <w:rPr>
          <w:rFonts w:ascii="Times New Roman" w:hAnsi="Times New Roman" w:cs="Times New Roman"/>
          <w:sz w:val="24"/>
          <w:szCs w:val="24"/>
        </w:rPr>
        <w:t>,</w:t>
      </w:r>
      <w:r w:rsidR="0050382D">
        <w:rPr>
          <w:rStyle w:val="FootnoteReference"/>
          <w:rFonts w:ascii="Times New Roman" w:hAnsi="Times New Roman" w:cs="Times New Roman"/>
          <w:sz w:val="24"/>
          <w:szCs w:val="24"/>
        </w:rPr>
        <w:footnoteReference w:id="71"/>
      </w:r>
      <w:r w:rsidR="00A809A9" w:rsidRPr="001C0477">
        <w:rPr>
          <w:rFonts w:ascii="Times New Roman" w:hAnsi="Times New Roman" w:cs="Times New Roman"/>
          <w:sz w:val="24"/>
          <w:szCs w:val="24"/>
        </w:rPr>
        <w:t xml:space="preserve"> </w:t>
      </w:r>
      <w:r w:rsidR="00791EAD">
        <w:rPr>
          <w:rFonts w:ascii="Times New Roman" w:hAnsi="Times New Roman" w:cs="Times New Roman"/>
          <w:sz w:val="24"/>
          <w:szCs w:val="24"/>
        </w:rPr>
        <w:t xml:space="preserve">in which he outlines the </w:t>
      </w:r>
      <w:r w:rsidR="00E820D4">
        <w:rPr>
          <w:rFonts w:ascii="Times New Roman" w:hAnsi="Times New Roman" w:cs="Times New Roman"/>
          <w:sz w:val="24"/>
          <w:szCs w:val="24"/>
        </w:rPr>
        <w:t xml:space="preserve">historical </w:t>
      </w:r>
      <w:r w:rsidR="00791EAD">
        <w:rPr>
          <w:rFonts w:ascii="Times New Roman" w:hAnsi="Times New Roman" w:cs="Times New Roman"/>
          <w:sz w:val="24"/>
          <w:szCs w:val="24"/>
        </w:rPr>
        <w:t>development of a</w:t>
      </w:r>
      <w:r w:rsidR="00A809A9" w:rsidRPr="001C0477">
        <w:rPr>
          <w:rFonts w:ascii="Times New Roman" w:hAnsi="Times New Roman" w:cs="Times New Roman"/>
          <w:sz w:val="24"/>
          <w:szCs w:val="24"/>
        </w:rPr>
        <w:t xml:space="preserve"> literary public sphere </w:t>
      </w:r>
      <w:r w:rsidR="00791EAD">
        <w:rPr>
          <w:rFonts w:ascii="Times New Roman" w:hAnsi="Times New Roman" w:cs="Times New Roman"/>
          <w:sz w:val="24"/>
          <w:szCs w:val="24"/>
        </w:rPr>
        <w:t xml:space="preserve">which </w:t>
      </w:r>
      <w:r w:rsidR="00A809A9" w:rsidRPr="001C0477">
        <w:rPr>
          <w:rFonts w:ascii="Times New Roman" w:hAnsi="Times New Roman" w:cs="Times New Roman"/>
          <w:sz w:val="24"/>
          <w:szCs w:val="24"/>
        </w:rPr>
        <w:t xml:space="preserve">formed the basis of a political public sphere in which rational-critical debate emerged as, ultimately, the basis of rational legislation.  </w:t>
      </w:r>
      <w:r w:rsidR="00E820D4">
        <w:rPr>
          <w:rFonts w:ascii="Times New Roman" w:hAnsi="Times New Roman" w:cs="Times New Roman"/>
          <w:sz w:val="24"/>
          <w:szCs w:val="24"/>
        </w:rPr>
        <w:t>T</w:t>
      </w:r>
      <w:r w:rsidR="00A809A9" w:rsidRPr="001C0477">
        <w:rPr>
          <w:rFonts w:ascii="Times New Roman" w:hAnsi="Times New Roman" w:cs="Times New Roman"/>
          <w:sz w:val="24"/>
          <w:szCs w:val="24"/>
        </w:rPr>
        <w:t xml:space="preserve">he historical development being described by Habermas leads to a normative status for the public sphere which he describes </w:t>
      </w:r>
      <w:r w:rsidR="00A809A9" w:rsidRPr="00794F5E">
        <w:rPr>
          <w:rFonts w:ascii="Times New Roman" w:hAnsi="Times New Roman" w:cs="Times New Roman"/>
          <w:sz w:val="24"/>
          <w:szCs w:val="24"/>
        </w:rPr>
        <w:t xml:space="preserve">as </w:t>
      </w:r>
      <w:r w:rsidR="00794F5E">
        <w:rPr>
          <w:rFonts w:ascii="Times New Roman" w:hAnsi="Times New Roman" w:cs="Times New Roman"/>
          <w:sz w:val="24"/>
          <w:szCs w:val="24"/>
        </w:rPr>
        <w:t>‘</w:t>
      </w:r>
      <w:r w:rsidR="00A809A9" w:rsidRPr="00794F5E">
        <w:rPr>
          <w:rFonts w:ascii="Times New Roman" w:hAnsi="Times New Roman" w:cs="Times New Roman"/>
          <w:sz w:val="24"/>
          <w:szCs w:val="24"/>
        </w:rPr>
        <w:t xml:space="preserve">a functional element in the political realm </w:t>
      </w:r>
      <w:r w:rsidR="00794F5E">
        <w:rPr>
          <w:rFonts w:ascii="Times New Roman" w:hAnsi="Times New Roman" w:cs="Times New Roman"/>
          <w:sz w:val="24"/>
          <w:szCs w:val="24"/>
        </w:rPr>
        <w:t xml:space="preserve">[which] </w:t>
      </w:r>
      <w:r w:rsidR="00A809A9" w:rsidRPr="00794F5E">
        <w:rPr>
          <w:rFonts w:ascii="Times New Roman" w:hAnsi="Times New Roman" w:cs="Times New Roman"/>
          <w:sz w:val="24"/>
          <w:szCs w:val="24"/>
        </w:rPr>
        <w:t>was given the normative status of an organ for the self-articulation of civil society with a state authority corresponding to its needs.</w:t>
      </w:r>
      <w:r w:rsidR="00794F5E">
        <w:rPr>
          <w:rFonts w:ascii="Times New Roman" w:hAnsi="Times New Roman" w:cs="Times New Roman"/>
          <w:sz w:val="24"/>
          <w:szCs w:val="24"/>
        </w:rPr>
        <w:t>’</w:t>
      </w:r>
      <w:r w:rsidR="00A809A9" w:rsidRPr="00794F5E">
        <w:rPr>
          <w:rFonts w:ascii="Times New Roman" w:hAnsi="Times New Roman" w:cs="Times New Roman"/>
          <w:sz w:val="24"/>
          <w:szCs w:val="24"/>
          <w:vertAlign w:val="superscript"/>
        </w:rPr>
        <w:footnoteReference w:id="72"/>
      </w:r>
      <w:r w:rsidR="00794F5E">
        <w:rPr>
          <w:rFonts w:ascii="Times New Roman" w:hAnsi="Times New Roman" w:cs="Times New Roman"/>
          <w:sz w:val="24"/>
          <w:szCs w:val="24"/>
        </w:rPr>
        <w:t xml:space="preserve">  </w:t>
      </w:r>
      <w:r w:rsidR="00A809A9" w:rsidRPr="001C0477">
        <w:rPr>
          <w:rFonts w:ascii="Times New Roman" w:hAnsi="Times New Roman" w:cs="Times New Roman"/>
          <w:sz w:val="24"/>
          <w:szCs w:val="24"/>
        </w:rPr>
        <w:t xml:space="preserve">The rational debate taking place in the public sphere was to lead to legislation based on universal reason, not on the assertion of the will, either of </w:t>
      </w:r>
      <w:r w:rsidR="00A809A9" w:rsidRPr="001C0477">
        <w:rPr>
          <w:rFonts w:ascii="Times New Roman" w:hAnsi="Times New Roman" w:cs="Times New Roman"/>
          <w:sz w:val="24"/>
          <w:szCs w:val="24"/>
        </w:rPr>
        <w:lastRenderedPageBreak/>
        <w:t xml:space="preserve">one or of many.  </w:t>
      </w:r>
      <w:r w:rsidR="00E820D4">
        <w:rPr>
          <w:rFonts w:ascii="Times New Roman" w:hAnsi="Times New Roman" w:cs="Times New Roman"/>
          <w:sz w:val="24"/>
          <w:szCs w:val="24"/>
        </w:rPr>
        <w:t>Even at this early stage of his work,</w:t>
      </w:r>
      <w:r w:rsidR="00794F5E">
        <w:rPr>
          <w:rFonts w:ascii="Times New Roman" w:hAnsi="Times New Roman" w:cs="Times New Roman"/>
          <w:sz w:val="24"/>
          <w:szCs w:val="24"/>
        </w:rPr>
        <w:t xml:space="preserve"> however,</w:t>
      </w:r>
      <w:r w:rsidR="00E820D4">
        <w:rPr>
          <w:rFonts w:ascii="Times New Roman" w:hAnsi="Times New Roman" w:cs="Times New Roman"/>
          <w:sz w:val="24"/>
          <w:szCs w:val="24"/>
        </w:rPr>
        <w:t xml:space="preserve"> Habermas was conscious of the </w:t>
      </w:r>
      <w:r w:rsidR="00A809A9" w:rsidRPr="001C0477">
        <w:rPr>
          <w:rFonts w:ascii="Times New Roman" w:hAnsi="Times New Roman" w:cs="Times New Roman"/>
          <w:sz w:val="24"/>
          <w:szCs w:val="24"/>
        </w:rPr>
        <w:t xml:space="preserve">anomaly </w:t>
      </w:r>
      <w:r w:rsidR="00E820D4">
        <w:rPr>
          <w:rFonts w:ascii="Times New Roman" w:hAnsi="Times New Roman" w:cs="Times New Roman"/>
          <w:sz w:val="24"/>
          <w:szCs w:val="24"/>
        </w:rPr>
        <w:t>that</w:t>
      </w:r>
      <w:r w:rsidR="00A809A9" w:rsidRPr="001C0477">
        <w:rPr>
          <w:rFonts w:ascii="Times New Roman" w:hAnsi="Times New Roman" w:cs="Times New Roman"/>
          <w:sz w:val="24"/>
          <w:szCs w:val="24"/>
        </w:rPr>
        <w:t xml:space="preserve"> the public sphere, although theoretically open to all, was in fact only open to the educated property owner.  </w:t>
      </w:r>
    </w:p>
    <w:p w:rsidR="00182DBF" w:rsidRPr="001C0477" w:rsidRDefault="00182DBF" w:rsidP="00877C3A">
      <w:pPr>
        <w:spacing w:after="0" w:line="240" w:lineRule="auto"/>
        <w:jc w:val="both"/>
        <w:rPr>
          <w:rFonts w:ascii="Times New Roman" w:hAnsi="Times New Roman" w:cs="Times New Roman"/>
          <w:sz w:val="24"/>
          <w:szCs w:val="24"/>
        </w:rPr>
      </w:pPr>
    </w:p>
    <w:p w:rsidR="00A809A9" w:rsidRDefault="00A809A9"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rise of the public sphere in this account is not free from such anomalies, then its fall undermines its crucial place in a democratic polity even more markedly</w:t>
      </w:r>
      <w:r w:rsidRPr="001C0477">
        <w:rPr>
          <w:rFonts w:ascii="Times New Roman" w:hAnsi="Times New Roman" w:cs="Times New Roman"/>
          <w:sz w:val="24"/>
          <w:szCs w:val="24"/>
        </w:rPr>
        <w:t xml:space="preserve">.  </w:t>
      </w:r>
      <w:r>
        <w:rPr>
          <w:rFonts w:ascii="Times New Roman" w:hAnsi="Times New Roman" w:cs="Times New Roman"/>
          <w:sz w:val="24"/>
          <w:szCs w:val="24"/>
        </w:rPr>
        <w:t>To put the argument concisely: t</w:t>
      </w:r>
      <w:r w:rsidRPr="001C0477">
        <w:rPr>
          <w:rFonts w:ascii="Times New Roman" w:hAnsi="Times New Roman" w:cs="Times New Roman"/>
          <w:sz w:val="24"/>
          <w:szCs w:val="24"/>
        </w:rPr>
        <w:t xml:space="preserve">he path which is trodden in the course of subsequent transformations </w:t>
      </w:r>
      <w:r>
        <w:rPr>
          <w:rFonts w:ascii="Times New Roman" w:hAnsi="Times New Roman" w:cs="Times New Roman"/>
          <w:sz w:val="24"/>
          <w:szCs w:val="24"/>
        </w:rPr>
        <w:t xml:space="preserve">of the public sphere </w:t>
      </w:r>
      <w:r w:rsidRPr="001C0477">
        <w:rPr>
          <w:rFonts w:ascii="Times New Roman" w:hAnsi="Times New Roman" w:cs="Times New Roman"/>
          <w:sz w:val="24"/>
          <w:szCs w:val="24"/>
        </w:rPr>
        <w:t>takes us ‘from a public critically reflecting on its culture to one that merely consumes it’.</w:t>
      </w:r>
      <w:r w:rsidRPr="001C0477">
        <w:rPr>
          <w:rFonts w:ascii="Times New Roman" w:hAnsi="Times New Roman" w:cs="Times New Roman"/>
          <w:sz w:val="24"/>
          <w:szCs w:val="24"/>
          <w:vertAlign w:val="superscript"/>
        </w:rPr>
        <w:footnoteReference w:id="73"/>
      </w:r>
      <w:r w:rsidRPr="001C0477">
        <w:rPr>
          <w:rFonts w:ascii="Times New Roman" w:hAnsi="Times New Roman" w:cs="Times New Roman"/>
          <w:sz w:val="24"/>
          <w:szCs w:val="24"/>
        </w:rPr>
        <w:t xml:space="preserve"> There is not space here to consider those subsequent transformations</w:t>
      </w:r>
      <w:r>
        <w:rPr>
          <w:rFonts w:ascii="Times New Roman" w:hAnsi="Times New Roman" w:cs="Times New Roman"/>
          <w:sz w:val="24"/>
          <w:szCs w:val="24"/>
        </w:rPr>
        <w:t xml:space="preserve"> in detail</w:t>
      </w:r>
      <w:r w:rsidRPr="001C0477">
        <w:rPr>
          <w:rFonts w:ascii="Times New Roman" w:hAnsi="Times New Roman" w:cs="Times New Roman"/>
          <w:sz w:val="24"/>
          <w:szCs w:val="24"/>
        </w:rPr>
        <w:t>, but most significant for our purposes is the emergence of mass culture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Habermas’</w:t>
      </w:r>
      <w:r w:rsidRPr="001C0477">
        <w:rPr>
          <w:rFonts w:ascii="Times New Roman" w:hAnsi="Times New Roman" w:cs="Times New Roman"/>
          <w:sz w:val="24"/>
          <w:szCs w:val="24"/>
        </w:rPr>
        <w:t>s</w:t>
      </w:r>
      <w:proofErr w:type="spellEnd"/>
      <w:r w:rsidRPr="001C0477">
        <w:rPr>
          <w:rFonts w:ascii="Times New Roman" w:hAnsi="Times New Roman" w:cs="Times New Roman"/>
          <w:sz w:val="24"/>
          <w:szCs w:val="24"/>
        </w:rPr>
        <w:t xml:space="preserve"> pessimistic conclusion is that</w:t>
      </w:r>
    </w:p>
    <w:p w:rsidR="00182DBF" w:rsidRPr="001C0477" w:rsidRDefault="00182DBF" w:rsidP="00877C3A">
      <w:pPr>
        <w:spacing w:after="0" w:line="240" w:lineRule="auto"/>
        <w:jc w:val="both"/>
        <w:rPr>
          <w:rFonts w:ascii="Times New Roman" w:hAnsi="Times New Roman" w:cs="Times New Roman"/>
          <w:sz w:val="24"/>
          <w:szCs w:val="24"/>
        </w:rPr>
      </w:pPr>
    </w:p>
    <w:p w:rsidR="00A809A9" w:rsidRDefault="00A809A9" w:rsidP="00877C3A">
      <w:pPr>
        <w:pStyle w:val="Quotationindented"/>
        <w:spacing w:after="0" w:line="240" w:lineRule="auto"/>
      </w:pPr>
      <w:proofErr w:type="gramStart"/>
      <w:r w:rsidRPr="001C0477">
        <w:t>mass</w:t>
      </w:r>
      <w:proofErr w:type="gramEnd"/>
      <w:r w:rsidRPr="001C0477">
        <w:t xml:space="preserve"> culture has earned its rather dubious name precisely by achieving increased sales by adapting to the need for relaxation and entertainment on the part of consumer strata with relatively little education, rather than through the guidance of an enlarged public toward the appreciation of a culture undamaged in its substance.</w:t>
      </w:r>
      <w:r w:rsidRPr="001C0477">
        <w:rPr>
          <w:vertAlign w:val="superscript"/>
        </w:rPr>
        <w:footnoteReference w:id="74"/>
      </w:r>
    </w:p>
    <w:p w:rsidR="00794F5E" w:rsidRDefault="00794F5E" w:rsidP="00182DBF">
      <w:pPr>
        <w:spacing w:after="0" w:line="240" w:lineRule="auto"/>
        <w:jc w:val="both"/>
      </w:pPr>
    </w:p>
    <w:p w:rsidR="00A809A9" w:rsidRDefault="0074665B"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relation to</w:t>
      </w:r>
      <w:r w:rsidR="00A809A9" w:rsidRPr="001C0477">
        <w:rPr>
          <w:rFonts w:ascii="Times New Roman" w:hAnsi="Times New Roman" w:cs="Times New Roman"/>
          <w:sz w:val="24"/>
          <w:szCs w:val="24"/>
        </w:rPr>
        <w:t xml:space="preserve"> popular music, this is the sort of critique of mass culture that </w:t>
      </w:r>
      <w:r w:rsidR="00533B64">
        <w:rPr>
          <w:rFonts w:ascii="Times New Roman" w:hAnsi="Times New Roman" w:cs="Times New Roman"/>
          <w:sz w:val="24"/>
          <w:szCs w:val="24"/>
        </w:rPr>
        <w:t>underlies</w:t>
      </w:r>
      <w:r w:rsidR="00A809A9" w:rsidRPr="001C0477">
        <w:rPr>
          <w:rFonts w:ascii="Times New Roman" w:hAnsi="Times New Roman" w:cs="Times New Roman"/>
          <w:sz w:val="24"/>
          <w:szCs w:val="24"/>
        </w:rPr>
        <w:t xml:space="preserve"> </w:t>
      </w:r>
      <w:r w:rsidR="00A809A9">
        <w:rPr>
          <w:rFonts w:ascii="Times New Roman" w:hAnsi="Times New Roman" w:cs="Times New Roman"/>
          <w:sz w:val="24"/>
          <w:szCs w:val="24"/>
        </w:rPr>
        <w:t xml:space="preserve">Theodor </w:t>
      </w:r>
      <w:r w:rsidR="00A809A9" w:rsidRPr="001C0477">
        <w:rPr>
          <w:rFonts w:ascii="Times New Roman" w:hAnsi="Times New Roman" w:cs="Times New Roman"/>
          <w:sz w:val="24"/>
          <w:szCs w:val="24"/>
        </w:rPr>
        <w:t>Adorno’s profoundly pessimistic conception of popular music.</w:t>
      </w:r>
      <w:r w:rsidR="00A809A9">
        <w:rPr>
          <w:rFonts w:ascii="Times New Roman" w:hAnsi="Times New Roman" w:cs="Times New Roman"/>
          <w:sz w:val="24"/>
          <w:szCs w:val="24"/>
        </w:rPr>
        <w:t xml:space="preserve">  </w:t>
      </w:r>
      <w:r w:rsidR="003D397C">
        <w:rPr>
          <w:rFonts w:ascii="Times New Roman" w:hAnsi="Times New Roman" w:cs="Times New Roman"/>
          <w:sz w:val="24"/>
          <w:szCs w:val="24"/>
        </w:rPr>
        <w:t xml:space="preserve">Habermas is equally concerned about the influence of mass culture on the public sphere. </w:t>
      </w:r>
      <w:r w:rsidR="00A809A9">
        <w:rPr>
          <w:rFonts w:ascii="Times New Roman" w:hAnsi="Times New Roman" w:cs="Times New Roman"/>
          <w:sz w:val="24"/>
          <w:szCs w:val="24"/>
        </w:rPr>
        <w:t xml:space="preserve">The parallels </w:t>
      </w:r>
      <w:r w:rsidR="00791EAD">
        <w:rPr>
          <w:rFonts w:ascii="Times New Roman" w:hAnsi="Times New Roman" w:cs="Times New Roman"/>
          <w:sz w:val="24"/>
          <w:szCs w:val="24"/>
        </w:rPr>
        <w:t xml:space="preserve">between Adorno’s argument and the concerns expressed in </w:t>
      </w:r>
      <w:proofErr w:type="spellStart"/>
      <w:r w:rsidR="00A809A9">
        <w:rPr>
          <w:rFonts w:ascii="Times New Roman" w:hAnsi="Times New Roman" w:cs="Times New Roman"/>
          <w:sz w:val="24"/>
          <w:szCs w:val="24"/>
        </w:rPr>
        <w:t>Habermas</w:t>
      </w:r>
      <w:r w:rsidR="00791EAD">
        <w:rPr>
          <w:rFonts w:ascii="Times New Roman" w:hAnsi="Times New Roman" w:cs="Times New Roman"/>
          <w:sz w:val="24"/>
          <w:szCs w:val="24"/>
        </w:rPr>
        <w:t>’s</w:t>
      </w:r>
      <w:proofErr w:type="spellEnd"/>
      <w:r w:rsidR="00791EAD">
        <w:rPr>
          <w:rFonts w:ascii="Times New Roman" w:hAnsi="Times New Roman" w:cs="Times New Roman"/>
          <w:sz w:val="24"/>
          <w:szCs w:val="24"/>
        </w:rPr>
        <w:t xml:space="preserve"> early work</w:t>
      </w:r>
      <w:r w:rsidR="00A809A9">
        <w:rPr>
          <w:rFonts w:ascii="Times New Roman" w:hAnsi="Times New Roman" w:cs="Times New Roman"/>
          <w:sz w:val="24"/>
          <w:szCs w:val="24"/>
        </w:rPr>
        <w:t xml:space="preserve"> are clear.</w:t>
      </w:r>
      <w:r w:rsidR="00A809A9" w:rsidRPr="001C0477">
        <w:rPr>
          <w:rFonts w:ascii="Times New Roman" w:hAnsi="Times New Roman" w:cs="Times New Roman"/>
          <w:sz w:val="24"/>
          <w:szCs w:val="24"/>
        </w:rPr>
        <w:t xml:space="preserve">  </w:t>
      </w:r>
      <w:r w:rsidR="00A809A9">
        <w:rPr>
          <w:rFonts w:ascii="Times New Roman" w:hAnsi="Times New Roman" w:cs="Times New Roman"/>
          <w:sz w:val="24"/>
          <w:szCs w:val="24"/>
        </w:rPr>
        <w:t>Similar</w:t>
      </w:r>
      <w:r w:rsidR="00A809A9" w:rsidRPr="001C0477">
        <w:rPr>
          <w:rFonts w:ascii="Times New Roman" w:hAnsi="Times New Roman" w:cs="Times New Roman"/>
          <w:sz w:val="24"/>
          <w:szCs w:val="24"/>
        </w:rPr>
        <w:t xml:space="preserve"> transformation</w:t>
      </w:r>
      <w:r w:rsidR="00A809A9">
        <w:rPr>
          <w:rFonts w:ascii="Times New Roman" w:hAnsi="Times New Roman" w:cs="Times New Roman"/>
          <w:sz w:val="24"/>
          <w:szCs w:val="24"/>
        </w:rPr>
        <w:t>s</w:t>
      </w:r>
      <w:r w:rsidR="00A809A9" w:rsidRPr="001C0477">
        <w:rPr>
          <w:rFonts w:ascii="Times New Roman" w:hAnsi="Times New Roman" w:cs="Times New Roman"/>
          <w:sz w:val="24"/>
          <w:szCs w:val="24"/>
        </w:rPr>
        <w:t xml:space="preserve"> of the literary public sphere ha</w:t>
      </w:r>
      <w:r w:rsidR="00A809A9">
        <w:rPr>
          <w:rFonts w:ascii="Times New Roman" w:hAnsi="Times New Roman" w:cs="Times New Roman"/>
          <w:sz w:val="24"/>
          <w:szCs w:val="24"/>
        </w:rPr>
        <w:t>ve</w:t>
      </w:r>
      <w:r w:rsidR="00A809A9" w:rsidRPr="001C0477">
        <w:rPr>
          <w:rFonts w:ascii="Times New Roman" w:hAnsi="Times New Roman" w:cs="Times New Roman"/>
          <w:sz w:val="24"/>
          <w:szCs w:val="24"/>
        </w:rPr>
        <w:t>, for Habermas, undermined the political potential contained in the emergence of the bourgeois public sphere.  He offers the following sobering diagnosis:</w:t>
      </w:r>
    </w:p>
    <w:p w:rsidR="00794F5E" w:rsidRPr="001C0477" w:rsidRDefault="00794F5E" w:rsidP="00877C3A">
      <w:pPr>
        <w:spacing w:after="0" w:line="240" w:lineRule="auto"/>
        <w:jc w:val="both"/>
        <w:rPr>
          <w:rFonts w:ascii="Times New Roman" w:hAnsi="Times New Roman" w:cs="Times New Roman"/>
          <w:sz w:val="24"/>
          <w:szCs w:val="24"/>
        </w:rPr>
      </w:pPr>
    </w:p>
    <w:p w:rsidR="00A809A9" w:rsidRDefault="00A809A9" w:rsidP="00877C3A">
      <w:pPr>
        <w:pStyle w:val="Quotationindented"/>
        <w:spacing w:after="0" w:line="240" w:lineRule="auto"/>
      </w:pPr>
      <w:r w:rsidRPr="001C0477">
        <w:t xml:space="preserve">The sounding board of an educated stratum tutored in the public use of reason has been shattered; the public is split apart into minorities of specialists who put their reason to use </w:t>
      </w:r>
      <w:proofErr w:type="spellStart"/>
      <w:r w:rsidRPr="001C0477">
        <w:t>nonpublicly</w:t>
      </w:r>
      <w:proofErr w:type="spellEnd"/>
      <w:r w:rsidRPr="001C0477">
        <w:t xml:space="preserve"> and the great mass of consumers whose receptiveness is public but uncritical.</w:t>
      </w:r>
      <w:r w:rsidRPr="001C0477">
        <w:rPr>
          <w:vertAlign w:val="superscript"/>
        </w:rPr>
        <w:footnoteReference w:id="75"/>
      </w:r>
    </w:p>
    <w:p w:rsidR="00794F5E" w:rsidRDefault="00794F5E" w:rsidP="00877C3A">
      <w:pPr>
        <w:spacing w:after="0" w:line="240" w:lineRule="auto"/>
        <w:jc w:val="both"/>
      </w:pPr>
    </w:p>
    <w:p w:rsidR="00A809A9" w:rsidRDefault="00A809A9"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With the effective loss of a literary public sphere, an arena for the formation of critical public opinion and therefore of a political public sphere, has been lost: ‘Critical publicity is supplanted by manipulative publicity.’</w:t>
      </w:r>
      <w:r w:rsidRPr="001C0477">
        <w:rPr>
          <w:rFonts w:ascii="Times New Roman" w:hAnsi="Times New Roman" w:cs="Times New Roman"/>
          <w:sz w:val="24"/>
          <w:szCs w:val="24"/>
          <w:vertAlign w:val="superscript"/>
        </w:rPr>
        <w:footnoteReference w:id="76"/>
      </w:r>
      <w:r w:rsidRPr="001C0477">
        <w:rPr>
          <w:rFonts w:ascii="Times New Roman" w:hAnsi="Times New Roman" w:cs="Times New Roman"/>
          <w:sz w:val="24"/>
          <w:szCs w:val="24"/>
        </w:rPr>
        <w:t xml:space="preserve">  There is little left, he thinks, of a genuinely discursive public sphere, although the conclusion of the book leaves open the question of whether the public sphere is again ‘open to substantive change’.</w:t>
      </w:r>
      <w:r w:rsidRPr="001C0477">
        <w:rPr>
          <w:rFonts w:ascii="Times New Roman" w:hAnsi="Times New Roman" w:cs="Times New Roman"/>
          <w:sz w:val="24"/>
          <w:szCs w:val="24"/>
          <w:vertAlign w:val="superscript"/>
        </w:rPr>
        <w:footnoteReference w:id="77"/>
      </w:r>
      <w:r w:rsidRPr="001C0477">
        <w:rPr>
          <w:rFonts w:ascii="Times New Roman" w:hAnsi="Times New Roman" w:cs="Times New Roman"/>
          <w:sz w:val="24"/>
          <w:szCs w:val="24"/>
        </w:rPr>
        <w:t xml:space="preserve">  </w:t>
      </w:r>
    </w:p>
    <w:p w:rsidR="00794F5E" w:rsidRPr="001C0477" w:rsidRDefault="00794F5E" w:rsidP="00877C3A">
      <w:pPr>
        <w:spacing w:after="0" w:line="240" w:lineRule="auto"/>
        <w:jc w:val="both"/>
        <w:rPr>
          <w:rFonts w:ascii="Times New Roman" w:hAnsi="Times New Roman" w:cs="Times New Roman"/>
          <w:sz w:val="24"/>
          <w:szCs w:val="24"/>
        </w:rPr>
      </w:pPr>
    </w:p>
    <w:p w:rsidR="00A809A9" w:rsidRPr="001C0477" w:rsidRDefault="00A809A9" w:rsidP="00794F5E">
      <w:pPr>
        <w:spacing w:after="0" w:line="240" w:lineRule="auto"/>
        <w:jc w:val="both"/>
      </w:pPr>
      <w:proofErr w:type="spellStart"/>
      <w:r w:rsidRPr="001C0477">
        <w:rPr>
          <w:rFonts w:ascii="Times New Roman" w:hAnsi="Times New Roman" w:cs="Times New Roman"/>
          <w:sz w:val="24"/>
          <w:szCs w:val="24"/>
        </w:rPr>
        <w:t>Habermas’s</w:t>
      </w:r>
      <w:proofErr w:type="spellEnd"/>
      <w:r w:rsidRPr="001C0477">
        <w:rPr>
          <w:rFonts w:ascii="Times New Roman" w:hAnsi="Times New Roman" w:cs="Times New Roman"/>
          <w:sz w:val="24"/>
          <w:szCs w:val="24"/>
        </w:rPr>
        <w:t xml:space="preserve"> </w:t>
      </w:r>
      <w:r>
        <w:rPr>
          <w:rFonts w:ascii="Times New Roman" w:hAnsi="Times New Roman" w:cs="Times New Roman"/>
          <w:sz w:val="24"/>
          <w:szCs w:val="24"/>
        </w:rPr>
        <w:t xml:space="preserve">early </w:t>
      </w:r>
      <w:r w:rsidRPr="001C0477">
        <w:rPr>
          <w:rFonts w:ascii="Times New Roman" w:hAnsi="Times New Roman" w:cs="Times New Roman"/>
          <w:sz w:val="24"/>
          <w:szCs w:val="24"/>
        </w:rPr>
        <w:t xml:space="preserve">understanding has been </w:t>
      </w:r>
      <w:r w:rsidR="0074665B">
        <w:rPr>
          <w:rFonts w:ascii="Times New Roman" w:hAnsi="Times New Roman" w:cs="Times New Roman"/>
          <w:sz w:val="24"/>
          <w:szCs w:val="24"/>
        </w:rPr>
        <w:t>extensively criticized</w:t>
      </w:r>
      <w:r w:rsidRPr="001C0477">
        <w:rPr>
          <w:rFonts w:ascii="Times New Roman" w:hAnsi="Times New Roman" w:cs="Times New Roman"/>
          <w:sz w:val="24"/>
          <w:szCs w:val="24"/>
        </w:rPr>
        <w:t xml:space="preserve">, not least for its </w:t>
      </w:r>
      <w:r w:rsidR="00CF344F">
        <w:rPr>
          <w:rFonts w:ascii="Times New Roman" w:hAnsi="Times New Roman" w:cs="Times New Roman"/>
          <w:sz w:val="24"/>
          <w:szCs w:val="24"/>
        </w:rPr>
        <w:t>overly</w:t>
      </w:r>
      <w:r w:rsidRPr="001C0477">
        <w:rPr>
          <w:rFonts w:ascii="Times New Roman" w:hAnsi="Times New Roman" w:cs="Times New Roman"/>
          <w:sz w:val="24"/>
          <w:szCs w:val="24"/>
        </w:rPr>
        <w:t xml:space="preserve"> rational conception of the public sphere.  </w:t>
      </w:r>
      <w:r>
        <w:rPr>
          <w:rFonts w:ascii="Times New Roman" w:hAnsi="Times New Roman" w:cs="Times New Roman"/>
          <w:sz w:val="24"/>
          <w:szCs w:val="24"/>
        </w:rPr>
        <w:t xml:space="preserve">From a feminist perspective, </w:t>
      </w:r>
      <w:r w:rsidRPr="001C0477">
        <w:rPr>
          <w:rFonts w:ascii="Times New Roman" w:hAnsi="Times New Roman" w:cs="Times New Roman"/>
          <w:sz w:val="24"/>
          <w:szCs w:val="24"/>
        </w:rPr>
        <w:t xml:space="preserve">Nancy Fraser </w:t>
      </w:r>
      <w:r>
        <w:rPr>
          <w:rFonts w:ascii="Times New Roman" w:hAnsi="Times New Roman" w:cs="Times New Roman"/>
          <w:sz w:val="24"/>
          <w:szCs w:val="24"/>
        </w:rPr>
        <w:t>has argued</w:t>
      </w:r>
      <w:r w:rsidRPr="001C0477">
        <w:rPr>
          <w:rFonts w:ascii="Times New Roman" w:hAnsi="Times New Roman" w:cs="Times New Roman"/>
          <w:sz w:val="24"/>
          <w:szCs w:val="24"/>
        </w:rPr>
        <w:t xml:space="preserve"> that his failure ‘to examine other, </w:t>
      </w:r>
      <w:proofErr w:type="spellStart"/>
      <w:r w:rsidRPr="001C0477">
        <w:rPr>
          <w:rFonts w:ascii="Times New Roman" w:hAnsi="Times New Roman" w:cs="Times New Roman"/>
          <w:sz w:val="24"/>
          <w:szCs w:val="24"/>
        </w:rPr>
        <w:t>nonliberal</w:t>
      </w:r>
      <w:proofErr w:type="spellEnd"/>
      <w:r w:rsidRPr="001C0477">
        <w:rPr>
          <w:rFonts w:ascii="Times New Roman" w:hAnsi="Times New Roman" w:cs="Times New Roman"/>
          <w:sz w:val="24"/>
          <w:szCs w:val="24"/>
        </w:rPr>
        <w:t xml:space="preserve">, </w:t>
      </w:r>
      <w:proofErr w:type="spellStart"/>
      <w:r w:rsidRPr="001C0477">
        <w:rPr>
          <w:rFonts w:ascii="Times New Roman" w:hAnsi="Times New Roman" w:cs="Times New Roman"/>
          <w:sz w:val="24"/>
          <w:szCs w:val="24"/>
        </w:rPr>
        <w:t>nonbourgeois</w:t>
      </w:r>
      <w:proofErr w:type="spellEnd"/>
      <w:r w:rsidRPr="001C0477">
        <w:rPr>
          <w:rFonts w:ascii="Times New Roman" w:hAnsi="Times New Roman" w:cs="Times New Roman"/>
          <w:sz w:val="24"/>
          <w:szCs w:val="24"/>
        </w:rPr>
        <w:t>, competing public spheres’ means ‘that he ends up idealizing the liberal public sphere’.</w:t>
      </w:r>
      <w:r w:rsidRPr="001C0477">
        <w:rPr>
          <w:rFonts w:ascii="Times New Roman" w:hAnsi="Times New Roman" w:cs="Times New Roman"/>
          <w:sz w:val="24"/>
          <w:szCs w:val="24"/>
          <w:vertAlign w:val="superscript"/>
        </w:rPr>
        <w:footnoteReference w:id="78"/>
      </w:r>
      <w:r w:rsidRPr="001C0477">
        <w:rPr>
          <w:rFonts w:ascii="Times New Roman" w:hAnsi="Times New Roman" w:cs="Times New Roman"/>
          <w:sz w:val="24"/>
          <w:szCs w:val="24"/>
        </w:rPr>
        <w:t xml:space="preserve"> Fraser uses examples of alternative publics to show that right from the beginning of the idea of publicity it was a </w:t>
      </w:r>
      <w:r w:rsidRPr="001C0477">
        <w:rPr>
          <w:rFonts w:ascii="Times New Roman" w:hAnsi="Times New Roman" w:cs="Times New Roman"/>
          <w:sz w:val="24"/>
          <w:szCs w:val="24"/>
        </w:rPr>
        <w:lastRenderedPageBreak/>
        <w:t>plural reality, publics, suppressed by a singular concept.</w:t>
      </w:r>
      <w:r w:rsidRPr="001C0477">
        <w:rPr>
          <w:rFonts w:ascii="Times New Roman" w:hAnsi="Times New Roman" w:cs="Times New Roman"/>
          <w:sz w:val="24"/>
          <w:szCs w:val="24"/>
          <w:vertAlign w:val="superscript"/>
        </w:rPr>
        <w:footnoteReference w:id="79"/>
      </w:r>
      <w:r w:rsidRPr="001C0477">
        <w:rPr>
          <w:rFonts w:ascii="Times New Roman" w:hAnsi="Times New Roman" w:cs="Times New Roman"/>
          <w:sz w:val="24"/>
          <w:szCs w:val="24"/>
        </w:rPr>
        <w:t xml:space="preserve">  Fraser concludes</w:t>
      </w:r>
      <w:r w:rsidR="00794F5E">
        <w:rPr>
          <w:rFonts w:ascii="Times New Roman" w:hAnsi="Times New Roman" w:cs="Times New Roman"/>
          <w:sz w:val="24"/>
          <w:szCs w:val="24"/>
        </w:rPr>
        <w:t xml:space="preserve"> that we can</w:t>
      </w:r>
      <w:r w:rsidR="00794F5E" w:rsidRPr="00794F5E">
        <w:rPr>
          <w:rFonts w:ascii="Times New Roman" w:hAnsi="Times New Roman" w:cs="Times New Roman"/>
          <w:sz w:val="24"/>
          <w:szCs w:val="24"/>
        </w:rPr>
        <w:t xml:space="preserve"> ‘</w:t>
      </w:r>
      <w:r w:rsidRPr="00794F5E">
        <w:rPr>
          <w:rFonts w:ascii="Times New Roman" w:hAnsi="Times New Roman" w:cs="Times New Roman"/>
          <w:sz w:val="24"/>
          <w:szCs w:val="24"/>
        </w:rPr>
        <w:t>no longer assume that the bourgeois conception of the public sphere was simply an unrealized utopian ideal; it was also a masculinist ideological notion that functioned to legitimate an emergent form of class rule.</w:t>
      </w:r>
      <w:r w:rsidR="00794F5E" w:rsidRPr="00794F5E">
        <w:rPr>
          <w:rFonts w:ascii="Times New Roman" w:hAnsi="Times New Roman" w:cs="Times New Roman"/>
          <w:sz w:val="24"/>
          <w:szCs w:val="24"/>
        </w:rPr>
        <w:t>’</w:t>
      </w:r>
      <w:r w:rsidRPr="00794F5E">
        <w:rPr>
          <w:rFonts w:ascii="Times New Roman" w:hAnsi="Times New Roman" w:cs="Times New Roman"/>
          <w:sz w:val="24"/>
          <w:szCs w:val="24"/>
          <w:vertAlign w:val="superscript"/>
        </w:rPr>
        <w:footnoteReference w:id="80"/>
      </w:r>
    </w:p>
    <w:p w:rsidR="00794F5E" w:rsidRDefault="00794F5E" w:rsidP="00877C3A">
      <w:pPr>
        <w:spacing w:after="0" w:line="240" w:lineRule="auto"/>
        <w:jc w:val="both"/>
        <w:rPr>
          <w:rFonts w:ascii="Times New Roman" w:hAnsi="Times New Roman" w:cs="Times New Roman"/>
          <w:sz w:val="24"/>
          <w:szCs w:val="24"/>
        </w:rPr>
      </w:pPr>
    </w:p>
    <w:p w:rsidR="00D80082" w:rsidRDefault="00A809A9"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 xml:space="preserve">Fraser’s critical theory of actually existing democracy argues that </w:t>
      </w:r>
      <w:r>
        <w:rPr>
          <w:rFonts w:ascii="Times New Roman" w:hAnsi="Times New Roman" w:cs="Times New Roman"/>
          <w:sz w:val="24"/>
          <w:szCs w:val="24"/>
        </w:rPr>
        <w:t>‘</w:t>
      </w:r>
      <w:r w:rsidRPr="006D7787">
        <w:rPr>
          <w:rFonts w:ascii="Times New Roman" w:hAnsi="Times New Roman" w:cs="Times New Roman"/>
          <w:sz w:val="24"/>
          <w:szCs w:val="24"/>
        </w:rPr>
        <w:t xml:space="preserve">subaltern </w:t>
      </w:r>
      <w:proofErr w:type="spellStart"/>
      <w:r w:rsidRPr="006D7787">
        <w:rPr>
          <w:rFonts w:ascii="Times New Roman" w:hAnsi="Times New Roman" w:cs="Times New Roman"/>
          <w:sz w:val="24"/>
          <w:szCs w:val="24"/>
        </w:rPr>
        <w:t>counterpublics</w:t>
      </w:r>
      <w:proofErr w:type="spellEnd"/>
      <w:r>
        <w:rPr>
          <w:rFonts w:ascii="Times New Roman" w:hAnsi="Times New Roman" w:cs="Times New Roman"/>
          <w:sz w:val="24"/>
          <w:szCs w:val="24"/>
        </w:rPr>
        <w:t>’</w:t>
      </w:r>
      <w:r w:rsidRPr="001C0477">
        <w:rPr>
          <w:rFonts w:ascii="Times New Roman" w:hAnsi="Times New Roman" w:cs="Times New Roman"/>
          <w:sz w:val="24"/>
          <w:szCs w:val="24"/>
          <w:vertAlign w:val="superscript"/>
        </w:rPr>
        <w:footnoteReference w:id="81"/>
      </w:r>
      <w:r w:rsidRPr="001C0477">
        <w:rPr>
          <w:rFonts w:ascii="Times New Roman" w:hAnsi="Times New Roman" w:cs="Times New Roman"/>
          <w:i/>
          <w:sz w:val="24"/>
          <w:szCs w:val="24"/>
        </w:rPr>
        <w:t xml:space="preserve"> </w:t>
      </w:r>
      <w:r w:rsidRPr="001C0477">
        <w:rPr>
          <w:rFonts w:ascii="Times New Roman" w:hAnsi="Times New Roman" w:cs="Times New Roman"/>
          <w:sz w:val="24"/>
          <w:szCs w:val="24"/>
        </w:rPr>
        <w:t xml:space="preserve">are </w:t>
      </w:r>
      <w:r w:rsidR="00F96833">
        <w:rPr>
          <w:rFonts w:ascii="Times New Roman" w:hAnsi="Times New Roman" w:cs="Times New Roman"/>
          <w:sz w:val="24"/>
          <w:szCs w:val="24"/>
        </w:rPr>
        <w:t>key to</w:t>
      </w:r>
      <w:r w:rsidRPr="001C0477">
        <w:rPr>
          <w:rFonts w:ascii="Times New Roman" w:hAnsi="Times New Roman" w:cs="Times New Roman"/>
          <w:sz w:val="24"/>
          <w:szCs w:val="24"/>
        </w:rPr>
        <w:t xml:space="preserve"> expanding the discursive space in stratified societies and that multiple publics are a necessary feature of egalitarian, multicultural societies, enabling participants to speak in their own voice. </w:t>
      </w:r>
      <w:r w:rsidR="004C19C2">
        <w:rPr>
          <w:rFonts w:ascii="Times New Roman" w:hAnsi="Times New Roman" w:cs="Times New Roman"/>
          <w:sz w:val="24"/>
          <w:szCs w:val="24"/>
        </w:rPr>
        <w:t xml:space="preserve"> </w:t>
      </w:r>
      <w:r w:rsidR="00507F77">
        <w:rPr>
          <w:rFonts w:ascii="Times New Roman" w:hAnsi="Times New Roman" w:cs="Times New Roman"/>
          <w:sz w:val="24"/>
          <w:szCs w:val="24"/>
        </w:rPr>
        <w:t xml:space="preserve">To relate this to our discussion of popular music, Rap can be seen as giving voice to an African American </w:t>
      </w:r>
      <w:proofErr w:type="spellStart"/>
      <w:r w:rsidR="00507F77">
        <w:rPr>
          <w:rFonts w:ascii="Times New Roman" w:hAnsi="Times New Roman" w:cs="Times New Roman"/>
          <w:sz w:val="24"/>
          <w:szCs w:val="24"/>
        </w:rPr>
        <w:t>counterpublic</w:t>
      </w:r>
      <w:proofErr w:type="spellEnd"/>
      <w:r w:rsidR="00507F77">
        <w:rPr>
          <w:rFonts w:ascii="Times New Roman" w:hAnsi="Times New Roman" w:cs="Times New Roman"/>
          <w:sz w:val="24"/>
          <w:szCs w:val="24"/>
        </w:rPr>
        <w:t xml:space="preserve"> whilst Lady Gaga</w:t>
      </w:r>
      <w:r w:rsidR="004C19C2">
        <w:rPr>
          <w:rFonts w:ascii="Times New Roman" w:hAnsi="Times New Roman" w:cs="Times New Roman"/>
          <w:sz w:val="24"/>
          <w:szCs w:val="24"/>
        </w:rPr>
        <w:t xml:space="preserve"> give</w:t>
      </w:r>
      <w:r w:rsidR="00507F77">
        <w:rPr>
          <w:rFonts w:ascii="Times New Roman" w:hAnsi="Times New Roman" w:cs="Times New Roman"/>
          <w:sz w:val="24"/>
          <w:szCs w:val="24"/>
        </w:rPr>
        <w:t>s</w:t>
      </w:r>
      <w:r w:rsidR="004C19C2">
        <w:rPr>
          <w:rFonts w:ascii="Times New Roman" w:hAnsi="Times New Roman" w:cs="Times New Roman"/>
          <w:sz w:val="24"/>
          <w:szCs w:val="24"/>
        </w:rPr>
        <w:t xml:space="preserve"> a strong public voice to queer </w:t>
      </w:r>
      <w:proofErr w:type="spellStart"/>
      <w:r w:rsidR="004C19C2">
        <w:rPr>
          <w:rFonts w:ascii="Times New Roman" w:hAnsi="Times New Roman" w:cs="Times New Roman"/>
          <w:sz w:val="24"/>
          <w:szCs w:val="24"/>
        </w:rPr>
        <w:t>counterpublics</w:t>
      </w:r>
      <w:proofErr w:type="spellEnd"/>
      <w:r w:rsidR="004C19C2">
        <w:rPr>
          <w:rFonts w:ascii="Times New Roman" w:hAnsi="Times New Roman" w:cs="Times New Roman"/>
          <w:sz w:val="24"/>
          <w:szCs w:val="24"/>
        </w:rPr>
        <w:t>.</w:t>
      </w:r>
      <w:r w:rsidR="00CF344F">
        <w:rPr>
          <w:rStyle w:val="FootnoteReference"/>
          <w:rFonts w:ascii="Times New Roman" w:hAnsi="Times New Roman" w:cs="Times New Roman"/>
          <w:sz w:val="24"/>
          <w:szCs w:val="24"/>
        </w:rPr>
        <w:footnoteReference w:id="82"/>
      </w:r>
      <w:r w:rsidR="004C19C2">
        <w:rPr>
          <w:rFonts w:ascii="Times New Roman" w:hAnsi="Times New Roman" w:cs="Times New Roman"/>
          <w:sz w:val="24"/>
          <w:szCs w:val="24"/>
        </w:rPr>
        <w:t xml:space="preserve">  </w:t>
      </w:r>
    </w:p>
    <w:p w:rsidR="00D80082" w:rsidRDefault="00D80082" w:rsidP="00877C3A">
      <w:pPr>
        <w:spacing w:after="0" w:line="240" w:lineRule="auto"/>
        <w:jc w:val="both"/>
        <w:rPr>
          <w:rFonts w:ascii="Times New Roman" w:hAnsi="Times New Roman" w:cs="Times New Roman"/>
          <w:sz w:val="24"/>
          <w:szCs w:val="24"/>
        </w:rPr>
      </w:pPr>
    </w:p>
    <w:p w:rsidR="00A809A9" w:rsidRDefault="00D80082"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w:t>
      </w:r>
      <w:r w:rsidR="001B7A07">
        <w:rPr>
          <w:rFonts w:ascii="Times New Roman" w:hAnsi="Times New Roman" w:cs="Times New Roman"/>
          <w:sz w:val="24"/>
          <w:szCs w:val="24"/>
        </w:rPr>
        <w:t>w</w:t>
      </w:r>
      <w:r>
        <w:rPr>
          <w:rFonts w:ascii="Times New Roman" w:hAnsi="Times New Roman" w:cs="Times New Roman"/>
          <w:sz w:val="24"/>
          <w:szCs w:val="24"/>
        </w:rPr>
        <w:t>hat sort of voices are the</w:t>
      </w:r>
      <w:r w:rsidR="001B7A07">
        <w:rPr>
          <w:rFonts w:ascii="Times New Roman" w:hAnsi="Times New Roman" w:cs="Times New Roman"/>
          <w:sz w:val="24"/>
          <w:szCs w:val="24"/>
        </w:rPr>
        <w:t>se and how are they heard</w:t>
      </w:r>
      <w:r>
        <w:rPr>
          <w:rFonts w:ascii="Times New Roman" w:hAnsi="Times New Roman" w:cs="Times New Roman"/>
          <w:sz w:val="24"/>
          <w:szCs w:val="24"/>
        </w:rPr>
        <w:t xml:space="preserve">?  </w:t>
      </w:r>
      <w:r w:rsidR="004C19C2">
        <w:rPr>
          <w:rFonts w:ascii="Times New Roman" w:hAnsi="Times New Roman" w:cs="Times New Roman"/>
          <w:sz w:val="24"/>
          <w:szCs w:val="24"/>
        </w:rPr>
        <w:t xml:space="preserve">Other critiques of </w:t>
      </w:r>
      <w:proofErr w:type="spellStart"/>
      <w:r w:rsidR="004C19C2">
        <w:rPr>
          <w:rFonts w:ascii="Times New Roman" w:hAnsi="Times New Roman" w:cs="Times New Roman"/>
          <w:sz w:val="24"/>
          <w:szCs w:val="24"/>
        </w:rPr>
        <w:t>Habermas’s</w:t>
      </w:r>
      <w:proofErr w:type="spellEnd"/>
      <w:r w:rsidR="004C19C2">
        <w:rPr>
          <w:rFonts w:ascii="Times New Roman" w:hAnsi="Times New Roman" w:cs="Times New Roman"/>
          <w:sz w:val="24"/>
          <w:szCs w:val="24"/>
        </w:rPr>
        <w:t xml:space="preserve"> early conception have used the notion of carnival in </w:t>
      </w:r>
      <w:r w:rsidR="00C53F08">
        <w:rPr>
          <w:rFonts w:ascii="Times New Roman" w:hAnsi="Times New Roman" w:cs="Times New Roman"/>
          <w:sz w:val="24"/>
          <w:szCs w:val="24"/>
        </w:rPr>
        <w:t>Bakhtin’s</w:t>
      </w:r>
      <w:r w:rsidR="004C19C2">
        <w:rPr>
          <w:rFonts w:ascii="Times New Roman" w:hAnsi="Times New Roman" w:cs="Times New Roman"/>
          <w:sz w:val="24"/>
          <w:szCs w:val="24"/>
        </w:rPr>
        <w:t xml:space="preserve"> literary theory to challenge the sort of communication that character</w:t>
      </w:r>
      <w:r w:rsidR="00426992">
        <w:rPr>
          <w:rFonts w:ascii="Times New Roman" w:hAnsi="Times New Roman" w:cs="Times New Roman"/>
          <w:sz w:val="24"/>
          <w:szCs w:val="24"/>
        </w:rPr>
        <w:t>ize</w:t>
      </w:r>
      <w:r w:rsidR="004C19C2">
        <w:rPr>
          <w:rFonts w:ascii="Times New Roman" w:hAnsi="Times New Roman" w:cs="Times New Roman"/>
          <w:sz w:val="24"/>
          <w:szCs w:val="24"/>
        </w:rPr>
        <w:t>s the public sphere. Michael Gardiner questions</w:t>
      </w:r>
      <w:r w:rsidR="00A809A9">
        <w:rPr>
          <w:rFonts w:ascii="Times New Roman" w:hAnsi="Times New Roman" w:cs="Times New Roman"/>
          <w:sz w:val="24"/>
          <w:szCs w:val="24"/>
        </w:rPr>
        <w:t xml:space="preserve"> the idea of</w:t>
      </w:r>
      <w:r w:rsidR="00A809A9" w:rsidRPr="001C0477">
        <w:rPr>
          <w:rFonts w:ascii="Times New Roman" w:hAnsi="Times New Roman" w:cs="Times New Roman"/>
          <w:sz w:val="24"/>
          <w:szCs w:val="24"/>
        </w:rPr>
        <w:t xml:space="preserve"> the public sphere as a ‘realm of sober and virtuous debate’ which</w:t>
      </w:r>
      <w:r>
        <w:rPr>
          <w:rFonts w:ascii="Times New Roman" w:hAnsi="Times New Roman" w:cs="Times New Roman"/>
          <w:sz w:val="24"/>
          <w:szCs w:val="24"/>
        </w:rPr>
        <w:t>, he says,</w:t>
      </w:r>
      <w:r w:rsidR="00A809A9" w:rsidRPr="001C0477">
        <w:rPr>
          <w:rFonts w:ascii="Times New Roman" w:hAnsi="Times New Roman" w:cs="Times New Roman"/>
          <w:sz w:val="24"/>
          <w:szCs w:val="24"/>
        </w:rPr>
        <w:t xml:space="preserve"> has never really existed in European history, arguing that ‘the marketplace and public square in early modern times were witness to a tumultuous intermingling of diverse social groups and widely divergent styles and idioms of language’.</w:t>
      </w:r>
      <w:r w:rsidR="00A809A9" w:rsidRPr="001C0477">
        <w:rPr>
          <w:rFonts w:ascii="Times New Roman" w:hAnsi="Times New Roman" w:cs="Times New Roman"/>
          <w:sz w:val="24"/>
          <w:szCs w:val="24"/>
          <w:vertAlign w:val="superscript"/>
        </w:rPr>
        <w:footnoteReference w:id="83"/>
      </w:r>
      <w:r w:rsidR="00A809A9" w:rsidRPr="001C0477">
        <w:rPr>
          <w:rFonts w:ascii="Times New Roman" w:hAnsi="Times New Roman" w:cs="Times New Roman"/>
          <w:sz w:val="24"/>
          <w:szCs w:val="24"/>
        </w:rPr>
        <w:t xml:space="preserve">  Ken </w:t>
      </w:r>
      <w:proofErr w:type="spellStart"/>
      <w:r w:rsidR="00A809A9" w:rsidRPr="001C0477">
        <w:rPr>
          <w:rFonts w:ascii="Times New Roman" w:hAnsi="Times New Roman" w:cs="Times New Roman"/>
          <w:sz w:val="24"/>
          <w:szCs w:val="24"/>
        </w:rPr>
        <w:t>Hirschkop</w:t>
      </w:r>
      <w:proofErr w:type="spellEnd"/>
      <w:r w:rsidR="00A809A9" w:rsidRPr="001C0477">
        <w:rPr>
          <w:rFonts w:ascii="Times New Roman" w:hAnsi="Times New Roman" w:cs="Times New Roman"/>
          <w:sz w:val="24"/>
          <w:szCs w:val="24"/>
        </w:rPr>
        <w:t xml:space="preserve"> has also used Bakhtin to develop a more theatrical conception of the public sphere seen as the meeting point between individuals and the political realm, a sphere in which the life issues faced by private people can be dramatized,</w:t>
      </w:r>
      <w:r w:rsidR="00724E33" w:rsidRPr="00724E33">
        <w:rPr>
          <w:rFonts w:ascii="Times New Roman" w:hAnsi="Times New Roman" w:cs="Times New Roman"/>
          <w:sz w:val="24"/>
          <w:szCs w:val="24"/>
          <w:vertAlign w:val="superscript"/>
        </w:rPr>
        <w:t xml:space="preserve"> </w:t>
      </w:r>
      <w:r w:rsidR="00724E33" w:rsidRPr="001C0477">
        <w:rPr>
          <w:rFonts w:ascii="Times New Roman" w:hAnsi="Times New Roman" w:cs="Times New Roman"/>
          <w:sz w:val="24"/>
          <w:szCs w:val="24"/>
          <w:vertAlign w:val="superscript"/>
        </w:rPr>
        <w:footnoteReference w:id="84"/>
      </w:r>
      <w:r w:rsidR="00A809A9" w:rsidRPr="001C0477">
        <w:rPr>
          <w:rFonts w:ascii="Times New Roman" w:hAnsi="Times New Roman" w:cs="Times New Roman"/>
          <w:sz w:val="24"/>
          <w:szCs w:val="24"/>
        </w:rPr>
        <w:t xml:space="preserve"> a conception particularly pertinent </w:t>
      </w:r>
      <w:r w:rsidR="008D6674">
        <w:rPr>
          <w:rFonts w:ascii="Times New Roman" w:hAnsi="Times New Roman" w:cs="Times New Roman"/>
          <w:sz w:val="24"/>
          <w:szCs w:val="24"/>
        </w:rPr>
        <w:t>in relation to</w:t>
      </w:r>
      <w:r w:rsidR="00A809A9" w:rsidRPr="001C0477">
        <w:rPr>
          <w:rFonts w:ascii="Times New Roman" w:hAnsi="Times New Roman" w:cs="Times New Roman"/>
          <w:sz w:val="24"/>
          <w:szCs w:val="24"/>
        </w:rPr>
        <w:t xml:space="preserve"> Lady Gaga</w:t>
      </w:r>
      <w:r w:rsidR="00A809A9">
        <w:rPr>
          <w:rFonts w:ascii="Times New Roman" w:hAnsi="Times New Roman" w:cs="Times New Roman"/>
          <w:sz w:val="24"/>
          <w:szCs w:val="24"/>
        </w:rPr>
        <w:t xml:space="preserve"> for whom the theatrical</w:t>
      </w:r>
      <w:r w:rsidR="003D397C">
        <w:rPr>
          <w:rFonts w:ascii="Times New Roman" w:hAnsi="Times New Roman" w:cs="Times New Roman"/>
          <w:sz w:val="24"/>
          <w:szCs w:val="24"/>
        </w:rPr>
        <w:t xml:space="preserve"> and </w:t>
      </w:r>
      <w:proofErr w:type="spellStart"/>
      <w:r w:rsidR="003D397C">
        <w:rPr>
          <w:rFonts w:ascii="Times New Roman" w:hAnsi="Times New Roman" w:cs="Times New Roman"/>
          <w:sz w:val="24"/>
          <w:szCs w:val="24"/>
        </w:rPr>
        <w:t>carnivalesque</w:t>
      </w:r>
      <w:proofErr w:type="spellEnd"/>
      <w:r w:rsidR="00A809A9">
        <w:rPr>
          <w:rFonts w:ascii="Times New Roman" w:hAnsi="Times New Roman" w:cs="Times New Roman"/>
          <w:sz w:val="24"/>
          <w:szCs w:val="24"/>
        </w:rPr>
        <w:t xml:space="preserve"> is not just a promotional ploy but a key </w:t>
      </w:r>
      <w:r w:rsidR="00C53F08">
        <w:rPr>
          <w:rFonts w:ascii="Times New Roman" w:hAnsi="Times New Roman" w:cs="Times New Roman"/>
          <w:sz w:val="24"/>
          <w:szCs w:val="24"/>
        </w:rPr>
        <w:t xml:space="preserve">artistic </w:t>
      </w:r>
      <w:r w:rsidR="00A809A9">
        <w:rPr>
          <w:rFonts w:ascii="Times New Roman" w:hAnsi="Times New Roman" w:cs="Times New Roman"/>
          <w:sz w:val="24"/>
          <w:szCs w:val="24"/>
        </w:rPr>
        <w:t>feature</w:t>
      </w:r>
      <w:r w:rsidR="00A809A9" w:rsidRPr="001C0477">
        <w:rPr>
          <w:rFonts w:ascii="Times New Roman" w:hAnsi="Times New Roman" w:cs="Times New Roman"/>
          <w:sz w:val="24"/>
          <w:szCs w:val="24"/>
        </w:rPr>
        <w:t xml:space="preserve">. </w:t>
      </w:r>
    </w:p>
    <w:p w:rsidR="00794F5E" w:rsidRPr="001C0477" w:rsidRDefault="00794F5E" w:rsidP="00877C3A">
      <w:pPr>
        <w:spacing w:after="0" w:line="240" w:lineRule="auto"/>
        <w:jc w:val="both"/>
        <w:rPr>
          <w:rFonts w:ascii="Times New Roman" w:hAnsi="Times New Roman" w:cs="Times New Roman"/>
          <w:sz w:val="24"/>
          <w:szCs w:val="24"/>
        </w:rPr>
      </w:pPr>
    </w:p>
    <w:p w:rsidR="00A809A9" w:rsidRDefault="00A809A9"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 xml:space="preserve">In the critiques of Fraser, Gardiner and </w:t>
      </w:r>
      <w:proofErr w:type="spellStart"/>
      <w:r w:rsidRPr="001C0477">
        <w:rPr>
          <w:rFonts w:ascii="Times New Roman" w:hAnsi="Times New Roman" w:cs="Times New Roman"/>
          <w:sz w:val="24"/>
          <w:szCs w:val="24"/>
        </w:rPr>
        <w:t>Hirschkop</w:t>
      </w:r>
      <w:proofErr w:type="spellEnd"/>
      <w:r w:rsidRPr="001C0477">
        <w:rPr>
          <w:rFonts w:ascii="Times New Roman" w:hAnsi="Times New Roman" w:cs="Times New Roman"/>
          <w:sz w:val="24"/>
          <w:szCs w:val="24"/>
        </w:rPr>
        <w:t>, an enriched conception of the public</w:t>
      </w:r>
      <w:r w:rsidR="00262FAA">
        <w:rPr>
          <w:rFonts w:ascii="Times New Roman" w:hAnsi="Times New Roman" w:cs="Times New Roman"/>
          <w:sz w:val="24"/>
          <w:szCs w:val="24"/>
        </w:rPr>
        <w:t xml:space="preserve"> sphere emerges, one characteriz</w:t>
      </w:r>
      <w:r w:rsidRPr="001C0477">
        <w:rPr>
          <w:rFonts w:ascii="Times New Roman" w:hAnsi="Times New Roman" w:cs="Times New Roman"/>
          <w:sz w:val="24"/>
          <w:szCs w:val="24"/>
        </w:rPr>
        <w:t xml:space="preserve">ed by a plurality of overlapping and inter-related publics and diverse modes and topics of communication.  Wild publics and subaltern </w:t>
      </w:r>
      <w:proofErr w:type="spellStart"/>
      <w:r w:rsidRPr="001C0477">
        <w:rPr>
          <w:rFonts w:ascii="Times New Roman" w:hAnsi="Times New Roman" w:cs="Times New Roman"/>
          <w:sz w:val="24"/>
          <w:szCs w:val="24"/>
        </w:rPr>
        <w:t>counterpublics</w:t>
      </w:r>
      <w:proofErr w:type="spellEnd"/>
      <w:r w:rsidRPr="001C0477">
        <w:rPr>
          <w:rFonts w:ascii="Times New Roman" w:hAnsi="Times New Roman" w:cs="Times New Roman"/>
          <w:sz w:val="24"/>
          <w:szCs w:val="24"/>
        </w:rPr>
        <w:t xml:space="preserve"> define this postmodern approach to publicity.</w:t>
      </w:r>
    </w:p>
    <w:p w:rsidR="00794F5E" w:rsidRPr="001C0477" w:rsidRDefault="00794F5E" w:rsidP="00877C3A">
      <w:pPr>
        <w:spacing w:after="0" w:line="240" w:lineRule="auto"/>
        <w:jc w:val="both"/>
        <w:rPr>
          <w:rFonts w:ascii="Times New Roman" w:hAnsi="Times New Roman" w:cs="Times New Roman"/>
          <w:sz w:val="24"/>
          <w:szCs w:val="24"/>
        </w:rPr>
      </w:pPr>
    </w:p>
    <w:p w:rsidR="00A809A9" w:rsidRDefault="00A809A9" w:rsidP="00877C3A">
      <w:pPr>
        <w:spacing w:after="0" w:line="240" w:lineRule="auto"/>
        <w:jc w:val="both"/>
        <w:rPr>
          <w:rFonts w:ascii="Times New Roman" w:hAnsi="Times New Roman" w:cs="Times New Roman"/>
          <w:sz w:val="24"/>
          <w:szCs w:val="24"/>
        </w:rPr>
      </w:pPr>
      <w:proofErr w:type="spellStart"/>
      <w:r w:rsidRPr="001C0477">
        <w:rPr>
          <w:rFonts w:ascii="Times New Roman" w:hAnsi="Times New Roman" w:cs="Times New Roman"/>
          <w:sz w:val="24"/>
          <w:szCs w:val="24"/>
        </w:rPr>
        <w:t>Habermas’s</w:t>
      </w:r>
      <w:proofErr w:type="spellEnd"/>
      <w:r w:rsidRPr="001C0477">
        <w:rPr>
          <w:rFonts w:ascii="Times New Roman" w:hAnsi="Times New Roman" w:cs="Times New Roman"/>
          <w:sz w:val="24"/>
          <w:szCs w:val="24"/>
        </w:rPr>
        <w:t xml:space="preserve"> own major re-engagement with the topic of the public sphere comes in his discourse theory of democracy where it is understood in relation to the processes of communication required for democratic legitimacy.  Since his first foray into a theory of the public sphere in 1962, the idea retains its considerable theoretical significance and analytical power, having been modified in response to critics to provide a much more dynamic, embodied, plural and diverse conception. </w:t>
      </w:r>
      <w:r w:rsidR="00E6091C">
        <w:rPr>
          <w:rFonts w:ascii="Times New Roman" w:hAnsi="Times New Roman" w:cs="Times New Roman"/>
          <w:sz w:val="24"/>
          <w:szCs w:val="24"/>
        </w:rPr>
        <w:t>T</w:t>
      </w:r>
      <w:r w:rsidRPr="001C0477">
        <w:rPr>
          <w:rFonts w:ascii="Times New Roman" w:hAnsi="Times New Roman" w:cs="Times New Roman"/>
          <w:sz w:val="24"/>
          <w:szCs w:val="24"/>
        </w:rPr>
        <w:t xml:space="preserve">he extent of this modification </w:t>
      </w:r>
      <w:r w:rsidR="00E6091C">
        <w:rPr>
          <w:rFonts w:ascii="Times New Roman" w:hAnsi="Times New Roman" w:cs="Times New Roman"/>
          <w:sz w:val="24"/>
          <w:szCs w:val="24"/>
        </w:rPr>
        <w:t xml:space="preserve">can be seen in this </w:t>
      </w:r>
      <w:r w:rsidRPr="001C0477">
        <w:rPr>
          <w:rFonts w:ascii="Times New Roman" w:hAnsi="Times New Roman" w:cs="Times New Roman"/>
          <w:sz w:val="24"/>
          <w:szCs w:val="24"/>
        </w:rPr>
        <w:t>description of the public sphere as an essential resource for political life:</w:t>
      </w:r>
    </w:p>
    <w:p w:rsidR="00794F5E" w:rsidRPr="001C0477" w:rsidRDefault="00794F5E" w:rsidP="00877C3A">
      <w:pPr>
        <w:spacing w:after="0" w:line="240" w:lineRule="auto"/>
        <w:jc w:val="both"/>
        <w:rPr>
          <w:rFonts w:ascii="Times New Roman" w:hAnsi="Times New Roman" w:cs="Times New Roman"/>
          <w:sz w:val="24"/>
          <w:szCs w:val="24"/>
        </w:rPr>
      </w:pPr>
    </w:p>
    <w:p w:rsidR="00A809A9" w:rsidRPr="001C0477" w:rsidRDefault="00A809A9" w:rsidP="00877C3A">
      <w:pPr>
        <w:pStyle w:val="Quotationindented"/>
        <w:spacing w:after="0" w:line="240" w:lineRule="auto"/>
      </w:pPr>
      <w:r w:rsidRPr="001C0477">
        <w:lastRenderedPageBreak/>
        <w:t>The publics of parliamentary bodies</w:t>
      </w:r>
      <w:r>
        <w:t xml:space="preserve"> … </w:t>
      </w:r>
      <w:r w:rsidRPr="001C0477">
        <w:t>rely</w:t>
      </w:r>
      <w:r>
        <w:t xml:space="preserve"> … </w:t>
      </w:r>
      <w:r w:rsidRPr="001C0477">
        <w:t xml:space="preserve">on the </w:t>
      </w:r>
      <w:r w:rsidRPr="001C0477">
        <w:rPr>
          <w:i/>
        </w:rPr>
        <w:t xml:space="preserve">context of discovery </w:t>
      </w:r>
      <w:r w:rsidRPr="001C0477">
        <w:t xml:space="preserve">provided by a procedurally unregulated public sphere that is borne by the general public of citizens.  This “weak” public is the vehicle of “public opinion”.  The opinion-formation uncoupled from decisions is </w:t>
      </w:r>
      <w:proofErr w:type="gramStart"/>
      <w:r w:rsidRPr="001C0477">
        <w:t>effected</w:t>
      </w:r>
      <w:proofErr w:type="gramEnd"/>
      <w:r w:rsidRPr="001C0477">
        <w:t xml:space="preserve"> in an open and inclusive network of overlapping, subcultural publics having fluid temporal, social, and substantive boundaries. Within a framework guaranteed by constitutional rights, the structures of such a pluralistic public sphere develop more or less spontaneously.  The currents of public communication are channelled by mass media and flow through different publics that develop informally inside associations.  Taken together, they form a “wild” complex that resists organization as a whole.</w:t>
      </w:r>
      <w:r w:rsidRPr="001C0477">
        <w:rPr>
          <w:rStyle w:val="FootnoteReference"/>
        </w:rPr>
        <w:footnoteReference w:id="85"/>
      </w:r>
    </w:p>
    <w:p w:rsidR="00794F5E" w:rsidRDefault="00794F5E" w:rsidP="00877C3A">
      <w:pPr>
        <w:spacing w:after="0" w:line="240" w:lineRule="auto"/>
        <w:jc w:val="both"/>
        <w:rPr>
          <w:rFonts w:ascii="Times New Roman" w:hAnsi="Times New Roman" w:cs="Times New Roman"/>
          <w:sz w:val="24"/>
          <w:szCs w:val="24"/>
        </w:rPr>
      </w:pPr>
    </w:p>
    <w:p w:rsidR="00A809A9" w:rsidRDefault="00A809A9" w:rsidP="00877C3A">
      <w:pPr>
        <w:spacing w:after="0" w:line="240" w:lineRule="auto"/>
        <w:jc w:val="both"/>
        <w:rPr>
          <w:rFonts w:ascii="Times New Roman" w:hAnsi="Times New Roman" w:cs="Times New Roman"/>
          <w:sz w:val="24"/>
          <w:szCs w:val="24"/>
        </w:rPr>
      </w:pPr>
      <w:r w:rsidRPr="001C0477">
        <w:rPr>
          <w:rFonts w:ascii="Times New Roman" w:hAnsi="Times New Roman" w:cs="Times New Roman"/>
          <w:sz w:val="24"/>
          <w:szCs w:val="24"/>
        </w:rPr>
        <w:t>I have quoted Habermas at length here because this passage shows clearly how his own understanding of the public sphere, whilst re</w:t>
      </w:r>
      <w:r w:rsidR="003F4FA6">
        <w:rPr>
          <w:rFonts w:ascii="Times New Roman" w:hAnsi="Times New Roman" w:cs="Times New Roman"/>
          <w:sz w:val="24"/>
          <w:szCs w:val="24"/>
        </w:rPr>
        <w:t>m</w:t>
      </w:r>
      <w:r w:rsidRPr="001C0477">
        <w:rPr>
          <w:rFonts w:ascii="Times New Roman" w:hAnsi="Times New Roman" w:cs="Times New Roman"/>
          <w:sz w:val="24"/>
          <w:szCs w:val="24"/>
        </w:rPr>
        <w:t xml:space="preserve">aining </w:t>
      </w:r>
      <w:r w:rsidR="003F4FA6">
        <w:rPr>
          <w:rFonts w:ascii="Times New Roman" w:hAnsi="Times New Roman" w:cs="Times New Roman"/>
          <w:sz w:val="24"/>
          <w:szCs w:val="24"/>
        </w:rPr>
        <w:t>central to his theory of democracy</w:t>
      </w:r>
      <w:r w:rsidRPr="001C0477">
        <w:rPr>
          <w:rFonts w:ascii="Times New Roman" w:hAnsi="Times New Roman" w:cs="Times New Roman"/>
          <w:sz w:val="24"/>
          <w:szCs w:val="24"/>
        </w:rPr>
        <w:t xml:space="preserve">, has been modified substantially to take account of the debate his theory has generated. </w:t>
      </w:r>
      <w:r>
        <w:rPr>
          <w:rFonts w:ascii="Times New Roman" w:hAnsi="Times New Roman" w:cs="Times New Roman"/>
          <w:sz w:val="24"/>
          <w:szCs w:val="24"/>
        </w:rPr>
        <w:t xml:space="preserve"> </w:t>
      </w:r>
      <w:r w:rsidRPr="001C0477">
        <w:rPr>
          <w:rFonts w:ascii="Times New Roman" w:hAnsi="Times New Roman" w:cs="Times New Roman"/>
          <w:sz w:val="24"/>
          <w:szCs w:val="24"/>
        </w:rPr>
        <w:t xml:space="preserve">What we have in the later Habermas, then, is a richer, ‘wilder’, more diverse public sphere </w:t>
      </w:r>
      <w:r w:rsidR="00C53F08">
        <w:rPr>
          <w:rFonts w:ascii="Times New Roman" w:hAnsi="Times New Roman" w:cs="Times New Roman"/>
          <w:sz w:val="24"/>
          <w:szCs w:val="24"/>
        </w:rPr>
        <w:t xml:space="preserve">characterized by </w:t>
      </w:r>
      <w:r w:rsidRPr="001C0477">
        <w:rPr>
          <w:rFonts w:ascii="Times New Roman" w:hAnsi="Times New Roman" w:cs="Times New Roman"/>
          <w:sz w:val="24"/>
          <w:szCs w:val="24"/>
        </w:rPr>
        <w:t>a ‘polyphonic complexity of public voices’.</w:t>
      </w:r>
      <w:r w:rsidRPr="001C0477">
        <w:rPr>
          <w:rStyle w:val="FootnoteReference"/>
          <w:rFonts w:ascii="Times New Roman" w:hAnsi="Times New Roman" w:cs="Times New Roman"/>
          <w:sz w:val="24"/>
          <w:szCs w:val="24"/>
        </w:rPr>
        <w:footnoteReference w:id="86"/>
      </w:r>
      <w:r w:rsidR="00EC200A">
        <w:rPr>
          <w:rFonts w:ascii="Times New Roman" w:hAnsi="Times New Roman" w:cs="Times New Roman"/>
          <w:sz w:val="24"/>
          <w:szCs w:val="24"/>
        </w:rPr>
        <w:t xml:space="preserve">  Among the</w:t>
      </w:r>
      <w:r w:rsidRPr="001C0477">
        <w:rPr>
          <w:rFonts w:ascii="Times New Roman" w:hAnsi="Times New Roman" w:cs="Times New Roman"/>
          <w:sz w:val="24"/>
          <w:szCs w:val="24"/>
        </w:rPr>
        <w:t xml:space="preserve">se are theological voices, </w:t>
      </w:r>
      <w:r w:rsidRPr="001C0477">
        <w:rPr>
          <w:rFonts w:ascii="Times New Roman" w:hAnsi="Times New Roman" w:cs="Times New Roman"/>
          <w:i/>
          <w:sz w:val="24"/>
          <w:szCs w:val="24"/>
        </w:rPr>
        <w:t>and</w:t>
      </w:r>
      <w:r w:rsidRPr="001C0477">
        <w:rPr>
          <w:rFonts w:ascii="Times New Roman" w:hAnsi="Times New Roman" w:cs="Times New Roman"/>
          <w:sz w:val="24"/>
          <w:szCs w:val="24"/>
        </w:rPr>
        <w:t xml:space="preserve"> the voices of popular culture</w:t>
      </w:r>
      <w:r w:rsidR="003D397C">
        <w:rPr>
          <w:rFonts w:ascii="Times New Roman" w:hAnsi="Times New Roman" w:cs="Times New Roman"/>
          <w:sz w:val="24"/>
          <w:szCs w:val="24"/>
        </w:rPr>
        <w:t>, in which the theopolitical significance of Lady Gaga begins to make sense in a discussion of public theology</w:t>
      </w:r>
      <w:r w:rsidRPr="001C0477">
        <w:rPr>
          <w:rFonts w:ascii="Times New Roman" w:hAnsi="Times New Roman" w:cs="Times New Roman"/>
          <w:sz w:val="24"/>
          <w:szCs w:val="24"/>
        </w:rPr>
        <w:t xml:space="preserve">.  </w:t>
      </w:r>
      <w:r w:rsidR="003D397C">
        <w:rPr>
          <w:rFonts w:ascii="Times New Roman" w:hAnsi="Times New Roman" w:cs="Times New Roman"/>
          <w:sz w:val="24"/>
          <w:szCs w:val="24"/>
        </w:rPr>
        <w:t>As if alert to this point,</w:t>
      </w:r>
      <w:r w:rsidRPr="001C0477">
        <w:rPr>
          <w:rFonts w:ascii="Times New Roman" w:hAnsi="Times New Roman" w:cs="Times New Roman"/>
          <w:sz w:val="24"/>
          <w:szCs w:val="24"/>
        </w:rPr>
        <w:t xml:space="preserve"> </w:t>
      </w:r>
      <w:r w:rsidR="003D397C">
        <w:rPr>
          <w:rFonts w:ascii="Times New Roman" w:hAnsi="Times New Roman" w:cs="Times New Roman"/>
          <w:sz w:val="24"/>
          <w:szCs w:val="24"/>
        </w:rPr>
        <w:t>Habermas</w:t>
      </w:r>
      <w:r w:rsidRPr="001C0477">
        <w:rPr>
          <w:rFonts w:ascii="Times New Roman" w:hAnsi="Times New Roman" w:cs="Times New Roman"/>
          <w:sz w:val="24"/>
          <w:szCs w:val="24"/>
        </w:rPr>
        <w:t xml:space="preserve"> specifically includes ‘rock concerts’ within these later statements of his theory of the public sphere.  </w:t>
      </w:r>
      <w:r>
        <w:rPr>
          <w:rFonts w:ascii="Times New Roman" w:hAnsi="Times New Roman" w:cs="Times New Roman"/>
          <w:sz w:val="24"/>
          <w:szCs w:val="24"/>
        </w:rPr>
        <w:t>It is worth quoting him at length again on this point:</w:t>
      </w:r>
    </w:p>
    <w:p w:rsidR="00877C3A" w:rsidRDefault="00877C3A" w:rsidP="00877C3A">
      <w:pPr>
        <w:spacing w:after="0" w:line="240" w:lineRule="auto"/>
        <w:jc w:val="both"/>
        <w:rPr>
          <w:rFonts w:ascii="Times New Roman" w:hAnsi="Times New Roman" w:cs="Times New Roman"/>
          <w:sz w:val="24"/>
          <w:szCs w:val="24"/>
        </w:rPr>
      </w:pPr>
    </w:p>
    <w:p w:rsidR="00A809A9" w:rsidRDefault="00A809A9" w:rsidP="00794F5E">
      <w:pPr>
        <w:pStyle w:val="Quotationindented"/>
        <w:spacing w:after="0" w:line="240" w:lineRule="auto"/>
      </w:pPr>
      <w:r w:rsidRPr="00C43F5B">
        <w:rPr>
          <w:iCs/>
        </w:rPr>
        <w:t xml:space="preserve">the public sphere is differentiated into levels according to the density of communication, organizational complexity, and range - from the </w:t>
      </w:r>
      <w:r w:rsidRPr="00C43F5B">
        <w:rPr>
          <w:i/>
          <w:iCs/>
        </w:rPr>
        <w:t>episodic</w:t>
      </w:r>
      <w:r w:rsidRPr="00C43F5B">
        <w:rPr>
          <w:iCs/>
        </w:rPr>
        <w:t xml:space="preserve"> publics found in taverns, coffee houses, or on the streets; through the </w:t>
      </w:r>
      <w:r w:rsidRPr="00C43F5B">
        <w:rPr>
          <w:i/>
          <w:iCs/>
        </w:rPr>
        <w:t>occasional</w:t>
      </w:r>
      <w:r w:rsidRPr="00C43F5B">
        <w:rPr>
          <w:iCs/>
        </w:rPr>
        <w:t xml:space="preserve"> or “arranged” publics of particular presentations and events, such as theatre performances, rock concerts, party assemblies, or church congresses; up to the </w:t>
      </w:r>
      <w:r w:rsidRPr="00C43F5B">
        <w:rPr>
          <w:i/>
          <w:iCs/>
        </w:rPr>
        <w:t>abstract</w:t>
      </w:r>
      <w:r w:rsidRPr="00C43F5B">
        <w:rPr>
          <w:iCs/>
        </w:rPr>
        <w:t xml:space="preserve"> public sphere of isolated readers, listeners, and viewers scattered</w:t>
      </w:r>
      <w:r>
        <w:rPr>
          <w:iCs/>
        </w:rPr>
        <w:t xml:space="preserve"> </w:t>
      </w:r>
      <w:r w:rsidRPr="00C43F5B">
        <w:rPr>
          <w:iCs/>
        </w:rPr>
        <w:t>across large geographic areas, or even around the globe, and brought together only through the mass media.</w:t>
      </w:r>
      <w:r w:rsidRPr="007B6742">
        <w:rPr>
          <w:vertAlign w:val="superscript"/>
        </w:rPr>
        <w:t xml:space="preserve"> </w:t>
      </w:r>
      <w:r w:rsidRPr="001C0477">
        <w:rPr>
          <w:vertAlign w:val="superscript"/>
        </w:rPr>
        <w:footnoteReference w:id="87"/>
      </w:r>
    </w:p>
    <w:p w:rsidR="00794F5E" w:rsidRDefault="00794F5E" w:rsidP="00877C3A">
      <w:pPr>
        <w:spacing w:after="0" w:line="240" w:lineRule="auto"/>
        <w:jc w:val="both"/>
        <w:rPr>
          <w:rFonts w:ascii="Times New Roman" w:hAnsi="Times New Roman" w:cs="Times New Roman"/>
          <w:sz w:val="24"/>
          <w:szCs w:val="24"/>
        </w:rPr>
      </w:pPr>
    </w:p>
    <w:p w:rsidR="00A809A9" w:rsidRDefault="003F4FA6"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 t</w:t>
      </w:r>
      <w:r w:rsidR="00A809A9">
        <w:rPr>
          <w:rFonts w:ascii="Times New Roman" w:hAnsi="Times New Roman" w:cs="Times New Roman"/>
          <w:sz w:val="24"/>
          <w:szCs w:val="24"/>
        </w:rPr>
        <w:t xml:space="preserve">he optimistic glimmer in the midst of the overriding pessimism which concluded </w:t>
      </w:r>
      <w:r w:rsidR="00A809A9">
        <w:rPr>
          <w:rFonts w:ascii="Times New Roman" w:hAnsi="Times New Roman" w:cs="Times New Roman"/>
          <w:i/>
          <w:sz w:val="24"/>
          <w:szCs w:val="24"/>
        </w:rPr>
        <w:t xml:space="preserve">The Structural </w:t>
      </w:r>
      <w:r w:rsidR="00A809A9" w:rsidRPr="00374B89">
        <w:rPr>
          <w:rFonts w:ascii="Times New Roman" w:hAnsi="Times New Roman" w:cs="Times New Roman"/>
          <w:i/>
          <w:sz w:val="24"/>
          <w:szCs w:val="24"/>
        </w:rPr>
        <w:t>Transformation</w:t>
      </w:r>
      <w:r w:rsidR="00A809A9">
        <w:rPr>
          <w:rFonts w:ascii="Times New Roman" w:hAnsi="Times New Roman" w:cs="Times New Roman"/>
          <w:sz w:val="24"/>
          <w:szCs w:val="24"/>
        </w:rPr>
        <w:t xml:space="preserve"> has been kindled into flame.  A range of cultural expressions is included in his vision of the public sphere alongside political and religious gatherings.  </w:t>
      </w:r>
      <w:r>
        <w:rPr>
          <w:rFonts w:ascii="Times New Roman" w:hAnsi="Times New Roman" w:cs="Times New Roman"/>
          <w:sz w:val="24"/>
          <w:szCs w:val="24"/>
        </w:rPr>
        <w:t>T</w:t>
      </w:r>
      <w:r w:rsidR="00A809A9">
        <w:rPr>
          <w:rFonts w:ascii="Times New Roman" w:hAnsi="Times New Roman" w:cs="Times New Roman"/>
          <w:sz w:val="24"/>
          <w:szCs w:val="24"/>
        </w:rPr>
        <w:t>his establish</w:t>
      </w:r>
      <w:r w:rsidR="00CF1391">
        <w:rPr>
          <w:rFonts w:ascii="Times New Roman" w:hAnsi="Times New Roman" w:cs="Times New Roman"/>
          <w:sz w:val="24"/>
          <w:szCs w:val="24"/>
        </w:rPr>
        <w:t>es</w:t>
      </w:r>
      <w:r w:rsidR="00A809A9" w:rsidRPr="001C0477">
        <w:rPr>
          <w:rFonts w:ascii="Times New Roman" w:hAnsi="Times New Roman" w:cs="Times New Roman"/>
          <w:sz w:val="24"/>
          <w:szCs w:val="24"/>
        </w:rPr>
        <w:t xml:space="preserve"> a public </w:t>
      </w:r>
      <w:r w:rsidR="00A809A9" w:rsidRPr="00374B89">
        <w:rPr>
          <w:rFonts w:ascii="Times New Roman" w:hAnsi="Times New Roman" w:cs="Times New Roman"/>
          <w:sz w:val="24"/>
          <w:szCs w:val="24"/>
        </w:rPr>
        <w:t>context</w:t>
      </w:r>
      <w:r w:rsidR="00A809A9" w:rsidRPr="001C0477">
        <w:rPr>
          <w:rFonts w:ascii="Times New Roman" w:hAnsi="Times New Roman" w:cs="Times New Roman"/>
          <w:sz w:val="24"/>
          <w:szCs w:val="24"/>
        </w:rPr>
        <w:t xml:space="preserve"> for the theological </w:t>
      </w:r>
      <w:r w:rsidR="00A809A9">
        <w:rPr>
          <w:rFonts w:ascii="Times New Roman" w:hAnsi="Times New Roman" w:cs="Times New Roman"/>
          <w:sz w:val="24"/>
          <w:szCs w:val="24"/>
        </w:rPr>
        <w:t>engagement with popular culture: theologians and artists, the producers of popular culture,</w:t>
      </w:r>
      <w:r w:rsidR="00A809A9" w:rsidRPr="001C0477">
        <w:rPr>
          <w:rFonts w:ascii="Times New Roman" w:hAnsi="Times New Roman" w:cs="Times New Roman"/>
          <w:sz w:val="24"/>
          <w:szCs w:val="24"/>
        </w:rPr>
        <w:t xml:space="preserve"> </w:t>
      </w:r>
      <w:r w:rsidR="00A809A9">
        <w:rPr>
          <w:rFonts w:ascii="Times New Roman" w:hAnsi="Times New Roman" w:cs="Times New Roman"/>
          <w:sz w:val="24"/>
          <w:szCs w:val="24"/>
        </w:rPr>
        <w:t xml:space="preserve">are </w:t>
      </w:r>
      <w:r w:rsidR="00A809A9" w:rsidRPr="00374B89">
        <w:rPr>
          <w:rFonts w:ascii="Times New Roman" w:hAnsi="Times New Roman" w:cs="Times New Roman"/>
          <w:sz w:val="24"/>
          <w:szCs w:val="24"/>
        </w:rPr>
        <w:t>already</w:t>
      </w:r>
      <w:r w:rsidR="00A809A9">
        <w:rPr>
          <w:rFonts w:ascii="Times New Roman" w:hAnsi="Times New Roman" w:cs="Times New Roman"/>
          <w:sz w:val="24"/>
          <w:szCs w:val="24"/>
        </w:rPr>
        <w:t xml:space="preserve"> public, being present in the public sphere</w:t>
      </w:r>
      <w:r>
        <w:rPr>
          <w:rFonts w:ascii="Times New Roman" w:hAnsi="Times New Roman" w:cs="Times New Roman"/>
          <w:sz w:val="24"/>
          <w:szCs w:val="24"/>
        </w:rPr>
        <w:t>,</w:t>
      </w:r>
      <w:r w:rsidR="00A809A9">
        <w:rPr>
          <w:rFonts w:ascii="Times New Roman" w:hAnsi="Times New Roman" w:cs="Times New Roman"/>
          <w:sz w:val="24"/>
          <w:szCs w:val="24"/>
        </w:rPr>
        <w:t xml:space="preserve"> their voices part of the polyphony.  What has not yet been established, though, is a rationale for theologians engaging with the texts of popular culture.  We noted that in </w:t>
      </w:r>
      <w:proofErr w:type="spellStart"/>
      <w:r w:rsidR="00A809A9">
        <w:rPr>
          <w:rFonts w:ascii="Times New Roman" w:hAnsi="Times New Roman" w:cs="Times New Roman"/>
          <w:sz w:val="24"/>
          <w:szCs w:val="24"/>
        </w:rPr>
        <w:t>Habermas’s</w:t>
      </w:r>
      <w:proofErr w:type="spellEnd"/>
      <w:r w:rsidR="00A809A9">
        <w:rPr>
          <w:rFonts w:ascii="Times New Roman" w:hAnsi="Times New Roman" w:cs="Times New Roman"/>
          <w:sz w:val="24"/>
          <w:szCs w:val="24"/>
        </w:rPr>
        <w:t xml:space="preserve"> pessimistic conclusion to </w:t>
      </w:r>
      <w:r w:rsidR="00A809A9">
        <w:rPr>
          <w:rFonts w:ascii="Times New Roman" w:hAnsi="Times New Roman" w:cs="Times New Roman"/>
          <w:i/>
          <w:sz w:val="24"/>
          <w:szCs w:val="24"/>
        </w:rPr>
        <w:t>The Structural Transformation</w:t>
      </w:r>
      <w:r w:rsidR="00A809A9">
        <w:rPr>
          <w:rFonts w:ascii="Times New Roman" w:hAnsi="Times New Roman" w:cs="Times New Roman"/>
          <w:sz w:val="24"/>
          <w:szCs w:val="24"/>
        </w:rPr>
        <w:t xml:space="preserve">, he has discerned a shift from a public that critically reflects on culture to one that merely consumes it, a critique of popular culture he shares with Adorno.  </w:t>
      </w:r>
      <w:r>
        <w:rPr>
          <w:rFonts w:ascii="Times New Roman" w:hAnsi="Times New Roman" w:cs="Times New Roman"/>
          <w:sz w:val="24"/>
          <w:szCs w:val="24"/>
        </w:rPr>
        <w:t>P</w:t>
      </w:r>
      <w:r w:rsidR="00D80082">
        <w:rPr>
          <w:rFonts w:ascii="Times New Roman" w:hAnsi="Times New Roman" w:cs="Times New Roman"/>
          <w:sz w:val="24"/>
          <w:szCs w:val="24"/>
        </w:rPr>
        <w:t xml:space="preserve">rofessional </w:t>
      </w:r>
      <w:r w:rsidR="00A809A9">
        <w:rPr>
          <w:rFonts w:ascii="Times New Roman" w:hAnsi="Times New Roman" w:cs="Times New Roman"/>
          <w:sz w:val="24"/>
          <w:szCs w:val="24"/>
        </w:rPr>
        <w:t xml:space="preserve">public theologians can </w:t>
      </w:r>
      <w:r>
        <w:rPr>
          <w:rFonts w:ascii="Times New Roman" w:hAnsi="Times New Roman" w:cs="Times New Roman"/>
          <w:sz w:val="24"/>
          <w:szCs w:val="24"/>
        </w:rPr>
        <w:t>contribute</w:t>
      </w:r>
      <w:r w:rsidR="00A809A9">
        <w:rPr>
          <w:rFonts w:ascii="Times New Roman" w:hAnsi="Times New Roman" w:cs="Times New Roman"/>
          <w:sz w:val="24"/>
          <w:szCs w:val="24"/>
        </w:rPr>
        <w:t xml:space="preserve"> to the </w:t>
      </w:r>
      <w:r w:rsidR="00A809A9">
        <w:rPr>
          <w:rFonts w:ascii="Times New Roman" w:hAnsi="Times New Roman" w:cs="Times New Roman"/>
          <w:sz w:val="24"/>
          <w:szCs w:val="24"/>
        </w:rPr>
        <w:lastRenderedPageBreak/>
        <w:t xml:space="preserve">public sphere </w:t>
      </w:r>
      <w:r>
        <w:rPr>
          <w:rFonts w:ascii="Times New Roman" w:hAnsi="Times New Roman" w:cs="Times New Roman"/>
          <w:sz w:val="24"/>
          <w:szCs w:val="24"/>
        </w:rPr>
        <w:t xml:space="preserve">by </w:t>
      </w:r>
      <w:r w:rsidR="00A809A9">
        <w:rPr>
          <w:rFonts w:ascii="Times New Roman" w:hAnsi="Times New Roman" w:cs="Times New Roman"/>
          <w:sz w:val="24"/>
          <w:szCs w:val="24"/>
        </w:rPr>
        <w:t>be</w:t>
      </w:r>
      <w:r>
        <w:rPr>
          <w:rFonts w:ascii="Times New Roman" w:hAnsi="Times New Roman" w:cs="Times New Roman"/>
          <w:sz w:val="24"/>
          <w:szCs w:val="24"/>
        </w:rPr>
        <w:t>ing</w:t>
      </w:r>
      <w:r w:rsidR="00A809A9">
        <w:rPr>
          <w:rFonts w:ascii="Times New Roman" w:hAnsi="Times New Roman" w:cs="Times New Roman"/>
          <w:sz w:val="24"/>
          <w:szCs w:val="24"/>
        </w:rPr>
        <w:t xml:space="preserve"> among those who critically reflect on culture, including that popular culture which is particularly prone to being merely consumed, bringing theological insights to bear in the public conversation. </w:t>
      </w:r>
      <w:r w:rsidR="00A32997">
        <w:rPr>
          <w:rFonts w:ascii="Times New Roman" w:hAnsi="Times New Roman" w:cs="Times New Roman"/>
          <w:sz w:val="24"/>
          <w:szCs w:val="24"/>
        </w:rPr>
        <w:t xml:space="preserve">Equally, by engaging with the texts of popular music, and popular culture more widely, public theology gains a source of challenge and critique to its own attempts to interpret the Christian classics in relation to pressing contemporary concerns.  </w:t>
      </w:r>
    </w:p>
    <w:p w:rsidR="00794F5E" w:rsidRPr="00881079" w:rsidRDefault="00794F5E" w:rsidP="00877C3A">
      <w:pPr>
        <w:spacing w:after="0" w:line="240" w:lineRule="auto"/>
        <w:jc w:val="both"/>
        <w:rPr>
          <w:rFonts w:ascii="Times New Roman" w:hAnsi="Times New Roman" w:cs="Times New Roman"/>
          <w:sz w:val="24"/>
          <w:szCs w:val="24"/>
        </w:rPr>
      </w:pPr>
    </w:p>
    <w:p w:rsidR="0066008C" w:rsidRDefault="00A809A9" w:rsidP="00877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1C0477">
        <w:rPr>
          <w:rFonts w:ascii="Times New Roman" w:hAnsi="Times New Roman" w:cs="Times New Roman"/>
          <w:sz w:val="24"/>
          <w:szCs w:val="24"/>
        </w:rPr>
        <w:t xml:space="preserve">he theological engagement with popular music </w:t>
      </w:r>
      <w:r>
        <w:rPr>
          <w:rFonts w:ascii="Times New Roman" w:hAnsi="Times New Roman" w:cs="Times New Roman"/>
          <w:sz w:val="24"/>
          <w:szCs w:val="24"/>
        </w:rPr>
        <w:t xml:space="preserve">should not be seen, however, as attempting to tame the </w:t>
      </w:r>
      <w:r w:rsidRPr="001C0477">
        <w:rPr>
          <w:rFonts w:ascii="Times New Roman" w:hAnsi="Times New Roman" w:cs="Times New Roman"/>
          <w:sz w:val="24"/>
          <w:szCs w:val="24"/>
        </w:rPr>
        <w:t xml:space="preserve">‘wild’ public sphere. </w:t>
      </w:r>
      <w:r>
        <w:rPr>
          <w:rFonts w:ascii="Times New Roman" w:hAnsi="Times New Roman" w:cs="Times New Roman"/>
          <w:sz w:val="24"/>
          <w:szCs w:val="24"/>
        </w:rPr>
        <w:t>T</w:t>
      </w:r>
      <w:r w:rsidRPr="001C0477">
        <w:rPr>
          <w:rFonts w:ascii="Times New Roman" w:hAnsi="Times New Roman" w:cs="Times New Roman"/>
          <w:sz w:val="24"/>
          <w:szCs w:val="24"/>
        </w:rPr>
        <w:t>heological reading</w:t>
      </w:r>
      <w:r>
        <w:rPr>
          <w:rFonts w:ascii="Times New Roman" w:hAnsi="Times New Roman" w:cs="Times New Roman"/>
          <w:sz w:val="24"/>
          <w:szCs w:val="24"/>
        </w:rPr>
        <w:t>s</w:t>
      </w:r>
      <w:r w:rsidRPr="001C0477">
        <w:rPr>
          <w:rFonts w:ascii="Times New Roman" w:hAnsi="Times New Roman" w:cs="Times New Roman"/>
          <w:sz w:val="24"/>
          <w:szCs w:val="24"/>
        </w:rPr>
        <w:t xml:space="preserve"> of popular music</w:t>
      </w:r>
      <w:r>
        <w:rPr>
          <w:rFonts w:ascii="Times New Roman" w:hAnsi="Times New Roman" w:cs="Times New Roman"/>
          <w:sz w:val="24"/>
          <w:szCs w:val="24"/>
        </w:rPr>
        <w:t>, whilst critical, should not be</w:t>
      </w:r>
      <w:r w:rsidRPr="001C0477">
        <w:rPr>
          <w:rFonts w:ascii="Times New Roman" w:hAnsi="Times New Roman" w:cs="Times New Roman"/>
          <w:sz w:val="24"/>
          <w:szCs w:val="24"/>
        </w:rPr>
        <w:t xml:space="preserve"> neat, fixed and stable</w:t>
      </w:r>
      <w:r>
        <w:rPr>
          <w:rFonts w:ascii="Times New Roman" w:hAnsi="Times New Roman" w:cs="Times New Roman"/>
          <w:sz w:val="24"/>
          <w:szCs w:val="24"/>
        </w:rPr>
        <w:t>,</w:t>
      </w:r>
      <w:r w:rsidRPr="001C0477">
        <w:rPr>
          <w:rFonts w:ascii="Times New Roman" w:hAnsi="Times New Roman" w:cs="Times New Roman"/>
          <w:sz w:val="24"/>
          <w:szCs w:val="24"/>
        </w:rPr>
        <w:t xml:space="preserve"> but pla</w:t>
      </w:r>
      <w:r>
        <w:rPr>
          <w:rFonts w:ascii="Times New Roman" w:hAnsi="Times New Roman" w:cs="Times New Roman"/>
          <w:sz w:val="24"/>
          <w:szCs w:val="24"/>
        </w:rPr>
        <w:t>yful, heuristic, and open ended.</w:t>
      </w:r>
      <w:r w:rsidRPr="001C0477">
        <w:rPr>
          <w:rFonts w:ascii="Times New Roman" w:hAnsi="Times New Roman" w:cs="Times New Roman"/>
          <w:sz w:val="24"/>
          <w:szCs w:val="24"/>
        </w:rPr>
        <w:t xml:space="preserve"> </w:t>
      </w:r>
      <w:r>
        <w:rPr>
          <w:rFonts w:ascii="Times New Roman" w:hAnsi="Times New Roman" w:cs="Times New Roman"/>
          <w:sz w:val="24"/>
          <w:szCs w:val="24"/>
        </w:rPr>
        <w:t>Yet they are</w:t>
      </w:r>
      <w:r w:rsidRPr="001C0477">
        <w:rPr>
          <w:rFonts w:ascii="Times New Roman" w:hAnsi="Times New Roman" w:cs="Times New Roman"/>
          <w:sz w:val="24"/>
          <w:szCs w:val="24"/>
        </w:rPr>
        <w:t xml:space="preserve"> a potential source of wisdom and generative of </w:t>
      </w:r>
      <w:proofErr w:type="spellStart"/>
      <w:r>
        <w:rPr>
          <w:rFonts w:ascii="Times New Roman" w:hAnsi="Times New Roman" w:cs="Times New Roman"/>
          <w:sz w:val="24"/>
          <w:szCs w:val="24"/>
        </w:rPr>
        <w:t>liberative</w:t>
      </w:r>
      <w:proofErr w:type="spellEnd"/>
      <w:r>
        <w:rPr>
          <w:rFonts w:ascii="Times New Roman" w:hAnsi="Times New Roman" w:cs="Times New Roman"/>
          <w:sz w:val="24"/>
          <w:szCs w:val="24"/>
        </w:rPr>
        <w:t xml:space="preserve"> </w:t>
      </w:r>
      <w:r w:rsidRPr="001C0477">
        <w:rPr>
          <w:rFonts w:ascii="Times New Roman" w:hAnsi="Times New Roman" w:cs="Times New Roman"/>
          <w:sz w:val="24"/>
          <w:szCs w:val="24"/>
        </w:rPr>
        <w:t>insight</w:t>
      </w:r>
      <w:r w:rsidR="00103225">
        <w:rPr>
          <w:rFonts w:ascii="Times New Roman" w:hAnsi="Times New Roman" w:cs="Times New Roman"/>
          <w:sz w:val="24"/>
          <w:szCs w:val="24"/>
        </w:rPr>
        <w:t xml:space="preserve"> and praxis</w:t>
      </w:r>
      <w:r w:rsidRPr="001C0477">
        <w:rPr>
          <w:rFonts w:ascii="Times New Roman" w:hAnsi="Times New Roman" w:cs="Times New Roman"/>
          <w:sz w:val="24"/>
          <w:szCs w:val="24"/>
        </w:rPr>
        <w:t xml:space="preserve">, including </w:t>
      </w:r>
      <w:r>
        <w:rPr>
          <w:rFonts w:ascii="Times New Roman" w:hAnsi="Times New Roman" w:cs="Times New Roman"/>
          <w:sz w:val="24"/>
          <w:szCs w:val="24"/>
        </w:rPr>
        <w:t xml:space="preserve">at the level of the </w:t>
      </w:r>
      <w:r w:rsidRPr="001C0477">
        <w:rPr>
          <w:rFonts w:ascii="Times New Roman" w:hAnsi="Times New Roman" w:cs="Times New Roman"/>
          <w:sz w:val="24"/>
          <w:szCs w:val="24"/>
        </w:rPr>
        <w:t xml:space="preserve">political.   </w:t>
      </w:r>
    </w:p>
    <w:p w:rsidR="00877C3A" w:rsidRPr="00A32997" w:rsidRDefault="00877C3A" w:rsidP="00877C3A">
      <w:pPr>
        <w:spacing w:after="0" w:line="240" w:lineRule="auto"/>
        <w:jc w:val="both"/>
        <w:rPr>
          <w:rFonts w:ascii="Times New Roman" w:hAnsi="Times New Roman" w:cs="Times New Roman"/>
          <w:sz w:val="24"/>
          <w:szCs w:val="24"/>
        </w:rPr>
      </w:pPr>
    </w:p>
    <w:p w:rsidR="00F6162C" w:rsidRPr="00E70336" w:rsidRDefault="00F6162C" w:rsidP="00877C3A">
      <w:pPr>
        <w:pStyle w:val="Heading1"/>
        <w:spacing w:before="0" w:line="240" w:lineRule="auto"/>
      </w:pPr>
      <w:r w:rsidRPr="00E70336">
        <w:t>Conclusion</w:t>
      </w:r>
    </w:p>
    <w:p w:rsidR="0051031F" w:rsidRDefault="0051031F" w:rsidP="00877C3A">
      <w:pPr>
        <w:spacing w:after="0" w:line="240" w:lineRule="auto"/>
        <w:jc w:val="both"/>
        <w:rPr>
          <w:rFonts w:ascii="Times New Roman" w:hAnsi="Times New Roman" w:cs="Times New Roman"/>
          <w:color w:val="000000" w:themeColor="text1"/>
          <w:sz w:val="24"/>
          <w:szCs w:val="24"/>
        </w:rPr>
      </w:pPr>
    </w:p>
    <w:p w:rsidR="00F6162C" w:rsidRPr="001C0477" w:rsidRDefault="00A32997" w:rsidP="00877C3A">
      <w:pPr>
        <w:spacing w:after="0" w:line="240" w:lineRule="auto"/>
        <w:jc w:val="both"/>
        <w:rPr>
          <w:rFonts w:ascii="Times New Roman" w:hAnsi="Times New Roman" w:cs="Times New Roman"/>
          <w:sz w:val="24"/>
          <w:szCs w:val="24"/>
        </w:rPr>
      </w:pPr>
      <w:r w:rsidRPr="00A32997">
        <w:rPr>
          <w:rFonts w:ascii="Times New Roman" w:hAnsi="Times New Roman" w:cs="Times New Roman"/>
          <w:color w:val="000000" w:themeColor="text1"/>
          <w:sz w:val="24"/>
          <w:szCs w:val="24"/>
        </w:rPr>
        <w:t>What has been proposed here is a conception of the public sphere as a wild and plural space between the private and the political</w:t>
      </w:r>
      <w:r w:rsidR="00B22177">
        <w:rPr>
          <w:rFonts w:ascii="Times New Roman" w:hAnsi="Times New Roman" w:cs="Times New Roman"/>
          <w:color w:val="000000" w:themeColor="text1"/>
          <w:sz w:val="24"/>
          <w:szCs w:val="24"/>
        </w:rPr>
        <w:t>,</w:t>
      </w:r>
      <w:r w:rsidRPr="00A32997">
        <w:rPr>
          <w:rFonts w:ascii="Times New Roman" w:hAnsi="Times New Roman" w:cs="Times New Roman"/>
          <w:color w:val="000000" w:themeColor="text1"/>
          <w:sz w:val="24"/>
          <w:szCs w:val="24"/>
        </w:rPr>
        <w:t xml:space="preserve"> character</w:t>
      </w:r>
      <w:r w:rsidR="00426992">
        <w:rPr>
          <w:rFonts w:ascii="Times New Roman" w:hAnsi="Times New Roman" w:cs="Times New Roman"/>
          <w:color w:val="000000" w:themeColor="text1"/>
          <w:sz w:val="24"/>
          <w:szCs w:val="24"/>
        </w:rPr>
        <w:t>ize</w:t>
      </w:r>
      <w:r w:rsidRPr="00A32997">
        <w:rPr>
          <w:rFonts w:ascii="Times New Roman" w:hAnsi="Times New Roman" w:cs="Times New Roman"/>
          <w:color w:val="000000" w:themeColor="text1"/>
          <w:sz w:val="24"/>
          <w:szCs w:val="24"/>
        </w:rPr>
        <w:t xml:space="preserve">d by a polyphony or carnival of texts that people interpret, often either explicitly or implicitly in relation to one another.  </w:t>
      </w:r>
      <w:r w:rsidR="002A16A7">
        <w:rPr>
          <w:rFonts w:ascii="Times New Roman" w:hAnsi="Times New Roman" w:cs="Times New Roman"/>
          <w:color w:val="000000" w:themeColor="text1"/>
          <w:sz w:val="24"/>
          <w:szCs w:val="24"/>
        </w:rPr>
        <w:t>I have argued</w:t>
      </w:r>
      <w:r w:rsidRPr="00A32997">
        <w:rPr>
          <w:rFonts w:ascii="Times New Roman" w:hAnsi="Times New Roman" w:cs="Times New Roman"/>
          <w:color w:val="000000" w:themeColor="text1"/>
          <w:sz w:val="24"/>
          <w:szCs w:val="24"/>
        </w:rPr>
        <w:t xml:space="preserve"> that one such dialogical reading is a theological reading of popular music.  </w:t>
      </w:r>
      <w:r>
        <w:rPr>
          <w:rFonts w:ascii="Times New Roman" w:hAnsi="Times New Roman" w:cs="Times New Roman"/>
          <w:color w:val="000000" w:themeColor="text1"/>
          <w:sz w:val="24"/>
          <w:szCs w:val="24"/>
        </w:rPr>
        <w:t>This leads to</w:t>
      </w:r>
      <w:r w:rsidRPr="00A32997">
        <w:rPr>
          <w:rFonts w:ascii="Times New Roman" w:hAnsi="Times New Roman" w:cs="Times New Roman"/>
          <w:color w:val="000000" w:themeColor="text1"/>
          <w:sz w:val="24"/>
          <w:szCs w:val="24"/>
        </w:rPr>
        <w:t xml:space="preserve"> a model of the public sphere in which religious texts are interpreted alongside a range of other texts, the texts of popular music </w:t>
      </w:r>
      <w:r>
        <w:rPr>
          <w:rFonts w:ascii="Times New Roman" w:hAnsi="Times New Roman" w:cs="Times New Roman"/>
          <w:color w:val="000000" w:themeColor="text1"/>
          <w:sz w:val="24"/>
          <w:szCs w:val="24"/>
        </w:rPr>
        <w:t xml:space="preserve">as exemplified by Lady Gaga </w:t>
      </w:r>
      <w:r w:rsidRPr="00A32997">
        <w:rPr>
          <w:rFonts w:ascii="Times New Roman" w:hAnsi="Times New Roman" w:cs="Times New Roman"/>
          <w:color w:val="000000" w:themeColor="text1"/>
          <w:sz w:val="24"/>
          <w:szCs w:val="24"/>
        </w:rPr>
        <w:t xml:space="preserve">being one important example. </w:t>
      </w:r>
      <w:r w:rsidR="002A16A7">
        <w:rPr>
          <w:rFonts w:ascii="Times New Roman" w:hAnsi="Times New Roman" w:cs="Times New Roman"/>
          <w:color w:val="000000" w:themeColor="text1"/>
          <w:sz w:val="24"/>
          <w:szCs w:val="24"/>
        </w:rPr>
        <w:t>The particular significance of Lady Gaga as public theologian, it has been argued, lies in her use of theology to promote a particular socio-political agenda.</w:t>
      </w:r>
      <w:r w:rsidRPr="00A32997">
        <w:rPr>
          <w:rFonts w:ascii="Times New Roman" w:hAnsi="Times New Roman" w:cs="Times New Roman"/>
          <w:color w:val="000000" w:themeColor="text1"/>
          <w:sz w:val="24"/>
          <w:szCs w:val="24"/>
        </w:rPr>
        <w:t xml:space="preserve"> </w:t>
      </w:r>
      <w:r w:rsidR="005804AD" w:rsidRPr="001C0477">
        <w:rPr>
          <w:rFonts w:ascii="Times New Roman" w:hAnsi="Times New Roman" w:cs="Times New Roman"/>
          <w:sz w:val="24"/>
          <w:szCs w:val="24"/>
        </w:rPr>
        <w:t xml:space="preserve">If </w:t>
      </w:r>
      <w:r w:rsidR="00F6162C" w:rsidRPr="001C0477">
        <w:rPr>
          <w:rFonts w:ascii="Times New Roman" w:hAnsi="Times New Roman" w:cs="Times New Roman"/>
          <w:sz w:val="24"/>
          <w:szCs w:val="24"/>
        </w:rPr>
        <w:t xml:space="preserve">public theology </w:t>
      </w:r>
      <w:r w:rsidR="005804AD" w:rsidRPr="001C0477">
        <w:rPr>
          <w:rFonts w:ascii="Times New Roman" w:hAnsi="Times New Roman" w:cs="Times New Roman"/>
          <w:sz w:val="24"/>
          <w:szCs w:val="24"/>
        </w:rPr>
        <w:t xml:space="preserve">is understood as </w:t>
      </w:r>
      <w:r w:rsidR="0002626E" w:rsidRPr="001C0477">
        <w:rPr>
          <w:rFonts w:ascii="Times New Roman" w:hAnsi="Times New Roman" w:cs="Times New Roman"/>
          <w:sz w:val="24"/>
          <w:szCs w:val="24"/>
        </w:rPr>
        <w:t xml:space="preserve">theology </w:t>
      </w:r>
      <w:r>
        <w:rPr>
          <w:rFonts w:ascii="Times New Roman" w:hAnsi="Times New Roman" w:cs="Times New Roman"/>
          <w:sz w:val="24"/>
          <w:szCs w:val="24"/>
        </w:rPr>
        <w:t xml:space="preserve">engaging explicitly </w:t>
      </w:r>
      <w:r w:rsidR="0002626E" w:rsidRPr="001C0477">
        <w:rPr>
          <w:rFonts w:ascii="Times New Roman" w:hAnsi="Times New Roman" w:cs="Times New Roman"/>
          <w:sz w:val="24"/>
          <w:szCs w:val="24"/>
        </w:rPr>
        <w:t>in a</w:t>
      </w:r>
      <w:r w:rsidR="00F6162C" w:rsidRPr="001C0477">
        <w:rPr>
          <w:rFonts w:ascii="Times New Roman" w:hAnsi="Times New Roman" w:cs="Times New Roman"/>
          <w:sz w:val="24"/>
          <w:szCs w:val="24"/>
        </w:rPr>
        <w:t xml:space="preserve"> public sphere</w:t>
      </w:r>
      <w:r w:rsidR="0002626E" w:rsidRPr="001C0477">
        <w:rPr>
          <w:rFonts w:ascii="Times New Roman" w:hAnsi="Times New Roman" w:cs="Times New Roman"/>
          <w:sz w:val="24"/>
          <w:szCs w:val="24"/>
        </w:rPr>
        <w:t xml:space="preserve"> character</w:t>
      </w:r>
      <w:r w:rsidR="00426992">
        <w:rPr>
          <w:rFonts w:ascii="Times New Roman" w:hAnsi="Times New Roman" w:cs="Times New Roman"/>
          <w:sz w:val="24"/>
          <w:szCs w:val="24"/>
        </w:rPr>
        <w:t>ize</w:t>
      </w:r>
      <w:r w:rsidR="0002626E" w:rsidRPr="001C0477">
        <w:rPr>
          <w:rFonts w:ascii="Times New Roman" w:hAnsi="Times New Roman" w:cs="Times New Roman"/>
          <w:sz w:val="24"/>
          <w:szCs w:val="24"/>
        </w:rPr>
        <w:t xml:space="preserve">d by </w:t>
      </w:r>
      <w:r w:rsidR="002A16A7">
        <w:rPr>
          <w:rFonts w:ascii="Times New Roman" w:hAnsi="Times New Roman" w:cs="Times New Roman"/>
          <w:sz w:val="24"/>
          <w:szCs w:val="24"/>
        </w:rPr>
        <w:t>t</w:t>
      </w:r>
      <w:r w:rsidR="0002626E" w:rsidRPr="001C0477">
        <w:rPr>
          <w:rFonts w:ascii="Times New Roman" w:hAnsi="Times New Roman" w:cs="Times New Roman"/>
          <w:sz w:val="24"/>
          <w:szCs w:val="24"/>
        </w:rPr>
        <w:t>extual polyphony</w:t>
      </w:r>
      <w:r w:rsidR="005804AD" w:rsidRPr="001C0477">
        <w:rPr>
          <w:rFonts w:ascii="Times New Roman" w:hAnsi="Times New Roman" w:cs="Times New Roman"/>
          <w:sz w:val="24"/>
          <w:szCs w:val="24"/>
        </w:rPr>
        <w:t xml:space="preserve"> then</w:t>
      </w:r>
      <w:r>
        <w:rPr>
          <w:rFonts w:ascii="Times New Roman" w:hAnsi="Times New Roman" w:cs="Times New Roman"/>
          <w:sz w:val="24"/>
          <w:szCs w:val="24"/>
        </w:rPr>
        <w:t>,</w:t>
      </w:r>
      <w:r w:rsidR="005804AD" w:rsidRPr="001C0477">
        <w:rPr>
          <w:rFonts w:ascii="Times New Roman" w:hAnsi="Times New Roman" w:cs="Times New Roman"/>
          <w:sz w:val="24"/>
          <w:szCs w:val="24"/>
        </w:rPr>
        <w:t xml:space="preserve"> under the conditions of hypermodernity</w:t>
      </w:r>
      <w:r>
        <w:rPr>
          <w:rFonts w:ascii="Times New Roman" w:hAnsi="Times New Roman" w:cs="Times New Roman"/>
          <w:sz w:val="24"/>
          <w:szCs w:val="24"/>
        </w:rPr>
        <w:t>,</w:t>
      </w:r>
      <w:r w:rsidR="005804AD" w:rsidRPr="001C0477">
        <w:rPr>
          <w:rFonts w:ascii="Times New Roman" w:hAnsi="Times New Roman" w:cs="Times New Roman"/>
          <w:sz w:val="24"/>
          <w:szCs w:val="24"/>
        </w:rPr>
        <w:t xml:space="preserve"> David</w:t>
      </w:r>
      <w:r w:rsidR="00F6162C" w:rsidRPr="001C0477">
        <w:rPr>
          <w:rFonts w:ascii="Times New Roman" w:hAnsi="Times New Roman" w:cs="Times New Roman"/>
          <w:sz w:val="24"/>
          <w:szCs w:val="24"/>
        </w:rPr>
        <w:t xml:space="preserve"> Tracy’s notion of the ‘</w:t>
      </w:r>
      <w:r w:rsidR="00C5417A">
        <w:rPr>
          <w:rFonts w:ascii="Times New Roman" w:hAnsi="Times New Roman" w:cs="Times New Roman"/>
          <w:sz w:val="24"/>
          <w:szCs w:val="24"/>
        </w:rPr>
        <w:t>c</w:t>
      </w:r>
      <w:r w:rsidR="00F6162C" w:rsidRPr="001C0477">
        <w:rPr>
          <w:rFonts w:ascii="Times New Roman" w:hAnsi="Times New Roman" w:cs="Times New Roman"/>
          <w:sz w:val="24"/>
          <w:szCs w:val="24"/>
        </w:rPr>
        <w:t xml:space="preserve">lassic’ is </w:t>
      </w:r>
      <w:r w:rsidR="00C5417A">
        <w:rPr>
          <w:rFonts w:ascii="Times New Roman" w:hAnsi="Times New Roman" w:cs="Times New Roman"/>
          <w:sz w:val="24"/>
          <w:szCs w:val="24"/>
        </w:rPr>
        <w:t xml:space="preserve">important but </w:t>
      </w:r>
      <w:r w:rsidR="002A16A7">
        <w:rPr>
          <w:rFonts w:ascii="Times New Roman" w:hAnsi="Times New Roman" w:cs="Times New Roman"/>
          <w:sz w:val="24"/>
          <w:szCs w:val="24"/>
        </w:rPr>
        <w:t>insufficient</w:t>
      </w:r>
      <w:r w:rsidR="00F6162C" w:rsidRPr="001C0477">
        <w:rPr>
          <w:rFonts w:ascii="Times New Roman" w:hAnsi="Times New Roman" w:cs="Times New Roman"/>
          <w:sz w:val="24"/>
          <w:szCs w:val="24"/>
        </w:rPr>
        <w:t>: the transient</w:t>
      </w:r>
      <w:r w:rsidR="005804AD" w:rsidRPr="001C0477">
        <w:rPr>
          <w:rFonts w:ascii="Times New Roman" w:hAnsi="Times New Roman" w:cs="Times New Roman"/>
          <w:sz w:val="24"/>
          <w:szCs w:val="24"/>
        </w:rPr>
        <w:t xml:space="preserve">, </w:t>
      </w:r>
      <w:r w:rsidR="00C006C2" w:rsidRPr="001C0477">
        <w:rPr>
          <w:rFonts w:ascii="Times New Roman" w:hAnsi="Times New Roman" w:cs="Times New Roman"/>
          <w:sz w:val="24"/>
          <w:szCs w:val="24"/>
        </w:rPr>
        <w:t xml:space="preserve">apparently </w:t>
      </w:r>
      <w:r w:rsidR="005804AD" w:rsidRPr="001C0477">
        <w:rPr>
          <w:rFonts w:ascii="Times New Roman" w:hAnsi="Times New Roman" w:cs="Times New Roman"/>
          <w:sz w:val="24"/>
          <w:szCs w:val="24"/>
        </w:rPr>
        <w:t>superficial</w:t>
      </w:r>
      <w:r w:rsidR="002A16A7">
        <w:rPr>
          <w:rFonts w:ascii="Times New Roman" w:hAnsi="Times New Roman" w:cs="Times New Roman"/>
          <w:sz w:val="24"/>
          <w:szCs w:val="24"/>
        </w:rPr>
        <w:t xml:space="preserve"> texts of popular music</w:t>
      </w:r>
      <w:r w:rsidR="00F6162C" w:rsidRPr="001C0477">
        <w:rPr>
          <w:rFonts w:ascii="Times New Roman" w:hAnsi="Times New Roman" w:cs="Times New Roman"/>
          <w:sz w:val="24"/>
          <w:szCs w:val="24"/>
        </w:rPr>
        <w:t xml:space="preserve"> are a significant feature of the polyphonic public sphere in hypermodernity and theology cannot avoid such texts </w:t>
      </w:r>
      <w:r w:rsidR="002A16A7">
        <w:rPr>
          <w:rFonts w:ascii="Times New Roman" w:hAnsi="Times New Roman" w:cs="Times New Roman"/>
          <w:sz w:val="24"/>
          <w:szCs w:val="24"/>
        </w:rPr>
        <w:t>when</w:t>
      </w:r>
      <w:r w:rsidR="00F6162C" w:rsidRPr="001C0477">
        <w:rPr>
          <w:rFonts w:ascii="Times New Roman" w:hAnsi="Times New Roman" w:cs="Times New Roman"/>
          <w:sz w:val="24"/>
          <w:szCs w:val="24"/>
        </w:rPr>
        <w:t xml:space="preserve"> interpret</w:t>
      </w:r>
      <w:r w:rsidR="002A16A7">
        <w:rPr>
          <w:rFonts w:ascii="Times New Roman" w:hAnsi="Times New Roman" w:cs="Times New Roman"/>
          <w:sz w:val="24"/>
          <w:szCs w:val="24"/>
        </w:rPr>
        <w:t>ing</w:t>
      </w:r>
      <w:r w:rsidR="00F6162C" w:rsidRPr="001C0477">
        <w:rPr>
          <w:rFonts w:ascii="Times New Roman" w:hAnsi="Times New Roman" w:cs="Times New Roman"/>
          <w:sz w:val="24"/>
          <w:szCs w:val="24"/>
        </w:rPr>
        <w:t xml:space="preserve"> its own </w:t>
      </w:r>
      <w:r w:rsidR="005804AD" w:rsidRPr="001C0477">
        <w:rPr>
          <w:rFonts w:ascii="Times New Roman" w:hAnsi="Times New Roman" w:cs="Times New Roman"/>
          <w:sz w:val="24"/>
          <w:szCs w:val="24"/>
        </w:rPr>
        <w:t xml:space="preserve">‘classics’ </w:t>
      </w:r>
      <w:r w:rsidR="00F6162C" w:rsidRPr="001C0477">
        <w:rPr>
          <w:rFonts w:ascii="Times New Roman" w:hAnsi="Times New Roman" w:cs="Times New Roman"/>
          <w:sz w:val="24"/>
          <w:szCs w:val="24"/>
        </w:rPr>
        <w:t xml:space="preserve">in that context.  </w:t>
      </w:r>
      <w:r>
        <w:rPr>
          <w:rFonts w:ascii="Times New Roman" w:hAnsi="Times New Roman" w:cs="Times New Roman"/>
          <w:sz w:val="24"/>
          <w:szCs w:val="24"/>
        </w:rPr>
        <w:t>Public t</w:t>
      </w:r>
      <w:r w:rsidR="0002626E" w:rsidRPr="001C0477">
        <w:rPr>
          <w:rFonts w:ascii="Times New Roman" w:hAnsi="Times New Roman" w:cs="Times New Roman"/>
          <w:sz w:val="24"/>
          <w:szCs w:val="24"/>
        </w:rPr>
        <w:t xml:space="preserve">heology must do its work in dialogue with the wild texts of wild publics.  And they don’t come much wilder than Lady Gaga.  </w:t>
      </w:r>
    </w:p>
    <w:sectPr w:rsidR="00F6162C" w:rsidRPr="001C0477" w:rsidSect="006E1FD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83" w:rsidRDefault="00180783" w:rsidP="007476A5">
      <w:pPr>
        <w:spacing w:after="0" w:line="240" w:lineRule="auto"/>
      </w:pPr>
      <w:r>
        <w:separator/>
      </w:r>
    </w:p>
  </w:endnote>
  <w:endnote w:type="continuationSeparator" w:id="0">
    <w:p w:rsidR="00180783" w:rsidRDefault="00180783" w:rsidP="0074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21313"/>
      <w:docPartObj>
        <w:docPartGallery w:val="Page Numbers (Bottom of Page)"/>
        <w:docPartUnique/>
      </w:docPartObj>
    </w:sdtPr>
    <w:sdtEndPr/>
    <w:sdtContent>
      <w:sdt>
        <w:sdtPr>
          <w:id w:val="98381352"/>
          <w:docPartObj>
            <w:docPartGallery w:val="Page Numbers (Top of Page)"/>
            <w:docPartUnique/>
          </w:docPartObj>
        </w:sdtPr>
        <w:sdtEndPr/>
        <w:sdtContent>
          <w:p w:rsidR="00BD2B80" w:rsidRDefault="00BD2B8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A05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05F0">
              <w:rPr>
                <w:b/>
                <w:bCs/>
                <w:noProof/>
              </w:rPr>
              <w:t>18</w:t>
            </w:r>
            <w:r>
              <w:rPr>
                <w:b/>
                <w:bCs/>
                <w:sz w:val="24"/>
                <w:szCs w:val="24"/>
              </w:rPr>
              <w:fldChar w:fldCharType="end"/>
            </w:r>
          </w:p>
        </w:sdtContent>
      </w:sdt>
    </w:sdtContent>
  </w:sdt>
  <w:p w:rsidR="00BD2B80" w:rsidRDefault="00BD2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83" w:rsidRDefault="00180783" w:rsidP="007476A5">
      <w:pPr>
        <w:spacing w:after="0" w:line="240" w:lineRule="auto"/>
      </w:pPr>
      <w:r>
        <w:separator/>
      </w:r>
    </w:p>
  </w:footnote>
  <w:footnote w:type="continuationSeparator" w:id="0">
    <w:p w:rsidR="00180783" w:rsidRDefault="00180783" w:rsidP="007476A5">
      <w:pPr>
        <w:spacing w:after="0" w:line="240" w:lineRule="auto"/>
      </w:pPr>
      <w:r>
        <w:continuationSeparator/>
      </w:r>
    </w:p>
  </w:footnote>
  <w:footnote w:id="1">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David Tracy</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The Analogical Imagination: Christian Theology and the Culture of Pluralism</w:t>
      </w:r>
      <w:r w:rsidRPr="0076268F">
        <w:rPr>
          <w:rFonts w:ascii="Times New Roman" w:hAnsi="Times New Roman" w:cs="Times New Roman"/>
          <w:sz w:val="22"/>
          <w:szCs w:val="22"/>
        </w:rPr>
        <w:t xml:space="preserve"> (London: SCM, 1981)</w:t>
      </w:r>
    </w:p>
  </w:footnote>
  <w:footnote w:id="2">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Jürgen </w:t>
      </w:r>
      <w:proofErr w:type="spellStart"/>
      <w:r w:rsidRPr="0076268F">
        <w:rPr>
          <w:rFonts w:ascii="Times New Roman" w:hAnsi="Times New Roman" w:cs="Times New Roman"/>
          <w:sz w:val="22"/>
          <w:szCs w:val="22"/>
        </w:rPr>
        <w:t>Habermas</w:t>
      </w:r>
      <w:proofErr w:type="spellEnd"/>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Between Facts and Norms</w:t>
      </w:r>
      <w:r w:rsidRPr="0076268F">
        <w:rPr>
          <w:rFonts w:ascii="Times New Roman" w:hAnsi="Times New Roman" w:cs="Times New Roman"/>
          <w:sz w:val="22"/>
          <w:szCs w:val="22"/>
        </w:rPr>
        <w:t xml:space="preserve"> (</w:t>
      </w:r>
      <w:r>
        <w:rPr>
          <w:rFonts w:ascii="Times New Roman" w:hAnsi="Times New Roman" w:cs="Times New Roman"/>
          <w:sz w:val="22"/>
          <w:szCs w:val="22"/>
        </w:rPr>
        <w:t>Cambridge: Polity Press, 1996),</w:t>
      </w:r>
      <w:r w:rsidRPr="0076268F">
        <w:rPr>
          <w:rFonts w:ascii="Times New Roman" w:hAnsi="Times New Roman" w:cs="Times New Roman"/>
          <w:sz w:val="22"/>
          <w:szCs w:val="22"/>
        </w:rPr>
        <w:t xml:space="preserve"> p. 307</w:t>
      </w:r>
    </w:p>
  </w:footnote>
  <w:footnote w:id="3">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Tracy emphatically rejects elitist notions of a classic and allows that popular music can achieve classic status but, even so, the music of Lady Gaga is unlikely to be recognized (yet) as one of those ‘expressions of the human spirit’ that ‘so disclose a compelling truth about our lives that we cannot deny them some kind of normative status.’ Tracy, </w:t>
      </w:r>
      <w:r w:rsidRPr="0076268F">
        <w:rPr>
          <w:rFonts w:ascii="Times New Roman" w:hAnsi="Times New Roman" w:cs="Times New Roman"/>
          <w:i/>
          <w:sz w:val="22"/>
          <w:szCs w:val="22"/>
        </w:rPr>
        <w:t>Analogical Imagination</w:t>
      </w:r>
      <w:r w:rsidRPr="0076268F">
        <w:rPr>
          <w:rFonts w:ascii="Times New Roman" w:hAnsi="Times New Roman" w:cs="Times New Roman"/>
          <w:sz w:val="22"/>
          <w:szCs w:val="22"/>
        </w:rPr>
        <w:t>, p. 108</w:t>
      </w:r>
    </w:p>
  </w:footnote>
  <w:footnote w:id="4">
    <w:p w:rsidR="00BD2B80" w:rsidRPr="0076268F" w:rsidRDefault="00BD2B80" w:rsidP="00182DBF">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‘On Popular Music’, in Theodor W. Adorno, </w:t>
      </w:r>
      <w:r w:rsidRPr="0076268F">
        <w:rPr>
          <w:rFonts w:ascii="Times New Roman" w:hAnsi="Times New Roman" w:cs="Times New Roman"/>
          <w:i/>
          <w:sz w:val="22"/>
          <w:szCs w:val="22"/>
        </w:rPr>
        <w:t>Essays on Music</w:t>
      </w:r>
      <w:r w:rsidRPr="0076268F">
        <w:rPr>
          <w:rFonts w:ascii="Times New Roman" w:hAnsi="Times New Roman" w:cs="Times New Roman"/>
          <w:sz w:val="22"/>
          <w:szCs w:val="22"/>
        </w:rPr>
        <w:t xml:space="preserve">, ed. Richard </w:t>
      </w:r>
      <w:proofErr w:type="spellStart"/>
      <w:r w:rsidRPr="0076268F">
        <w:rPr>
          <w:rFonts w:ascii="Times New Roman" w:hAnsi="Times New Roman" w:cs="Times New Roman"/>
          <w:sz w:val="22"/>
          <w:szCs w:val="22"/>
        </w:rPr>
        <w:t>Leppert</w:t>
      </w:r>
      <w:proofErr w:type="spellEnd"/>
      <w:r w:rsidRPr="0076268F">
        <w:rPr>
          <w:rFonts w:ascii="Times New Roman" w:hAnsi="Times New Roman" w:cs="Times New Roman"/>
          <w:sz w:val="22"/>
          <w:szCs w:val="22"/>
        </w:rPr>
        <w:t xml:space="preserve">, trans. Susan H. Gillespie,  437-69 </w:t>
      </w:r>
      <w:r>
        <w:rPr>
          <w:rFonts w:ascii="Times New Roman" w:hAnsi="Times New Roman" w:cs="Times New Roman"/>
          <w:sz w:val="22"/>
          <w:szCs w:val="22"/>
        </w:rPr>
        <w:t>(</w:t>
      </w:r>
      <w:r w:rsidRPr="0076268F">
        <w:rPr>
          <w:rFonts w:ascii="Times New Roman" w:hAnsi="Times New Roman" w:cs="Times New Roman"/>
          <w:sz w:val="22"/>
          <w:szCs w:val="22"/>
        </w:rPr>
        <w:t>Berkeley and Los Angeles: University of California Press, 2002),  p. 458</w:t>
      </w:r>
    </w:p>
  </w:footnote>
  <w:footnote w:id="5">
    <w:p w:rsidR="00BD2B80" w:rsidRPr="0076268F" w:rsidRDefault="00BD2B80" w:rsidP="00182DBF">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Adorno, ‘On Popular Music’, p. 444</w:t>
      </w:r>
    </w:p>
  </w:footnote>
  <w:footnote w:id="6">
    <w:p w:rsidR="00BD2B80" w:rsidRPr="0076268F" w:rsidRDefault="00BD2B80" w:rsidP="007A7764">
      <w:pPr>
        <w:pStyle w:val="FootnoteText"/>
        <w:ind w:left="125" w:hanging="125"/>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76268F">
        <w:rPr>
          <w:rFonts w:ascii="Times New Roman" w:hAnsi="Times New Roman" w:cs="Times New Roman"/>
          <w:sz w:val="22"/>
          <w:szCs w:val="22"/>
        </w:rPr>
        <w:t xml:space="preserve">Here is his definition: ‘By pseudo-individualization we mean endowing cultural mass production with the halo of free choice or open market on the basis of standardization itself.  Standardization of song hits keeps the customers in line by doing their listening for them, as it were. Pseudo-individualization, for its part, keeps them in line by making them forget that what they listen to is already listened to for </w:t>
      </w:r>
      <w:proofErr w:type="gramStart"/>
      <w:r w:rsidRPr="0076268F">
        <w:rPr>
          <w:rFonts w:ascii="Times New Roman" w:hAnsi="Times New Roman" w:cs="Times New Roman"/>
          <w:sz w:val="22"/>
          <w:szCs w:val="22"/>
        </w:rPr>
        <w:t>them,</w:t>
      </w:r>
      <w:proofErr w:type="gramEnd"/>
      <w:r w:rsidRPr="0076268F">
        <w:rPr>
          <w:rFonts w:ascii="Times New Roman" w:hAnsi="Times New Roman" w:cs="Times New Roman"/>
          <w:sz w:val="22"/>
          <w:szCs w:val="22"/>
        </w:rPr>
        <w:t xml:space="preserve"> or “pre-</w:t>
      </w:r>
      <w:proofErr w:type="spellStart"/>
      <w:r w:rsidRPr="0076268F">
        <w:rPr>
          <w:rFonts w:ascii="Times New Roman" w:hAnsi="Times New Roman" w:cs="Times New Roman"/>
          <w:sz w:val="22"/>
          <w:szCs w:val="22"/>
        </w:rPr>
        <w:t>digested.”’</w:t>
      </w:r>
      <w:proofErr w:type="gramStart"/>
      <w:r w:rsidRPr="0076268F">
        <w:rPr>
          <w:rFonts w:ascii="Times New Roman" w:hAnsi="Times New Roman" w:cs="Times New Roman"/>
          <w:sz w:val="22"/>
          <w:szCs w:val="22"/>
        </w:rPr>
        <w:t>Adorno</w:t>
      </w:r>
      <w:proofErr w:type="spellEnd"/>
      <w:r w:rsidRPr="0076268F">
        <w:rPr>
          <w:rFonts w:ascii="Times New Roman" w:hAnsi="Times New Roman" w:cs="Times New Roman"/>
          <w:sz w:val="22"/>
          <w:szCs w:val="22"/>
        </w:rPr>
        <w:t>, ‘On Popular Music’, p. 445</w:t>
      </w:r>
      <w:r>
        <w:rPr>
          <w:rFonts w:ascii="Times New Roman" w:hAnsi="Times New Roman" w:cs="Times New Roman"/>
          <w:sz w:val="22"/>
          <w:szCs w:val="22"/>
        </w:rPr>
        <w:t>.</w:t>
      </w:r>
      <w:proofErr w:type="gramEnd"/>
      <w:r w:rsidRPr="0076268F">
        <w:rPr>
          <w:rFonts w:ascii="Times New Roman" w:hAnsi="Times New Roman" w:cs="Times New Roman"/>
          <w:sz w:val="22"/>
          <w:szCs w:val="22"/>
        </w:rPr>
        <w:t xml:space="preserve"> </w:t>
      </w:r>
    </w:p>
  </w:footnote>
  <w:footnote w:id="7">
    <w:p w:rsidR="00BD2B80" w:rsidRPr="0076268F" w:rsidRDefault="00BD2B80" w:rsidP="00182DBF">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Adorno, ‘On Popular Music’, pp. 460</w:t>
      </w:r>
      <w:r w:rsidRPr="0076268F">
        <w:rPr>
          <w:rFonts w:ascii="Times New Roman" w:hAnsi="Times New Roman" w:cs="Times New Roman"/>
          <w:i/>
          <w:sz w:val="22"/>
          <w:szCs w:val="22"/>
        </w:rPr>
        <w:t>ff</w:t>
      </w:r>
    </w:p>
  </w:footnote>
  <w:footnote w:id="8">
    <w:p w:rsidR="00BD2B80" w:rsidRPr="0076268F" w:rsidRDefault="00BD2B80" w:rsidP="00182DBF">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‘Music in the Background’, in Theodor W. Adorno, </w:t>
      </w:r>
      <w:r w:rsidRPr="0076268F">
        <w:rPr>
          <w:rFonts w:ascii="Times New Roman" w:hAnsi="Times New Roman" w:cs="Times New Roman"/>
          <w:i/>
          <w:sz w:val="22"/>
          <w:szCs w:val="22"/>
        </w:rPr>
        <w:t>Essays on Music</w:t>
      </w:r>
      <w:r w:rsidRPr="0076268F">
        <w:rPr>
          <w:rFonts w:ascii="Times New Roman" w:hAnsi="Times New Roman" w:cs="Times New Roman"/>
          <w:sz w:val="22"/>
          <w:szCs w:val="22"/>
        </w:rPr>
        <w:t xml:space="preserve">, ed. Richard </w:t>
      </w:r>
      <w:proofErr w:type="spellStart"/>
      <w:r w:rsidRPr="0076268F">
        <w:rPr>
          <w:rFonts w:ascii="Times New Roman" w:hAnsi="Times New Roman" w:cs="Times New Roman"/>
          <w:sz w:val="22"/>
          <w:szCs w:val="22"/>
        </w:rPr>
        <w:t>Leppert</w:t>
      </w:r>
      <w:proofErr w:type="spellEnd"/>
      <w:r w:rsidRPr="0076268F">
        <w:rPr>
          <w:rFonts w:ascii="Times New Roman" w:hAnsi="Times New Roman" w:cs="Times New Roman"/>
          <w:sz w:val="22"/>
          <w:szCs w:val="22"/>
        </w:rPr>
        <w:t>, trans. Susan H. Gillespie,  506-510 ( Berkeley and Los Angeles: University of California Press, 2002)</w:t>
      </w:r>
    </w:p>
  </w:footnote>
  <w:footnote w:id="9">
    <w:p w:rsidR="00BD2B80" w:rsidRPr="0076268F" w:rsidRDefault="00BD2B80" w:rsidP="00182DBF">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r>
        <w:rPr>
          <w:rFonts w:ascii="Times New Roman" w:hAnsi="Times New Roman" w:cs="Times New Roman"/>
          <w:sz w:val="22"/>
          <w:szCs w:val="22"/>
        </w:rPr>
        <w:t>A</w:t>
      </w:r>
      <w:r w:rsidRPr="0076268F">
        <w:rPr>
          <w:rFonts w:ascii="Times New Roman" w:hAnsi="Times New Roman" w:cs="Times New Roman"/>
          <w:sz w:val="22"/>
          <w:szCs w:val="22"/>
        </w:rPr>
        <w:t xml:space="preserve"> seminal text</w:t>
      </w:r>
      <w:r>
        <w:rPr>
          <w:rFonts w:ascii="Times New Roman" w:hAnsi="Times New Roman" w:cs="Times New Roman"/>
          <w:sz w:val="22"/>
          <w:szCs w:val="22"/>
        </w:rPr>
        <w:t>, for example,</w:t>
      </w:r>
      <w:r w:rsidRPr="0076268F">
        <w:rPr>
          <w:rFonts w:ascii="Times New Roman" w:hAnsi="Times New Roman" w:cs="Times New Roman"/>
          <w:sz w:val="22"/>
          <w:szCs w:val="22"/>
        </w:rPr>
        <w:t xml:space="preserve"> devotes a whole chapter to Adorno: Richard Middleton</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Studying Popular Music</w:t>
      </w:r>
      <w:r w:rsidRPr="0076268F">
        <w:rPr>
          <w:rFonts w:ascii="Times New Roman" w:hAnsi="Times New Roman" w:cs="Times New Roman"/>
          <w:sz w:val="22"/>
          <w:szCs w:val="22"/>
        </w:rPr>
        <w:t xml:space="preserve"> (Buckingham: Open University Press, 1990), Chapter 2 </w:t>
      </w:r>
      <w:proofErr w:type="gramStart"/>
      <w:r w:rsidRPr="0076268F">
        <w:rPr>
          <w:rFonts w:ascii="Times New Roman" w:hAnsi="Times New Roman" w:cs="Times New Roman"/>
          <w:sz w:val="22"/>
          <w:szCs w:val="22"/>
        </w:rPr>
        <w:t>‘‘It’s</w:t>
      </w:r>
      <w:proofErr w:type="gramEnd"/>
      <w:r w:rsidRPr="0076268F">
        <w:rPr>
          <w:rFonts w:ascii="Times New Roman" w:hAnsi="Times New Roman" w:cs="Times New Roman"/>
          <w:sz w:val="22"/>
          <w:szCs w:val="22"/>
        </w:rPr>
        <w:t xml:space="preserve"> all over now’. </w:t>
      </w:r>
      <w:proofErr w:type="gramStart"/>
      <w:r w:rsidRPr="0076268F">
        <w:rPr>
          <w:rFonts w:ascii="Times New Roman" w:hAnsi="Times New Roman" w:cs="Times New Roman"/>
          <w:sz w:val="22"/>
          <w:szCs w:val="22"/>
        </w:rPr>
        <w:t>Popular music and mass culture – Adorno’s theory’.</w:t>
      </w:r>
      <w:proofErr w:type="gramEnd"/>
      <w:r w:rsidRPr="0076268F">
        <w:rPr>
          <w:rFonts w:ascii="Times New Roman" w:hAnsi="Times New Roman" w:cs="Times New Roman"/>
          <w:sz w:val="22"/>
          <w:szCs w:val="22"/>
        </w:rPr>
        <w:t xml:space="preserve">  </w:t>
      </w:r>
    </w:p>
  </w:footnote>
  <w:footnote w:id="10">
    <w:p w:rsidR="00BD2B80" w:rsidRPr="0076268F" w:rsidRDefault="00BD2B80" w:rsidP="007A7764">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Christopher Partridge, </w:t>
      </w:r>
      <w:r w:rsidRPr="0076268F">
        <w:rPr>
          <w:rFonts w:ascii="Times New Roman" w:hAnsi="Times New Roman" w:cs="Times New Roman"/>
          <w:i/>
          <w:sz w:val="22"/>
          <w:szCs w:val="22"/>
        </w:rPr>
        <w:t>The Lyre of Orpheus: Popular Music, The Sacred, &amp; The Profane</w:t>
      </w:r>
      <w:r w:rsidRPr="0076268F">
        <w:rPr>
          <w:rFonts w:ascii="Times New Roman" w:hAnsi="Times New Roman" w:cs="Times New Roman"/>
          <w:sz w:val="22"/>
          <w:szCs w:val="22"/>
        </w:rPr>
        <w:t xml:space="preserve"> (Oxford: OUP, 2014), pp. 31-36</w:t>
      </w:r>
    </w:p>
  </w:footnote>
  <w:footnote w:id="11">
    <w:p w:rsidR="00BD2B80" w:rsidRPr="0076268F" w:rsidRDefault="00BD2B80" w:rsidP="00182DBF">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Alexis Petridis in </w:t>
      </w:r>
      <w:r w:rsidRPr="0076268F">
        <w:rPr>
          <w:rFonts w:ascii="Times New Roman" w:hAnsi="Times New Roman" w:cs="Times New Roman"/>
          <w:i/>
          <w:sz w:val="22"/>
          <w:szCs w:val="22"/>
        </w:rPr>
        <w:t>The Guardian</w:t>
      </w:r>
      <w:r w:rsidRPr="0076268F">
        <w:rPr>
          <w:rFonts w:ascii="Times New Roman" w:hAnsi="Times New Roman" w:cs="Times New Roman"/>
          <w:sz w:val="22"/>
          <w:szCs w:val="22"/>
        </w:rPr>
        <w:t>, 9</w:t>
      </w:r>
      <w:r w:rsidRPr="0076268F">
        <w:rPr>
          <w:rFonts w:ascii="Times New Roman" w:hAnsi="Times New Roman" w:cs="Times New Roman"/>
          <w:sz w:val="22"/>
          <w:szCs w:val="22"/>
          <w:vertAlign w:val="superscript"/>
        </w:rPr>
        <w:t>th</w:t>
      </w:r>
      <w:r>
        <w:rPr>
          <w:rFonts w:ascii="Times New Roman" w:hAnsi="Times New Roman" w:cs="Times New Roman"/>
          <w:sz w:val="22"/>
          <w:szCs w:val="22"/>
        </w:rPr>
        <w:t xml:space="preserve"> July 2015, &lt;</w:t>
      </w:r>
      <w:r w:rsidRPr="0076268F">
        <w:rPr>
          <w:rFonts w:ascii="Times New Roman" w:hAnsi="Times New Roman" w:cs="Times New Roman"/>
          <w:sz w:val="22"/>
          <w:szCs w:val="22"/>
        </w:rPr>
        <w:t>http://www.theguardian.com/music/2015/jul/09/years-years-communion-review</w:t>
      </w:r>
      <w:r>
        <w:rPr>
          <w:rFonts w:ascii="Times New Roman" w:hAnsi="Times New Roman" w:cs="Times New Roman"/>
          <w:sz w:val="22"/>
          <w:szCs w:val="22"/>
        </w:rPr>
        <w:t>&gt;  [Accessed 13/07/</w:t>
      </w:r>
      <w:r w:rsidRPr="0076268F">
        <w:rPr>
          <w:rFonts w:ascii="Times New Roman" w:hAnsi="Times New Roman" w:cs="Times New Roman"/>
          <w:sz w:val="22"/>
          <w:szCs w:val="22"/>
        </w:rPr>
        <w:t>15]</w:t>
      </w:r>
    </w:p>
  </w:footnote>
  <w:footnote w:id="12">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David Brown</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 xml:space="preserve">God and Grace of Body: Sacrament in Ordinary </w:t>
      </w:r>
      <w:r w:rsidRPr="0076268F">
        <w:rPr>
          <w:rFonts w:ascii="Times New Roman" w:hAnsi="Times New Roman" w:cs="Times New Roman"/>
          <w:sz w:val="22"/>
          <w:szCs w:val="22"/>
        </w:rPr>
        <w:t>(Oxford: OUP, 2007), p. 295</w:t>
      </w:r>
    </w:p>
  </w:footnote>
  <w:footnote w:id="13">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Clive Marsh and Vaughan S. Roberts</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 xml:space="preserve">Personal Jesus: how popular music shapes our souls </w:t>
      </w:r>
      <w:r w:rsidRPr="0076268F">
        <w:rPr>
          <w:rFonts w:ascii="Times New Roman" w:hAnsi="Times New Roman" w:cs="Times New Roman"/>
          <w:sz w:val="22"/>
          <w:szCs w:val="22"/>
        </w:rPr>
        <w:t>(Grand Rapids: Baker Academic, 2012), p.</w:t>
      </w:r>
      <w:r>
        <w:rPr>
          <w:rFonts w:ascii="Times New Roman" w:hAnsi="Times New Roman" w:cs="Times New Roman"/>
          <w:sz w:val="22"/>
          <w:szCs w:val="22"/>
        </w:rPr>
        <w:t xml:space="preserve"> </w:t>
      </w:r>
      <w:r w:rsidRPr="0076268F">
        <w:rPr>
          <w:rFonts w:ascii="Times New Roman" w:hAnsi="Times New Roman" w:cs="Times New Roman"/>
          <w:sz w:val="22"/>
          <w:szCs w:val="22"/>
        </w:rPr>
        <w:t>3</w:t>
      </w:r>
    </w:p>
  </w:footnote>
  <w:footnote w:id="14">
    <w:p w:rsidR="00BD2B80" w:rsidRPr="002F3BCB" w:rsidRDefault="00BD2B80" w:rsidP="002F3BCB">
      <w:pPr>
        <w:pStyle w:val="FootnoteText"/>
        <w:rPr>
          <w:rFonts w:ascii="Times New Roman" w:hAnsi="Times New Roman" w:cs="Times New Roman"/>
          <w:sz w:val="22"/>
        </w:rPr>
      </w:pPr>
      <w:r w:rsidRPr="002F3BCB">
        <w:rPr>
          <w:rStyle w:val="FootnoteReference"/>
          <w:rFonts w:ascii="Times New Roman" w:hAnsi="Times New Roman" w:cs="Times New Roman"/>
          <w:sz w:val="22"/>
        </w:rPr>
        <w:footnoteRef/>
      </w:r>
      <w:r w:rsidRPr="002F3BCB">
        <w:rPr>
          <w:rFonts w:ascii="Times New Roman" w:hAnsi="Times New Roman" w:cs="Times New Roman"/>
          <w:sz w:val="22"/>
        </w:rPr>
        <w:t xml:space="preserve"> </w:t>
      </w:r>
      <w:r>
        <w:rPr>
          <w:rFonts w:ascii="Times New Roman" w:hAnsi="Times New Roman" w:cs="Times New Roman"/>
          <w:sz w:val="22"/>
        </w:rPr>
        <w:t>Carey Walsh, ‘</w:t>
      </w:r>
      <w:r w:rsidRPr="002F3BCB">
        <w:rPr>
          <w:rFonts w:ascii="Times New Roman" w:hAnsi="Times New Roman" w:cs="Times New Roman"/>
          <w:sz w:val="22"/>
        </w:rPr>
        <w:t>Shout-Outs to the Creator: The Use of</w:t>
      </w:r>
      <w:r>
        <w:rPr>
          <w:rFonts w:ascii="Times New Roman" w:hAnsi="Times New Roman" w:cs="Times New Roman"/>
          <w:sz w:val="22"/>
        </w:rPr>
        <w:t xml:space="preserve"> </w:t>
      </w:r>
      <w:r w:rsidRPr="002F3BCB">
        <w:rPr>
          <w:rFonts w:ascii="Times New Roman" w:hAnsi="Times New Roman" w:cs="Times New Roman"/>
          <w:sz w:val="22"/>
        </w:rPr>
        <w:t>Biblical Themes in Rap Lyrics</w:t>
      </w:r>
      <w:r>
        <w:rPr>
          <w:rFonts w:ascii="Times New Roman" w:hAnsi="Times New Roman" w:cs="Times New Roman"/>
          <w:sz w:val="22"/>
        </w:rPr>
        <w:t xml:space="preserve">’, </w:t>
      </w:r>
      <w:r w:rsidRPr="002F3BCB">
        <w:rPr>
          <w:rFonts w:ascii="Times New Roman" w:hAnsi="Times New Roman" w:cs="Times New Roman"/>
          <w:i/>
          <w:sz w:val="22"/>
        </w:rPr>
        <w:t>Journal of Religion and Popular Culture</w:t>
      </w:r>
      <w:r w:rsidRPr="002F3BCB">
        <w:rPr>
          <w:rFonts w:ascii="Times New Roman" w:hAnsi="Times New Roman" w:cs="Times New Roman"/>
          <w:sz w:val="22"/>
        </w:rPr>
        <w:t xml:space="preserve"> 25</w:t>
      </w:r>
      <w:r>
        <w:rPr>
          <w:rFonts w:ascii="Times New Roman" w:hAnsi="Times New Roman" w:cs="Times New Roman"/>
          <w:sz w:val="22"/>
        </w:rPr>
        <w:t>.</w:t>
      </w:r>
      <w:r w:rsidRPr="002F3BCB">
        <w:rPr>
          <w:rFonts w:ascii="Times New Roman" w:hAnsi="Times New Roman" w:cs="Times New Roman"/>
          <w:sz w:val="22"/>
        </w:rPr>
        <w:t xml:space="preserve">2 </w:t>
      </w:r>
      <w:r>
        <w:rPr>
          <w:rFonts w:ascii="Times New Roman" w:hAnsi="Times New Roman" w:cs="Times New Roman"/>
          <w:sz w:val="22"/>
        </w:rPr>
        <w:t>(</w:t>
      </w:r>
      <w:r w:rsidRPr="002F3BCB">
        <w:rPr>
          <w:rFonts w:ascii="Times New Roman" w:hAnsi="Times New Roman" w:cs="Times New Roman"/>
          <w:sz w:val="22"/>
        </w:rPr>
        <w:t>2013</w:t>
      </w:r>
      <w:r>
        <w:rPr>
          <w:rFonts w:ascii="Times New Roman" w:hAnsi="Times New Roman" w:cs="Times New Roman"/>
          <w:sz w:val="22"/>
        </w:rPr>
        <w:t xml:space="preserve">), </w:t>
      </w:r>
      <w:r w:rsidRPr="002F3BCB">
        <w:rPr>
          <w:rFonts w:ascii="Times New Roman" w:hAnsi="Times New Roman" w:cs="Times New Roman"/>
          <w:sz w:val="22"/>
        </w:rPr>
        <w:t>230-248</w:t>
      </w:r>
      <w:r>
        <w:rPr>
          <w:rFonts w:ascii="Times New Roman" w:hAnsi="Times New Roman" w:cs="Times New Roman"/>
          <w:sz w:val="22"/>
        </w:rPr>
        <w:t>, p.232</w:t>
      </w:r>
    </w:p>
  </w:footnote>
  <w:footnote w:id="15">
    <w:p w:rsidR="00BD2B80" w:rsidRPr="00685C82" w:rsidRDefault="00BD2B80" w:rsidP="00E67F4D">
      <w:pPr>
        <w:pStyle w:val="FootnoteText"/>
        <w:rPr>
          <w:rFonts w:ascii="Times New Roman" w:hAnsi="Times New Roman" w:cs="Times New Roman"/>
          <w:sz w:val="22"/>
          <w:szCs w:val="22"/>
        </w:rPr>
      </w:pPr>
      <w:r w:rsidRPr="004A2B78">
        <w:rPr>
          <w:rStyle w:val="FootnoteReference"/>
          <w:rFonts w:ascii="Times New Roman" w:hAnsi="Times New Roman" w:cs="Times New Roman"/>
          <w:sz w:val="22"/>
          <w:szCs w:val="22"/>
        </w:rPr>
        <w:footnoteRef/>
      </w:r>
      <w:r w:rsidRPr="004A2B78">
        <w:rPr>
          <w:rFonts w:ascii="Times New Roman" w:hAnsi="Times New Roman" w:cs="Times New Roman"/>
          <w:sz w:val="22"/>
          <w:szCs w:val="22"/>
        </w:rPr>
        <w:t xml:space="preserve"> </w:t>
      </w:r>
      <w:r>
        <w:rPr>
          <w:rFonts w:ascii="Times New Roman" w:hAnsi="Times New Roman" w:cs="Times New Roman"/>
          <w:sz w:val="22"/>
          <w:szCs w:val="22"/>
        </w:rPr>
        <w:t xml:space="preserve">Daniel White Hodge, ‘Baptized in Dirty Water: Locating the Gospel of Tupac </w:t>
      </w:r>
      <w:proofErr w:type="spellStart"/>
      <w:r>
        <w:rPr>
          <w:rFonts w:ascii="Times New Roman" w:hAnsi="Times New Roman" w:cs="Times New Roman"/>
          <w:sz w:val="22"/>
          <w:szCs w:val="22"/>
        </w:rPr>
        <w:t>Amaru</w:t>
      </w:r>
      <w:proofErr w:type="spellEnd"/>
      <w:r>
        <w:rPr>
          <w:rFonts w:ascii="Times New Roman" w:hAnsi="Times New Roman" w:cs="Times New Roman"/>
          <w:sz w:val="22"/>
          <w:szCs w:val="22"/>
        </w:rPr>
        <w:t xml:space="preserve"> Shakur in the Post-Soul Context’ in Tom Beaudoin, ed., </w:t>
      </w:r>
      <w:r>
        <w:rPr>
          <w:rFonts w:ascii="Times New Roman" w:hAnsi="Times New Roman" w:cs="Times New Roman"/>
          <w:i/>
          <w:sz w:val="22"/>
          <w:szCs w:val="22"/>
        </w:rPr>
        <w:t>Secular Music and Sacred Theology</w:t>
      </w:r>
      <w:r>
        <w:rPr>
          <w:rFonts w:ascii="Times New Roman" w:hAnsi="Times New Roman" w:cs="Times New Roman"/>
          <w:sz w:val="22"/>
          <w:szCs w:val="22"/>
        </w:rPr>
        <w:t xml:space="preserve"> (Collegeville, MA: Liturgical Press, 2013), p.127</w:t>
      </w:r>
    </w:p>
  </w:footnote>
  <w:footnote w:id="16">
    <w:p w:rsidR="00BD2B80" w:rsidRPr="00565FDC" w:rsidRDefault="00BD2B80">
      <w:pPr>
        <w:pStyle w:val="FootnoteText"/>
        <w:rPr>
          <w:rFonts w:ascii="Times New Roman" w:hAnsi="Times New Roman" w:cs="Times New Roman"/>
          <w:sz w:val="22"/>
        </w:rPr>
      </w:pPr>
      <w:r w:rsidRPr="00565FDC">
        <w:rPr>
          <w:rStyle w:val="FootnoteReference"/>
          <w:rFonts w:ascii="Times New Roman" w:hAnsi="Times New Roman" w:cs="Times New Roman"/>
          <w:sz w:val="22"/>
        </w:rPr>
        <w:footnoteRef/>
      </w:r>
      <w:r w:rsidRPr="00565FDC">
        <w:rPr>
          <w:rFonts w:ascii="Times New Roman" w:hAnsi="Times New Roman" w:cs="Times New Roman"/>
          <w:sz w:val="22"/>
        </w:rPr>
        <w:t xml:space="preserve"> </w:t>
      </w:r>
      <w:r>
        <w:rPr>
          <w:rFonts w:ascii="Times New Roman" w:hAnsi="Times New Roman" w:cs="Times New Roman"/>
          <w:sz w:val="22"/>
        </w:rPr>
        <w:t>Daniel White Hodge, ‘</w:t>
      </w:r>
      <w:r w:rsidRPr="00565FDC">
        <w:rPr>
          <w:rFonts w:ascii="Times New Roman" w:hAnsi="Times New Roman" w:cs="Times New Roman"/>
          <w:sz w:val="22"/>
        </w:rPr>
        <w:t xml:space="preserve">No </w:t>
      </w:r>
      <w:r>
        <w:rPr>
          <w:rFonts w:ascii="Times New Roman" w:hAnsi="Times New Roman" w:cs="Times New Roman"/>
          <w:sz w:val="22"/>
        </w:rPr>
        <w:t xml:space="preserve">Church in the Wild: Hip Hop Theology and Mission’, </w:t>
      </w:r>
      <w:r>
        <w:rPr>
          <w:rFonts w:ascii="Times New Roman" w:hAnsi="Times New Roman" w:cs="Times New Roman"/>
          <w:i/>
          <w:sz w:val="22"/>
        </w:rPr>
        <w:t>Missiology: An International Review</w:t>
      </w:r>
      <w:r>
        <w:rPr>
          <w:rFonts w:ascii="Times New Roman" w:hAnsi="Times New Roman" w:cs="Times New Roman"/>
          <w:sz w:val="22"/>
        </w:rPr>
        <w:t xml:space="preserve"> 4.1, 9 -109</w:t>
      </w:r>
    </w:p>
  </w:footnote>
  <w:footnote w:id="17">
    <w:p w:rsidR="00BD2B80" w:rsidRPr="004D2F15" w:rsidRDefault="00BD2B80">
      <w:pPr>
        <w:pStyle w:val="FootnoteText"/>
        <w:rPr>
          <w:rFonts w:ascii="Times New Roman" w:hAnsi="Times New Roman" w:cs="Times New Roman"/>
          <w:sz w:val="22"/>
        </w:rPr>
      </w:pPr>
      <w:r w:rsidRPr="004D2F15">
        <w:rPr>
          <w:rStyle w:val="FootnoteReference"/>
          <w:rFonts w:ascii="Times New Roman" w:hAnsi="Times New Roman" w:cs="Times New Roman"/>
          <w:sz w:val="22"/>
        </w:rPr>
        <w:footnoteRef/>
      </w:r>
      <w:r w:rsidRPr="004D2F15">
        <w:rPr>
          <w:rFonts w:ascii="Times New Roman" w:hAnsi="Times New Roman" w:cs="Times New Roman"/>
          <w:sz w:val="22"/>
        </w:rPr>
        <w:t xml:space="preserve"> Hodge, ‘Baptized in Dirty Water’, p.145</w:t>
      </w:r>
    </w:p>
  </w:footnote>
  <w:footnote w:id="18">
    <w:p w:rsidR="00BD2B80" w:rsidRPr="009C3053" w:rsidRDefault="00BD2B80">
      <w:pPr>
        <w:pStyle w:val="FootnoteText"/>
        <w:rPr>
          <w:rFonts w:ascii="Times New Roman" w:hAnsi="Times New Roman" w:cs="Times New Roman"/>
          <w:sz w:val="22"/>
        </w:rPr>
      </w:pPr>
      <w:r w:rsidRPr="009C3053">
        <w:rPr>
          <w:rStyle w:val="FootnoteReference"/>
          <w:rFonts w:ascii="Times New Roman" w:hAnsi="Times New Roman" w:cs="Times New Roman"/>
          <w:sz w:val="22"/>
        </w:rPr>
        <w:footnoteRef/>
      </w:r>
      <w:r w:rsidRPr="009C3053">
        <w:rPr>
          <w:rFonts w:ascii="Times New Roman" w:hAnsi="Times New Roman" w:cs="Times New Roman"/>
          <w:sz w:val="22"/>
        </w:rPr>
        <w:t xml:space="preserve"> </w:t>
      </w:r>
      <w:r>
        <w:rPr>
          <w:rFonts w:ascii="Times New Roman" w:hAnsi="Times New Roman" w:cs="Times New Roman"/>
          <w:sz w:val="22"/>
        </w:rPr>
        <w:t xml:space="preserve">Jay Z, ‘Pray’,  </w:t>
      </w:r>
      <w:r>
        <w:rPr>
          <w:rFonts w:ascii="Times New Roman" w:hAnsi="Times New Roman" w:cs="Times New Roman"/>
          <w:i/>
          <w:sz w:val="22"/>
        </w:rPr>
        <w:t>American Gangster</w:t>
      </w:r>
      <w:r>
        <w:rPr>
          <w:rFonts w:ascii="Times New Roman" w:hAnsi="Times New Roman" w:cs="Times New Roman"/>
          <w:sz w:val="22"/>
        </w:rPr>
        <w:t xml:space="preserve"> (Roc-A-Fella, 2007)</w:t>
      </w:r>
    </w:p>
  </w:footnote>
  <w:footnote w:id="19">
    <w:p w:rsidR="00BD2B80" w:rsidRDefault="00BD2B80">
      <w:pPr>
        <w:pStyle w:val="FootnoteText"/>
      </w:pPr>
      <w:r w:rsidRPr="00101B85">
        <w:rPr>
          <w:rStyle w:val="FootnoteReference"/>
          <w:rFonts w:ascii="Times New Roman" w:hAnsi="Times New Roman" w:cs="Times New Roman"/>
          <w:sz w:val="22"/>
        </w:rPr>
        <w:footnoteRef/>
      </w:r>
      <w:r w:rsidRPr="00101B85">
        <w:rPr>
          <w:rFonts w:ascii="Times New Roman" w:hAnsi="Times New Roman" w:cs="Times New Roman"/>
          <w:sz w:val="22"/>
        </w:rPr>
        <w:t xml:space="preserve"> Jay Z and Kanye West, </w:t>
      </w:r>
      <w:r>
        <w:rPr>
          <w:rFonts w:ascii="Times New Roman" w:hAnsi="Times New Roman" w:cs="Times New Roman"/>
          <w:sz w:val="22"/>
        </w:rPr>
        <w:t>‘No Church in the Wild’,</w:t>
      </w:r>
      <w:r w:rsidRPr="00697F62">
        <w:rPr>
          <w:rFonts w:ascii="Times New Roman" w:hAnsi="Times New Roman" w:cs="Times New Roman"/>
          <w:sz w:val="22"/>
        </w:rPr>
        <w:t xml:space="preserve"> </w:t>
      </w:r>
      <w:r w:rsidRPr="00697F62">
        <w:rPr>
          <w:rFonts w:ascii="Times New Roman" w:hAnsi="Times New Roman" w:cs="Times New Roman"/>
          <w:i/>
          <w:sz w:val="22"/>
        </w:rPr>
        <w:t>Watch The Throne</w:t>
      </w:r>
      <w:r w:rsidRPr="00697F62">
        <w:rPr>
          <w:rFonts w:ascii="Times New Roman" w:hAnsi="Times New Roman" w:cs="Times New Roman"/>
          <w:sz w:val="22"/>
        </w:rPr>
        <w:t xml:space="preserve"> </w:t>
      </w:r>
      <w:r>
        <w:rPr>
          <w:rFonts w:ascii="Times New Roman" w:hAnsi="Times New Roman" w:cs="Times New Roman"/>
          <w:sz w:val="22"/>
        </w:rPr>
        <w:t xml:space="preserve"> </w:t>
      </w:r>
      <w:r w:rsidRPr="00697F62">
        <w:rPr>
          <w:rFonts w:ascii="Times New Roman" w:hAnsi="Times New Roman" w:cs="Times New Roman"/>
          <w:sz w:val="22"/>
        </w:rPr>
        <w:t>(Roc-A-Fella, 2011)</w:t>
      </w:r>
    </w:p>
  </w:footnote>
  <w:footnote w:id="20">
    <w:p w:rsidR="00BD2B80" w:rsidRPr="00101B85" w:rsidRDefault="00BD2B80">
      <w:pPr>
        <w:pStyle w:val="FootnoteText"/>
        <w:rPr>
          <w:rFonts w:ascii="Times New Roman" w:hAnsi="Times New Roman" w:cs="Times New Roman"/>
          <w:sz w:val="22"/>
          <w:szCs w:val="22"/>
        </w:rPr>
      </w:pPr>
      <w:r w:rsidRPr="00101B85">
        <w:rPr>
          <w:rStyle w:val="FootnoteReference"/>
          <w:rFonts w:ascii="Times New Roman" w:hAnsi="Times New Roman" w:cs="Times New Roman"/>
          <w:sz w:val="22"/>
          <w:szCs w:val="22"/>
        </w:rPr>
        <w:footnoteRef/>
      </w:r>
      <w:r w:rsidRPr="00101B85">
        <w:rPr>
          <w:rFonts w:ascii="Times New Roman" w:hAnsi="Times New Roman" w:cs="Times New Roman"/>
          <w:sz w:val="22"/>
          <w:szCs w:val="22"/>
        </w:rPr>
        <w:t xml:space="preserve"> </w:t>
      </w:r>
      <w:r>
        <w:rPr>
          <w:rFonts w:ascii="Times New Roman" w:hAnsi="Times New Roman" w:cs="Times New Roman"/>
          <w:sz w:val="22"/>
          <w:szCs w:val="22"/>
        </w:rPr>
        <w:t xml:space="preserve">Kanye West, </w:t>
      </w:r>
      <w:r w:rsidRPr="00101B85">
        <w:rPr>
          <w:rFonts w:ascii="Times New Roman" w:hAnsi="Times New Roman" w:cs="Times New Roman"/>
          <w:sz w:val="22"/>
          <w:szCs w:val="22"/>
        </w:rPr>
        <w:t xml:space="preserve">‘Jesus Walks’, </w:t>
      </w:r>
      <w:r w:rsidRPr="00101B85">
        <w:rPr>
          <w:rFonts w:ascii="Times New Roman" w:hAnsi="Times New Roman" w:cs="Times New Roman"/>
          <w:i/>
          <w:sz w:val="22"/>
          <w:szCs w:val="22"/>
        </w:rPr>
        <w:t>The College Dropout</w:t>
      </w:r>
      <w:r w:rsidRPr="00101B8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01B85">
        <w:rPr>
          <w:rFonts w:ascii="Times New Roman" w:hAnsi="Times New Roman" w:cs="Times New Roman"/>
          <w:sz w:val="22"/>
          <w:szCs w:val="22"/>
        </w:rPr>
        <w:t>(Roc-A-Fella, 2004</w:t>
      </w:r>
      <w:r>
        <w:rPr>
          <w:rFonts w:ascii="Times New Roman" w:hAnsi="Times New Roman" w:cs="Times New Roman"/>
          <w:sz w:val="22"/>
          <w:szCs w:val="22"/>
        </w:rPr>
        <w:t>)</w:t>
      </w:r>
    </w:p>
  </w:footnote>
  <w:footnote w:id="21">
    <w:p w:rsidR="00BD2B80" w:rsidRPr="00697F62" w:rsidRDefault="00BD2B80">
      <w:pPr>
        <w:pStyle w:val="FootnoteText"/>
        <w:rPr>
          <w:rFonts w:ascii="Times New Roman" w:hAnsi="Times New Roman" w:cs="Times New Roman"/>
          <w:sz w:val="22"/>
        </w:rPr>
      </w:pPr>
      <w:r w:rsidRPr="00697F62">
        <w:rPr>
          <w:rStyle w:val="FootnoteReference"/>
          <w:rFonts w:ascii="Times New Roman" w:hAnsi="Times New Roman" w:cs="Times New Roman"/>
          <w:sz w:val="22"/>
        </w:rPr>
        <w:footnoteRef/>
      </w:r>
      <w:r>
        <w:rPr>
          <w:rFonts w:ascii="Times New Roman" w:hAnsi="Times New Roman" w:cs="Times New Roman"/>
          <w:sz w:val="22"/>
        </w:rPr>
        <w:t xml:space="preserve"> Kanye West, ‘I am a God’,</w:t>
      </w:r>
      <w:r w:rsidRPr="00697F62">
        <w:rPr>
          <w:rFonts w:ascii="Times New Roman" w:hAnsi="Times New Roman" w:cs="Times New Roman"/>
          <w:sz w:val="22"/>
        </w:rPr>
        <w:t xml:space="preserve"> </w:t>
      </w:r>
      <w:proofErr w:type="spellStart"/>
      <w:r w:rsidRPr="00697F62">
        <w:rPr>
          <w:rFonts w:ascii="Times New Roman" w:hAnsi="Times New Roman" w:cs="Times New Roman"/>
          <w:i/>
          <w:sz w:val="22"/>
        </w:rPr>
        <w:t>Yeezus</w:t>
      </w:r>
      <w:proofErr w:type="spellEnd"/>
      <w:r w:rsidRPr="00697F62">
        <w:rPr>
          <w:rFonts w:ascii="Times New Roman" w:hAnsi="Times New Roman" w:cs="Times New Roman"/>
          <w:sz w:val="22"/>
        </w:rPr>
        <w:t xml:space="preserve"> </w:t>
      </w:r>
      <w:r>
        <w:rPr>
          <w:rFonts w:ascii="Times New Roman" w:hAnsi="Times New Roman" w:cs="Times New Roman"/>
          <w:sz w:val="22"/>
        </w:rPr>
        <w:t xml:space="preserve"> </w:t>
      </w:r>
      <w:r w:rsidRPr="00697F62">
        <w:rPr>
          <w:rFonts w:ascii="Times New Roman" w:hAnsi="Times New Roman" w:cs="Times New Roman"/>
          <w:sz w:val="22"/>
        </w:rPr>
        <w:t xml:space="preserve">(Def Jam, 2013) </w:t>
      </w:r>
    </w:p>
  </w:footnote>
  <w:footnote w:id="22">
    <w:p w:rsidR="00BD2B80" w:rsidRDefault="00BD2B80">
      <w:pPr>
        <w:pStyle w:val="FootnoteText"/>
      </w:pPr>
      <w:r w:rsidRPr="00697F62">
        <w:rPr>
          <w:rStyle w:val="FootnoteReference"/>
          <w:rFonts w:ascii="Times New Roman" w:hAnsi="Times New Roman" w:cs="Times New Roman"/>
          <w:sz w:val="22"/>
        </w:rPr>
        <w:footnoteRef/>
      </w:r>
      <w:r w:rsidRPr="00697F62">
        <w:rPr>
          <w:rFonts w:ascii="Times New Roman" w:hAnsi="Times New Roman" w:cs="Times New Roman"/>
          <w:sz w:val="22"/>
        </w:rPr>
        <w:t xml:space="preserve"> Kanye West, ‘Jesus Walks’</w:t>
      </w:r>
    </w:p>
  </w:footnote>
  <w:footnote w:id="23">
    <w:p w:rsidR="00BD2B80" w:rsidRPr="002869C9" w:rsidRDefault="00BD2B80" w:rsidP="002869C9">
      <w:pPr>
        <w:pStyle w:val="FootnoteText"/>
        <w:tabs>
          <w:tab w:val="left" w:pos="3150"/>
        </w:tabs>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w:t>
      </w:r>
      <w:r>
        <w:rPr>
          <w:rFonts w:ascii="Times New Roman" w:hAnsi="Times New Roman" w:cs="Times New Roman"/>
          <w:sz w:val="22"/>
          <w:szCs w:val="22"/>
        </w:rPr>
        <w:t xml:space="preserve">Beyoncé, </w:t>
      </w:r>
      <w:r>
        <w:rPr>
          <w:rFonts w:ascii="Times New Roman" w:hAnsi="Times New Roman" w:cs="Times New Roman"/>
          <w:i/>
          <w:sz w:val="22"/>
          <w:szCs w:val="22"/>
        </w:rPr>
        <w:t>Lemonade</w:t>
      </w:r>
      <w:r>
        <w:rPr>
          <w:rFonts w:ascii="Times New Roman" w:hAnsi="Times New Roman" w:cs="Times New Roman"/>
          <w:sz w:val="22"/>
          <w:szCs w:val="22"/>
        </w:rPr>
        <w:t xml:space="preserve"> (Columbia, 2016)</w:t>
      </w:r>
    </w:p>
  </w:footnote>
  <w:footnote w:id="24">
    <w:p w:rsidR="00BD2B80" w:rsidRPr="00D65F1D" w:rsidRDefault="00BD2B80">
      <w:pPr>
        <w:pStyle w:val="FootnoteText"/>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Beyoncé, ‘Run the World (Girls)’ , </w:t>
      </w:r>
      <w:r w:rsidRPr="00D65F1D">
        <w:rPr>
          <w:rFonts w:ascii="Times New Roman" w:hAnsi="Times New Roman" w:cs="Times New Roman"/>
          <w:i/>
          <w:sz w:val="22"/>
          <w:szCs w:val="22"/>
        </w:rPr>
        <w:t xml:space="preserve">4, </w:t>
      </w:r>
      <w:r w:rsidRPr="00D65F1D">
        <w:rPr>
          <w:rFonts w:ascii="Times New Roman" w:hAnsi="Times New Roman" w:cs="Times New Roman"/>
          <w:sz w:val="22"/>
          <w:szCs w:val="22"/>
        </w:rPr>
        <w:t xml:space="preserve">(Columbia, 2011) </w:t>
      </w:r>
    </w:p>
  </w:footnote>
  <w:footnote w:id="25">
    <w:p w:rsidR="00BD2B80" w:rsidRDefault="00BD2B80">
      <w:pPr>
        <w:pStyle w:val="FootnoteText"/>
      </w:pPr>
      <w:r>
        <w:rPr>
          <w:rStyle w:val="FootnoteReference"/>
        </w:rPr>
        <w:footnoteRef/>
      </w:r>
      <w:r>
        <w:t xml:space="preserve"> </w:t>
      </w:r>
      <w:r w:rsidRPr="00D65F1D">
        <w:rPr>
          <w:rFonts w:ascii="Times New Roman" w:hAnsi="Times New Roman" w:cs="Times New Roman"/>
          <w:sz w:val="22"/>
          <w:szCs w:val="22"/>
        </w:rPr>
        <w:t>Beyoncé, ‘</w:t>
      </w:r>
      <w:r>
        <w:rPr>
          <w:rFonts w:ascii="Times New Roman" w:hAnsi="Times New Roman" w:cs="Times New Roman"/>
          <w:sz w:val="22"/>
          <w:szCs w:val="22"/>
        </w:rPr>
        <w:t xml:space="preserve">Ave </w:t>
      </w:r>
      <w:proofErr w:type="gramStart"/>
      <w:r>
        <w:rPr>
          <w:rFonts w:ascii="Times New Roman" w:hAnsi="Times New Roman" w:cs="Times New Roman"/>
          <w:sz w:val="22"/>
          <w:szCs w:val="22"/>
        </w:rPr>
        <w:t>Maria</w:t>
      </w:r>
      <w:r w:rsidRPr="00D65F1D">
        <w:rPr>
          <w:rFonts w:ascii="Times New Roman" w:hAnsi="Times New Roman" w:cs="Times New Roman"/>
          <w:sz w:val="22"/>
          <w:szCs w:val="22"/>
        </w:rPr>
        <w:t>’ ,</w:t>
      </w:r>
      <w:proofErr w:type="gramEnd"/>
      <w:r w:rsidRPr="00D65F1D">
        <w:rPr>
          <w:rFonts w:ascii="Times New Roman" w:hAnsi="Times New Roman" w:cs="Times New Roman"/>
          <w:sz w:val="22"/>
          <w:szCs w:val="22"/>
        </w:rPr>
        <w:t xml:space="preserve"> </w:t>
      </w:r>
      <w:r>
        <w:rPr>
          <w:rFonts w:ascii="Times New Roman" w:hAnsi="Times New Roman" w:cs="Times New Roman"/>
          <w:i/>
          <w:sz w:val="22"/>
          <w:szCs w:val="22"/>
        </w:rPr>
        <w:t>I Am... Sasha Fierce</w:t>
      </w:r>
      <w:r w:rsidRPr="00D65F1D">
        <w:rPr>
          <w:rFonts w:ascii="Times New Roman" w:hAnsi="Times New Roman" w:cs="Times New Roman"/>
          <w:i/>
          <w:sz w:val="22"/>
          <w:szCs w:val="22"/>
        </w:rPr>
        <w:t xml:space="preserve">, </w:t>
      </w:r>
      <w:r>
        <w:rPr>
          <w:rFonts w:ascii="Times New Roman" w:hAnsi="Times New Roman" w:cs="Times New Roman"/>
          <w:sz w:val="22"/>
          <w:szCs w:val="22"/>
        </w:rPr>
        <w:t>(Columbia, 2008</w:t>
      </w:r>
      <w:r w:rsidRPr="00D65F1D">
        <w:rPr>
          <w:rFonts w:ascii="Times New Roman" w:hAnsi="Times New Roman" w:cs="Times New Roman"/>
          <w:sz w:val="22"/>
          <w:szCs w:val="22"/>
        </w:rPr>
        <w:t>)</w:t>
      </w:r>
    </w:p>
  </w:footnote>
  <w:footnote w:id="26">
    <w:p w:rsidR="00BD2B80" w:rsidRPr="00D65F1D" w:rsidRDefault="00BD2B80">
      <w:pPr>
        <w:pStyle w:val="FootnoteText"/>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Chine McDonald, ‘Beyoncé’s Psalms: the Theology of Lemonade’, </w:t>
      </w:r>
      <w:r w:rsidRPr="00D65F1D">
        <w:rPr>
          <w:rFonts w:ascii="Times New Roman" w:hAnsi="Times New Roman" w:cs="Times New Roman"/>
          <w:i/>
          <w:sz w:val="22"/>
          <w:szCs w:val="22"/>
        </w:rPr>
        <w:t>threads</w:t>
      </w:r>
      <w:r w:rsidRPr="00D65F1D">
        <w:rPr>
          <w:rFonts w:ascii="Times New Roman" w:hAnsi="Times New Roman" w:cs="Times New Roman"/>
          <w:sz w:val="22"/>
          <w:szCs w:val="22"/>
        </w:rPr>
        <w:t>, 10</w:t>
      </w:r>
      <w:r w:rsidRPr="00D65F1D">
        <w:rPr>
          <w:rFonts w:ascii="Times New Roman" w:hAnsi="Times New Roman" w:cs="Times New Roman"/>
          <w:sz w:val="22"/>
          <w:szCs w:val="22"/>
          <w:vertAlign w:val="superscript"/>
        </w:rPr>
        <w:t>th</w:t>
      </w:r>
      <w:r w:rsidRPr="00D65F1D">
        <w:rPr>
          <w:rFonts w:ascii="Times New Roman" w:hAnsi="Times New Roman" w:cs="Times New Roman"/>
          <w:sz w:val="22"/>
          <w:szCs w:val="22"/>
        </w:rPr>
        <w:t xml:space="preserve"> May 2016, &lt;https://www.threadsuk.com/beyonces-psalms&gt;  [Accessed 11/07/16]</w:t>
      </w:r>
    </w:p>
  </w:footnote>
  <w:footnote w:id="27">
    <w:p w:rsidR="00BD2B80" w:rsidRPr="00D65F1D" w:rsidRDefault="00BD2B80">
      <w:pPr>
        <w:pStyle w:val="FootnoteText"/>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Sara Amis, ‘Beyoncé and Making Theology Out of Lemonade’, </w:t>
      </w:r>
      <w:r w:rsidRPr="00D65F1D">
        <w:rPr>
          <w:rFonts w:ascii="Times New Roman" w:hAnsi="Times New Roman" w:cs="Times New Roman"/>
          <w:i/>
          <w:sz w:val="22"/>
          <w:szCs w:val="22"/>
        </w:rPr>
        <w:t>A Word to the Witch (</w:t>
      </w:r>
      <w:proofErr w:type="spellStart"/>
      <w:r w:rsidRPr="00D65F1D">
        <w:rPr>
          <w:rFonts w:ascii="Times New Roman" w:hAnsi="Times New Roman" w:cs="Times New Roman"/>
          <w:i/>
          <w:sz w:val="22"/>
          <w:szCs w:val="22"/>
        </w:rPr>
        <w:t>Patheos</w:t>
      </w:r>
      <w:proofErr w:type="spellEnd"/>
      <w:r w:rsidRPr="00D65F1D">
        <w:rPr>
          <w:rFonts w:ascii="Times New Roman" w:hAnsi="Times New Roman" w:cs="Times New Roman"/>
          <w:i/>
          <w:sz w:val="22"/>
          <w:szCs w:val="22"/>
        </w:rPr>
        <w:t xml:space="preserve"> Pagan Chanel)</w:t>
      </w:r>
      <w:r w:rsidRPr="00D65F1D">
        <w:rPr>
          <w:rFonts w:ascii="Times New Roman" w:hAnsi="Times New Roman" w:cs="Times New Roman"/>
          <w:sz w:val="22"/>
          <w:szCs w:val="22"/>
        </w:rPr>
        <w:t>, 2</w:t>
      </w:r>
      <w:r w:rsidRPr="00D65F1D">
        <w:rPr>
          <w:rFonts w:ascii="Times New Roman" w:hAnsi="Times New Roman" w:cs="Times New Roman"/>
          <w:sz w:val="22"/>
          <w:szCs w:val="22"/>
          <w:vertAlign w:val="superscript"/>
        </w:rPr>
        <w:t>nd</w:t>
      </w:r>
      <w:r w:rsidRPr="00D65F1D">
        <w:rPr>
          <w:rFonts w:ascii="Times New Roman" w:hAnsi="Times New Roman" w:cs="Times New Roman"/>
          <w:sz w:val="22"/>
          <w:szCs w:val="22"/>
        </w:rPr>
        <w:t xml:space="preserve"> May 2016 &lt;http://www.patheos.com/blogs/awordtothewitch/2016/05/02/beyonce-and-making-theology-out-of-lemonade/&gt; [Accessed 11/07/16]</w:t>
      </w:r>
    </w:p>
  </w:footnote>
  <w:footnote w:id="28">
    <w:p w:rsidR="00BD2B80" w:rsidRPr="00D65F1D" w:rsidRDefault="00BD2B80">
      <w:pPr>
        <w:pStyle w:val="FootnoteText"/>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Courtney Lee, ‘Beyoncé, Lemonade and a Womanist Theology’, </w:t>
      </w:r>
      <w:r w:rsidRPr="00D65F1D">
        <w:rPr>
          <w:rFonts w:ascii="Times New Roman" w:hAnsi="Times New Roman" w:cs="Times New Roman"/>
          <w:i/>
          <w:sz w:val="22"/>
          <w:szCs w:val="22"/>
        </w:rPr>
        <w:t>Women in Theology</w:t>
      </w:r>
      <w:r w:rsidRPr="00D65F1D">
        <w:rPr>
          <w:rFonts w:ascii="Times New Roman" w:hAnsi="Times New Roman" w:cs="Times New Roman"/>
          <w:sz w:val="22"/>
          <w:szCs w:val="22"/>
        </w:rPr>
        <w:t xml:space="preserve"> 25</w:t>
      </w:r>
      <w:r w:rsidRPr="00D65F1D">
        <w:rPr>
          <w:rFonts w:ascii="Times New Roman" w:hAnsi="Times New Roman" w:cs="Times New Roman"/>
          <w:sz w:val="22"/>
          <w:szCs w:val="22"/>
          <w:vertAlign w:val="superscript"/>
        </w:rPr>
        <w:t>th</w:t>
      </w:r>
      <w:r w:rsidRPr="00D65F1D">
        <w:rPr>
          <w:rFonts w:ascii="Times New Roman" w:hAnsi="Times New Roman" w:cs="Times New Roman"/>
          <w:sz w:val="22"/>
          <w:szCs w:val="22"/>
        </w:rPr>
        <w:t xml:space="preserve"> April 2016 &lt;https://womenintheology.org/2016/04/25/beyonce-lemonade-and-a-womanist-theology/&gt; [Accessed 11/07/16]; Yolanda Pierce, ‘Black Women and the Sacred: With “Lemonade,” Beyoncé takes us to Church’, </w:t>
      </w:r>
      <w:r w:rsidRPr="00D65F1D">
        <w:rPr>
          <w:rFonts w:ascii="Times New Roman" w:hAnsi="Times New Roman" w:cs="Times New Roman"/>
          <w:i/>
          <w:sz w:val="22"/>
          <w:szCs w:val="22"/>
        </w:rPr>
        <w:t>Religion Dispatches</w:t>
      </w:r>
      <w:r w:rsidRPr="00D65F1D">
        <w:rPr>
          <w:rFonts w:ascii="Times New Roman" w:hAnsi="Times New Roman" w:cs="Times New Roman"/>
          <w:sz w:val="22"/>
          <w:szCs w:val="22"/>
        </w:rPr>
        <w:t xml:space="preserve"> 3</w:t>
      </w:r>
      <w:r w:rsidRPr="00D65F1D">
        <w:rPr>
          <w:rFonts w:ascii="Times New Roman" w:hAnsi="Times New Roman" w:cs="Times New Roman"/>
          <w:sz w:val="22"/>
          <w:szCs w:val="22"/>
          <w:vertAlign w:val="superscript"/>
        </w:rPr>
        <w:t>rd</w:t>
      </w:r>
      <w:r w:rsidRPr="00D65F1D">
        <w:rPr>
          <w:rFonts w:ascii="Times New Roman" w:hAnsi="Times New Roman" w:cs="Times New Roman"/>
          <w:sz w:val="22"/>
          <w:szCs w:val="22"/>
        </w:rPr>
        <w:t xml:space="preserve"> May 2016 &lt;http://religiondispatches.org/black-women-and-the-sacred-beyonce-takes-us-to-church/&gt;  [Accessed 8/7/16]; </w:t>
      </w:r>
    </w:p>
  </w:footnote>
  <w:footnote w:id="29">
    <w:p w:rsidR="00BD2B80" w:rsidRPr="00D65F1D" w:rsidRDefault="00BD2B80" w:rsidP="00D65F1D">
      <w:pPr>
        <w:pStyle w:val="FootnoteText"/>
        <w:rPr>
          <w:rFonts w:ascii="Times New Roman" w:hAnsi="Times New Roman" w:cs="Times New Roman"/>
          <w:sz w:val="22"/>
          <w:szCs w:val="22"/>
        </w:rPr>
      </w:pPr>
      <w:r w:rsidRPr="00D65F1D">
        <w:rPr>
          <w:rStyle w:val="FootnoteReference"/>
          <w:rFonts w:ascii="Times New Roman" w:hAnsi="Times New Roman" w:cs="Times New Roman"/>
          <w:sz w:val="22"/>
          <w:szCs w:val="22"/>
        </w:rPr>
        <w:footnoteRef/>
      </w:r>
      <w:r w:rsidRPr="00D65F1D">
        <w:rPr>
          <w:rFonts w:ascii="Times New Roman" w:hAnsi="Times New Roman" w:cs="Times New Roman"/>
          <w:sz w:val="22"/>
          <w:szCs w:val="22"/>
        </w:rPr>
        <w:t xml:space="preserve"> </w:t>
      </w:r>
      <w:r>
        <w:rPr>
          <w:rFonts w:ascii="Times New Roman" w:hAnsi="Times New Roman" w:cs="Times New Roman"/>
          <w:sz w:val="22"/>
          <w:szCs w:val="22"/>
        </w:rPr>
        <w:t xml:space="preserve">Candice </w:t>
      </w:r>
      <w:proofErr w:type="spellStart"/>
      <w:r>
        <w:rPr>
          <w:rFonts w:ascii="Times New Roman" w:hAnsi="Times New Roman" w:cs="Times New Roman"/>
          <w:sz w:val="22"/>
          <w:szCs w:val="22"/>
        </w:rPr>
        <w:t>Benbow</w:t>
      </w:r>
      <w:proofErr w:type="spellEnd"/>
      <w:r>
        <w:rPr>
          <w:rFonts w:ascii="Times New Roman" w:hAnsi="Times New Roman" w:cs="Times New Roman"/>
          <w:sz w:val="22"/>
          <w:szCs w:val="22"/>
        </w:rPr>
        <w:t>, ‘</w:t>
      </w:r>
      <w:r w:rsidRPr="00D65F1D">
        <w:rPr>
          <w:rFonts w:ascii="Times New Roman" w:hAnsi="Times New Roman" w:cs="Times New Roman"/>
          <w:sz w:val="22"/>
          <w:szCs w:val="22"/>
        </w:rPr>
        <w:t>Beyoncé’s “Lemonade” and Black Christian Women’s Spirituality</w:t>
      </w:r>
      <w:r>
        <w:rPr>
          <w:rFonts w:ascii="Times New Roman" w:hAnsi="Times New Roman" w:cs="Times New Roman"/>
          <w:sz w:val="22"/>
          <w:szCs w:val="22"/>
        </w:rPr>
        <w:t xml:space="preserve">’, </w:t>
      </w:r>
      <w:r>
        <w:rPr>
          <w:rFonts w:ascii="Times New Roman" w:hAnsi="Times New Roman" w:cs="Times New Roman"/>
          <w:i/>
          <w:sz w:val="22"/>
          <w:szCs w:val="22"/>
        </w:rPr>
        <w:t>Religion &amp; Politics: Fit For Polite Company</w:t>
      </w:r>
      <w:r>
        <w:rPr>
          <w:rFonts w:ascii="Times New Roman" w:hAnsi="Times New Roman" w:cs="Times New Roman"/>
          <w:sz w:val="22"/>
          <w:szCs w:val="22"/>
        </w:rPr>
        <w:t xml:space="preserve"> 28</w:t>
      </w:r>
      <w:r w:rsidRPr="00D65F1D">
        <w:rPr>
          <w:rFonts w:ascii="Times New Roman" w:hAnsi="Times New Roman" w:cs="Times New Roman"/>
          <w:sz w:val="22"/>
          <w:szCs w:val="22"/>
          <w:vertAlign w:val="superscript"/>
        </w:rPr>
        <w:t>th</w:t>
      </w:r>
      <w:r>
        <w:rPr>
          <w:rFonts w:ascii="Times New Roman" w:hAnsi="Times New Roman" w:cs="Times New Roman"/>
          <w:sz w:val="22"/>
          <w:szCs w:val="22"/>
        </w:rPr>
        <w:t xml:space="preserve"> June 2016 </w:t>
      </w:r>
      <w:r w:rsidRPr="00D65F1D">
        <w:rPr>
          <w:rFonts w:ascii="Times New Roman" w:hAnsi="Times New Roman" w:cs="Times New Roman"/>
          <w:sz w:val="22"/>
          <w:szCs w:val="22"/>
        </w:rPr>
        <w:t>&lt;http://religionandpolitics.org/2016/06/28/beyonces-lemonade-and-black-christian-womens-spirituality/&gt;</w:t>
      </w:r>
      <w:r>
        <w:rPr>
          <w:rFonts w:ascii="Times New Roman" w:hAnsi="Times New Roman" w:cs="Times New Roman"/>
          <w:sz w:val="22"/>
          <w:szCs w:val="22"/>
        </w:rPr>
        <w:t xml:space="preserve"> [Accessed 11/07/16]</w:t>
      </w:r>
    </w:p>
  </w:footnote>
  <w:footnote w:id="30">
    <w:p w:rsidR="00BD2B80" w:rsidRPr="00E37E97" w:rsidRDefault="00BD2B80" w:rsidP="0051130E">
      <w:pPr>
        <w:pStyle w:val="FootnoteText"/>
        <w:rPr>
          <w:rFonts w:ascii="Times New Roman" w:hAnsi="Times New Roman" w:cs="Times New Roman"/>
        </w:rPr>
      </w:pPr>
      <w:r w:rsidRPr="00763204">
        <w:rPr>
          <w:rStyle w:val="FootnoteReference"/>
          <w:rFonts w:ascii="Times New Roman" w:hAnsi="Times New Roman" w:cs="Times New Roman"/>
          <w:sz w:val="22"/>
        </w:rPr>
        <w:footnoteRef/>
      </w:r>
      <w:r w:rsidRPr="00763204">
        <w:rPr>
          <w:rFonts w:ascii="Times New Roman" w:hAnsi="Times New Roman" w:cs="Times New Roman"/>
          <w:sz w:val="22"/>
        </w:rPr>
        <w:t xml:space="preserve"> bell hooks, ‘Moving Beyond Pain’, </w:t>
      </w:r>
      <w:r w:rsidRPr="00763204">
        <w:rPr>
          <w:rFonts w:ascii="Times New Roman" w:hAnsi="Times New Roman" w:cs="Times New Roman"/>
          <w:i/>
          <w:sz w:val="22"/>
        </w:rPr>
        <w:t>bell hooks institute</w:t>
      </w:r>
      <w:r w:rsidRPr="00763204">
        <w:rPr>
          <w:rFonts w:ascii="Times New Roman" w:hAnsi="Times New Roman" w:cs="Times New Roman"/>
          <w:sz w:val="22"/>
        </w:rPr>
        <w:t>, 9</w:t>
      </w:r>
      <w:r w:rsidRPr="00763204">
        <w:rPr>
          <w:rFonts w:ascii="Times New Roman" w:hAnsi="Times New Roman" w:cs="Times New Roman"/>
          <w:sz w:val="22"/>
          <w:vertAlign w:val="superscript"/>
        </w:rPr>
        <w:t>th</w:t>
      </w:r>
      <w:r w:rsidRPr="00763204">
        <w:rPr>
          <w:rFonts w:ascii="Times New Roman" w:hAnsi="Times New Roman" w:cs="Times New Roman"/>
          <w:sz w:val="22"/>
        </w:rPr>
        <w:t xml:space="preserve"> May 2016 &lt;http://www.bellhooksinstitute.com/blog/2016/5/9/moving-beyond-pain&gt; [Accessed 11/07/16]</w:t>
      </w:r>
    </w:p>
  </w:footnote>
  <w:footnote w:id="31">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Victor P. Corona, ‘</w:t>
      </w:r>
      <w:r w:rsidRPr="0076268F">
        <w:rPr>
          <w:rFonts w:ascii="Times New Roman" w:hAnsi="Times New Roman" w:cs="Times New Roman"/>
          <w:sz w:val="22"/>
          <w:szCs w:val="22"/>
        </w:rPr>
        <w:t xml:space="preserve">Memory, Monsters and Lady Gaga’, </w:t>
      </w:r>
      <w:r w:rsidRPr="0076268F">
        <w:rPr>
          <w:rFonts w:ascii="Times New Roman" w:hAnsi="Times New Roman" w:cs="Times New Roman"/>
          <w:i/>
          <w:sz w:val="22"/>
          <w:szCs w:val="22"/>
        </w:rPr>
        <w:t>The Journal of Popular Culture</w:t>
      </w:r>
      <w:r w:rsidRPr="0076268F">
        <w:rPr>
          <w:rFonts w:ascii="Times New Roman" w:hAnsi="Times New Roman" w:cs="Times New Roman"/>
          <w:sz w:val="22"/>
          <w:szCs w:val="22"/>
        </w:rPr>
        <w:t xml:space="preserve">, </w:t>
      </w:r>
      <w:r>
        <w:rPr>
          <w:rFonts w:ascii="Times New Roman" w:hAnsi="Times New Roman" w:cs="Times New Roman"/>
          <w:sz w:val="22"/>
          <w:szCs w:val="22"/>
        </w:rPr>
        <w:t xml:space="preserve">46:4 (2013), 725-744, </w:t>
      </w:r>
      <w:r w:rsidRPr="0076268F">
        <w:rPr>
          <w:rFonts w:ascii="Times New Roman" w:hAnsi="Times New Roman" w:cs="Times New Roman"/>
          <w:sz w:val="22"/>
          <w:szCs w:val="22"/>
        </w:rPr>
        <w:t>p.</w:t>
      </w:r>
      <w:r>
        <w:rPr>
          <w:rFonts w:ascii="Times New Roman" w:hAnsi="Times New Roman" w:cs="Times New Roman"/>
          <w:sz w:val="22"/>
          <w:szCs w:val="22"/>
        </w:rPr>
        <w:t>725</w:t>
      </w:r>
    </w:p>
  </w:footnote>
  <w:footnote w:id="32">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Corona</w:t>
      </w:r>
      <w:r>
        <w:rPr>
          <w:rFonts w:ascii="Times New Roman" w:hAnsi="Times New Roman" w:cs="Times New Roman"/>
          <w:sz w:val="22"/>
          <w:szCs w:val="22"/>
        </w:rPr>
        <w:t>,</w:t>
      </w:r>
      <w:r w:rsidRPr="0076268F">
        <w:rPr>
          <w:rFonts w:ascii="Times New Roman" w:hAnsi="Times New Roman" w:cs="Times New Roman"/>
          <w:sz w:val="22"/>
          <w:szCs w:val="22"/>
        </w:rPr>
        <w:t xml:space="preserve"> </w:t>
      </w:r>
      <w:r>
        <w:rPr>
          <w:rFonts w:ascii="Times New Roman" w:hAnsi="Times New Roman" w:cs="Times New Roman"/>
          <w:sz w:val="22"/>
          <w:szCs w:val="22"/>
        </w:rPr>
        <w:t>‘</w:t>
      </w:r>
      <w:r w:rsidRPr="0076268F">
        <w:rPr>
          <w:rFonts w:ascii="Times New Roman" w:hAnsi="Times New Roman" w:cs="Times New Roman"/>
          <w:sz w:val="22"/>
          <w:szCs w:val="22"/>
        </w:rPr>
        <w:t>Memory, Monsters and Lady Gaga’, p.</w:t>
      </w:r>
      <w:r>
        <w:rPr>
          <w:rFonts w:ascii="Times New Roman" w:hAnsi="Times New Roman" w:cs="Times New Roman"/>
          <w:sz w:val="22"/>
          <w:szCs w:val="22"/>
        </w:rPr>
        <w:t>7</w:t>
      </w:r>
      <w:r w:rsidRPr="0076268F">
        <w:rPr>
          <w:rFonts w:ascii="Times New Roman" w:hAnsi="Times New Roman" w:cs="Times New Roman"/>
          <w:sz w:val="22"/>
          <w:szCs w:val="22"/>
        </w:rPr>
        <w:t>2</w:t>
      </w:r>
      <w:r>
        <w:rPr>
          <w:rFonts w:ascii="Times New Roman" w:hAnsi="Times New Roman" w:cs="Times New Roman"/>
          <w:sz w:val="22"/>
          <w:szCs w:val="22"/>
        </w:rPr>
        <w:t>6</w:t>
      </w:r>
    </w:p>
  </w:footnote>
  <w:footnote w:id="33">
    <w:p w:rsidR="00BD2B80" w:rsidRPr="00F5525A" w:rsidRDefault="00BD2B80">
      <w:pPr>
        <w:pStyle w:val="FootnoteText"/>
        <w:rPr>
          <w:rFonts w:ascii="Times New Roman" w:hAnsi="Times New Roman" w:cs="Times New Roman"/>
          <w:sz w:val="22"/>
          <w:szCs w:val="22"/>
        </w:rPr>
      </w:pPr>
      <w:r w:rsidRPr="00F5525A">
        <w:rPr>
          <w:rStyle w:val="FootnoteReference"/>
          <w:rFonts w:ascii="Times New Roman" w:hAnsi="Times New Roman" w:cs="Times New Roman"/>
          <w:sz w:val="22"/>
          <w:szCs w:val="22"/>
        </w:rPr>
        <w:footnoteRef/>
      </w:r>
      <w:r w:rsidRPr="00F5525A">
        <w:rPr>
          <w:rFonts w:ascii="Times New Roman" w:hAnsi="Times New Roman" w:cs="Times New Roman"/>
          <w:sz w:val="22"/>
          <w:szCs w:val="22"/>
        </w:rPr>
        <w:t xml:space="preserve"> </w:t>
      </w:r>
      <w:r>
        <w:rPr>
          <w:rFonts w:ascii="Times New Roman" w:hAnsi="Times New Roman" w:cs="Times New Roman"/>
          <w:sz w:val="22"/>
          <w:szCs w:val="22"/>
        </w:rPr>
        <w:t xml:space="preserve">Richard J. Gray II, ed., </w:t>
      </w:r>
      <w:r w:rsidRPr="00F5525A">
        <w:rPr>
          <w:rFonts w:ascii="Times New Roman" w:hAnsi="Times New Roman" w:cs="Times New Roman"/>
          <w:i/>
          <w:sz w:val="22"/>
          <w:szCs w:val="22"/>
        </w:rPr>
        <w:t xml:space="preserve">The Performance Identities of Lady Gaga: Critical Essays </w:t>
      </w:r>
      <w:r>
        <w:rPr>
          <w:rFonts w:ascii="Times New Roman" w:hAnsi="Times New Roman" w:cs="Times New Roman"/>
          <w:i/>
          <w:sz w:val="22"/>
          <w:szCs w:val="22"/>
        </w:rPr>
        <w:t>(Jefferson: McFarland,</w:t>
      </w:r>
      <w:r w:rsidRPr="00F5525A">
        <w:rPr>
          <w:rFonts w:ascii="Times New Roman" w:hAnsi="Times New Roman" w:cs="Times New Roman"/>
          <w:i/>
          <w:sz w:val="22"/>
          <w:szCs w:val="22"/>
        </w:rPr>
        <w:t xml:space="preserve"> 2012)</w:t>
      </w:r>
      <w:r w:rsidRPr="00F5525A">
        <w:rPr>
          <w:rFonts w:ascii="Times New Roman" w:hAnsi="Times New Roman" w:cs="Times New Roman"/>
          <w:sz w:val="22"/>
          <w:szCs w:val="22"/>
        </w:rPr>
        <w:t>, p.10</w:t>
      </w:r>
    </w:p>
  </w:footnote>
  <w:footnote w:id="34">
    <w:p w:rsidR="00BD2B80" w:rsidRPr="004435DB" w:rsidRDefault="00BD2B80">
      <w:pPr>
        <w:pStyle w:val="FootnoteText"/>
        <w:rPr>
          <w:rFonts w:ascii="Times New Roman" w:hAnsi="Times New Roman" w:cs="Times New Roman"/>
          <w:i/>
        </w:rPr>
      </w:pPr>
      <w:r w:rsidRPr="004435DB">
        <w:rPr>
          <w:rStyle w:val="FootnoteReference"/>
          <w:rFonts w:ascii="Times New Roman" w:hAnsi="Times New Roman" w:cs="Times New Roman"/>
          <w:sz w:val="22"/>
        </w:rPr>
        <w:footnoteRef/>
      </w:r>
      <w:r w:rsidRPr="004435DB">
        <w:rPr>
          <w:rFonts w:ascii="Times New Roman" w:hAnsi="Times New Roman" w:cs="Times New Roman"/>
          <w:sz w:val="22"/>
        </w:rPr>
        <w:t xml:space="preserve"> Martin </w:t>
      </w:r>
      <w:proofErr w:type="spellStart"/>
      <w:r w:rsidRPr="004435DB">
        <w:rPr>
          <w:rFonts w:ascii="Times New Roman" w:hAnsi="Times New Roman" w:cs="Times New Roman"/>
          <w:sz w:val="22"/>
        </w:rPr>
        <w:t>Iddon</w:t>
      </w:r>
      <w:proofErr w:type="spellEnd"/>
      <w:r w:rsidRPr="004435DB">
        <w:rPr>
          <w:rFonts w:ascii="Times New Roman" w:hAnsi="Times New Roman" w:cs="Times New Roman"/>
          <w:sz w:val="22"/>
        </w:rPr>
        <w:t xml:space="preserve"> and Melanie L. Marshall</w:t>
      </w:r>
      <w:r>
        <w:rPr>
          <w:rFonts w:ascii="Times New Roman" w:hAnsi="Times New Roman" w:cs="Times New Roman"/>
          <w:sz w:val="22"/>
        </w:rPr>
        <w:t xml:space="preserve">, eds., </w:t>
      </w:r>
      <w:r w:rsidRPr="004435DB">
        <w:rPr>
          <w:rFonts w:ascii="Times New Roman" w:hAnsi="Times New Roman" w:cs="Times New Roman"/>
          <w:sz w:val="22"/>
        </w:rPr>
        <w:t xml:space="preserve"> </w:t>
      </w:r>
      <w:r w:rsidRPr="004435DB">
        <w:rPr>
          <w:rFonts w:ascii="Times New Roman" w:hAnsi="Times New Roman" w:cs="Times New Roman"/>
          <w:i/>
          <w:sz w:val="22"/>
        </w:rPr>
        <w:t>Lady Gaga and Popular Music: Performing Gender, Fashion and Culture</w:t>
      </w:r>
      <w:r w:rsidRPr="004435DB">
        <w:rPr>
          <w:rFonts w:ascii="Times New Roman" w:hAnsi="Times New Roman" w:cs="Times New Roman"/>
          <w:sz w:val="22"/>
        </w:rPr>
        <w:t xml:space="preserve"> (New York: Routledge, 2014)</w:t>
      </w:r>
      <w:r w:rsidRPr="004435DB">
        <w:rPr>
          <w:rFonts w:ascii="Times New Roman" w:hAnsi="Times New Roman" w:cs="Times New Roman"/>
          <w:i/>
          <w:sz w:val="22"/>
        </w:rPr>
        <w:t xml:space="preserve"> </w:t>
      </w:r>
    </w:p>
  </w:footnote>
  <w:footnote w:id="35">
    <w:p w:rsidR="00BD2B80" w:rsidRPr="00C365BA" w:rsidRDefault="00BD2B80" w:rsidP="004831F1">
      <w:pPr>
        <w:pStyle w:val="FootnoteText"/>
        <w:rPr>
          <w:rFonts w:ascii="Times New Roman" w:hAnsi="Times New Roman" w:cs="Times New Roman"/>
        </w:rPr>
      </w:pPr>
      <w:r w:rsidRPr="004831F1">
        <w:rPr>
          <w:rStyle w:val="FootnoteReference"/>
          <w:rFonts w:ascii="Times New Roman" w:hAnsi="Times New Roman" w:cs="Times New Roman"/>
          <w:sz w:val="22"/>
        </w:rPr>
        <w:footnoteRef/>
      </w:r>
      <w:r w:rsidRPr="004831F1">
        <w:rPr>
          <w:rFonts w:ascii="Times New Roman" w:hAnsi="Times New Roman" w:cs="Times New Roman"/>
          <w:sz w:val="22"/>
        </w:rPr>
        <w:t xml:space="preserve"> </w:t>
      </w:r>
      <w:r>
        <w:rPr>
          <w:rFonts w:ascii="Times New Roman" w:hAnsi="Times New Roman" w:cs="Times New Roman"/>
          <w:sz w:val="22"/>
        </w:rPr>
        <w:t>‘</w:t>
      </w:r>
      <w:r w:rsidRPr="003D14F0">
        <w:rPr>
          <w:rFonts w:ascii="Times New Roman" w:hAnsi="Times New Roman" w:cs="Times New Roman"/>
          <w:sz w:val="22"/>
        </w:rPr>
        <w:t xml:space="preserve">Established in March 2010 as the first mover in </w:t>
      </w:r>
      <w:proofErr w:type="gramStart"/>
      <w:r w:rsidRPr="003D14F0">
        <w:rPr>
          <w:rFonts w:ascii="Times New Roman" w:hAnsi="Times New Roman" w:cs="Times New Roman"/>
          <w:sz w:val="22"/>
        </w:rPr>
        <w:t>Gaga</w:t>
      </w:r>
      <w:proofErr w:type="gramEnd"/>
      <w:r w:rsidRPr="003D14F0">
        <w:rPr>
          <w:rFonts w:ascii="Times New Roman" w:hAnsi="Times New Roman" w:cs="Times New Roman"/>
          <w:sz w:val="22"/>
        </w:rPr>
        <w:t xml:space="preserve"> studies, </w:t>
      </w:r>
      <w:r w:rsidRPr="003D14F0">
        <w:rPr>
          <w:rFonts w:ascii="Times New Roman" w:hAnsi="Times New Roman" w:cs="Times New Roman"/>
          <w:b/>
          <w:sz w:val="22"/>
        </w:rPr>
        <w:t>Gaga Stigmata: Critical Writings and Art About Lady Gaga</w:t>
      </w:r>
      <w:r w:rsidRPr="003D14F0">
        <w:rPr>
          <w:rFonts w:ascii="Times New Roman" w:hAnsi="Times New Roman" w:cs="Times New Roman"/>
          <w:sz w:val="22"/>
        </w:rPr>
        <w:t xml:space="preserve"> is a technological journal that critically-creatively participates in the cultural project of shock pop phenomenon Lady Gaga. Keeping with the spirit of our zeitgeist, Gaga Stigmata moves at the speed of pop.’</w:t>
      </w:r>
      <w:r>
        <w:rPr>
          <w:rFonts w:ascii="Times New Roman" w:hAnsi="Times New Roman" w:cs="Times New Roman"/>
          <w:i/>
          <w:sz w:val="22"/>
        </w:rPr>
        <w:t xml:space="preserve"> &lt;</w:t>
      </w:r>
      <w:r w:rsidRPr="00100EFE">
        <w:rPr>
          <w:rFonts w:ascii="Times New Roman" w:hAnsi="Times New Roman" w:cs="Times New Roman"/>
          <w:sz w:val="22"/>
        </w:rPr>
        <w:t>http://gagajournal.blogspot.co.uk/</w:t>
      </w:r>
      <w:r>
        <w:rPr>
          <w:rFonts w:ascii="Times New Roman" w:hAnsi="Times New Roman" w:cs="Times New Roman"/>
          <w:sz w:val="22"/>
        </w:rPr>
        <w:t>&gt; [Accessed 6/7/16]</w:t>
      </w:r>
    </w:p>
  </w:footnote>
  <w:footnote w:id="36">
    <w:p w:rsidR="00BD2B80" w:rsidRPr="008E614A" w:rsidRDefault="00BD2B80">
      <w:pPr>
        <w:pStyle w:val="FootnoteText"/>
        <w:rPr>
          <w:rFonts w:ascii="Times New Roman" w:hAnsi="Times New Roman" w:cs="Times New Roman"/>
          <w:sz w:val="22"/>
        </w:rPr>
      </w:pPr>
      <w:r w:rsidRPr="003A335D">
        <w:rPr>
          <w:rStyle w:val="FootnoteReference"/>
          <w:rFonts w:ascii="Times New Roman" w:hAnsi="Times New Roman" w:cs="Times New Roman"/>
          <w:sz w:val="22"/>
        </w:rPr>
        <w:footnoteRef/>
      </w:r>
      <w:r w:rsidRPr="003A335D">
        <w:rPr>
          <w:rFonts w:ascii="Times New Roman" w:hAnsi="Times New Roman" w:cs="Times New Roman"/>
          <w:sz w:val="22"/>
        </w:rPr>
        <w:t xml:space="preserve"> </w:t>
      </w:r>
      <w:r>
        <w:rPr>
          <w:rFonts w:ascii="Times New Roman" w:hAnsi="Times New Roman" w:cs="Times New Roman"/>
          <w:sz w:val="22"/>
        </w:rPr>
        <w:t xml:space="preserve">Jack </w:t>
      </w:r>
      <w:proofErr w:type="spellStart"/>
      <w:proofErr w:type="gramStart"/>
      <w:r>
        <w:rPr>
          <w:rFonts w:ascii="Times New Roman" w:hAnsi="Times New Roman" w:cs="Times New Roman"/>
          <w:sz w:val="22"/>
        </w:rPr>
        <w:t>Halberstam</w:t>
      </w:r>
      <w:proofErr w:type="spellEnd"/>
      <w:r>
        <w:rPr>
          <w:rFonts w:ascii="Times New Roman" w:hAnsi="Times New Roman" w:cs="Times New Roman"/>
          <w:sz w:val="22"/>
        </w:rPr>
        <w:t xml:space="preserve">  </w:t>
      </w:r>
      <w:r>
        <w:rPr>
          <w:rFonts w:ascii="Times New Roman" w:hAnsi="Times New Roman" w:cs="Times New Roman"/>
          <w:i/>
          <w:sz w:val="22"/>
        </w:rPr>
        <w:t>Gaga</w:t>
      </w:r>
      <w:proofErr w:type="gramEnd"/>
      <w:r>
        <w:rPr>
          <w:rFonts w:ascii="Times New Roman" w:hAnsi="Times New Roman" w:cs="Times New Roman"/>
          <w:i/>
          <w:sz w:val="22"/>
        </w:rPr>
        <w:t xml:space="preserve"> Feminism: Sex, Gender and the End of Normal </w:t>
      </w:r>
      <w:r>
        <w:rPr>
          <w:rFonts w:ascii="Times New Roman" w:hAnsi="Times New Roman" w:cs="Times New Roman"/>
          <w:sz w:val="22"/>
        </w:rPr>
        <w:t xml:space="preserve">(Boston: Beacon Press, 2012).  </w:t>
      </w:r>
    </w:p>
  </w:footnote>
  <w:footnote w:id="37">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This </w:t>
      </w:r>
      <w:proofErr w:type="spellStart"/>
      <w:r w:rsidRPr="0076268F">
        <w:rPr>
          <w:rFonts w:ascii="Times New Roman" w:hAnsi="Times New Roman" w:cs="Times New Roman"/>
          <w:sz w:val="22"/>
          <w:szCs w:val="22"/>
        </w:rPr>
        <w:t>Habermasian</w:t>
      </w:r>
      <w:proofErr w:type="spellEnd"/>
      <w:r w:rsidRPr="0076268F">
        <w:rPr>
          <w:rFonts w:ascii="Times New Roman" w:hAnsi="Times New Roman" w:cs="Times New Roman"/>
          <w:sz w:val="22"/>
          <w:szCs w:val="22"/>
        </w:rPr>
        <w:t xml:space="preserve"> conception</w:t>
      </w:r>
      <w:r>
        <w:rPr>
          <w:rFonts w:ascii="Times New Roman" w:hAnsi="Times New Roman" w:cs="Times New Roman"/>
          <w:sz w:val="22"/>
          <w:szCs w:val="22"/>
        </w:rPr>
        <w:t xml:space="preserve"> of the public sphere</w:t>
      </w:r>
      <w:r w:rsidRPr="0076268F">
        <w:rPr>
          <w:rFonts w:ascii="Times New Roman" w:hAnsi="Times New Roman" w:cs="Times New Roman"/>
          <w:sz w:val="22"/>
          <w:szCs w:val="22"/>
        </w:rPr>
        <w:t xml:space="preserve"> is discussed in the final section of the article. </w:t>
      </w:r>
    </w:p>
  </w:footnote>
  <w:footnote w:id="38">
    <w:p w:rsidR="00BD2B80" w:rsidRPr="0076268F" w:rsidRDefault="00BD2B80" w:rsidP="009B3E30">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Gordon Lynch</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Understanding Theology and Popular Culture</w:t>
      </w:r>
      <w:r w:rsidRPr="0076268F">
        <w:rPr>
          <w:rFonts w:ascii="Times New Roman" w:hAnsi="Times New Roman" w:cs="Times New Roman"/>
          <w:sz w:val="22"/>
          <w:szCs w:val="22"/>
        </w:rPr>
        <w:t xml:space="preserve"> (Oxford: Blackwell, 2005)</w:t>
      </w:r>
    </w:p>
  </w:footnote>
  <w:footnote w:id="39">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Michael Gilmour has written specifically on Bob Dylan and, more widely, on the post-1960s American popular music scene, his focus being almost entirely on lyrics: ‘I reduce albums and songs to lyrics’, Michael J. Gilmour </w:t>
      </w:r>
      <w:r w:rsidRPr="0076268F">
        <w:rPr>
          <w:rFonts w:ascii="Times New Roman" w:hAnsi="Times New Roman" w:cs="Times New Roman"/>
          <w:i/>
          <w:sz w:val="22"/>
          <w:szCs w:val="22"/>
        </w:rPr>
        <w:t>Gods and Guitars: Seeking the Sacred in Post-1960s Popular Music</w:t>
      </w:r>
      <w:r w:rsidRPr="0076268F">
        <w:rPr>
          <w:rFonts w:ascii="Times New Roman" w:hAnsi="Times New Roman" w:cs="Times New Roman"/>
          <w:sz w:val="22"/>
          <w:szCs w:val="22"/>
        </w:rPr>
        <w:t xml:space="preserve">  (Waco: Baylor University Press, 2009), </w:t>
      </w:r>
      <w:proofErr w:type="spellStart"/>
      <w:r w:rsidRPr="0076268F">
        <w:rPr>
          <w:rFonts w:ascii="Times New Roman" w:hAnsi="Times New Roman" w:cs="Times New Roman"/>
          <w:sz w:val="22"/>
          <w:szCs w:val="22"/>
        </w:rPr>
        <w:t>p.x</w:t>
      </w:r>
      <w:proofErr w:type="spellEnd"/>
      <w:r w:rsidRPr="0076268F">
        <w:rPr>
          <w:rFonts w:ascii="Times New Roman" w:hAnsi="Times New Roman" w:cs="Times New Roman"/>
          <w:sz w:val="22"/>
          <w:szCs w:val="22"/>
        </w:rPr>
        <w:t xml:space="preserve">; Michael Gilmour </w:t>
      </w:r>
      <w:r w:rsidRPr="0076268F">
        <w:rPr>
          <w:rFonts w:ascii="Times New Roman" w:hAnsi="Times New Roman" w:cs="Times New Roman"/>
          <w:i/>
          <w:sz w:val="22"/>
          <w:szCs w:val="22"/>
        </w:rPr>
        <w:t>The Gospel According to Bob Dylan: the old, old story for modern times</w:t>
      </w:r>
      <w:r w:rsidRPr="0076268F">
        <w:rPr>
          <w:rFonts w:ascii="Times New Roman" w:hAnsi="Times New Roman" w:cs="Times New Roman"/>
          <w:sz w:val="22"/>
          <w:szCs w:val="22"/>
        </w:rPr>
        <w:t xml:space="preserve"> (Louisville: Westminster John Knox Press, 2011), an approach which is enriched by the presence of Walter Benjamin as a third dialogue partner; and Michael Gilmour (ed.) </w:t>
      </w:r>
      <w:r w:rsidRPr="0076268F">
        <w:rPr>
          <w:rFonts w:ascii="Times New Roman" w:hAnsi="Times New Roman" w:cs="Times New Roman"/>
          <w:i/>
          <w:sz w:val="22"/>
          <w:szCs w:val="22"/>
        </w:rPr>
        <w:t>Call Me the Seeker: Listening to Religion in Popular Music</w:t>
      </w:r>
      <w:r w:rsidRPr="0076268F">
        <w:rPr>
          <w:rFonts w:ascii="Times New Roman" w:hAnsi="Times New Roman" w:cs="Times New Roman"/>
          <w:sz w:val="22"/>
          <w:szCs w:val="22"/>
        </w:rPr>
        <w:t xml:space="preserve"> (New York, London: Continuum, 2005).  Others include Jeffrey B. </w:t>
      </w:r>
      <w:proofErr w:type="spellStart"/>
      <w:r w:rsidRPr="0076268F">
        <w:rPr>
          <w:rFonts w:ascii="Times New Roman" w:hAnsi="Times New Roman" w:cs="Times New Roman"/>
          <w:sz w:val="22"/>
          <w:szCs w:val="22"/>
        </w:rPr>
        <w:t>Symyncywicz</w:t>
      </w:r>
      <w:proofErr w:type="spellEnd"/>
      <w:r w:rsidRPr="0076268F">
        <w:rPr>
          <w:rFonts w:ascii="Times New Roman" w:hAnsi="Times New Roman" w:cs="Times New Roman"/>
          <w:sz w:val="22"/>
          <w:szCs w:val="22"/>
        </w:rPr>
        <w:t xml:space="preserve"> </w:t>
      </w:r>
      <w:proofErr w:type="gramStart"/>
      <w:r w:rsidRPr="0076268F">
        <w:rPr>
          <w:rFonts w:ascii="Times New Roman" w:hAnsi="Times New Roman" w:cs="Times New Roman"/>
          <w:i/>
          <w:sz w:val="22"/>
          <w:szCs w:val="22"/>
        </w:rPr>
        <w:t>The</w:t>
      </w:r>
      <w:proofErr w:type="gramEnd"/>
      <w:r w:rsidRPr="0076268F">
        <w:rPr>
          <w:rFonts w:ascii="Times New Roman" w:hAnsi="Times New Roman" w:cs="Times New Roman"/>
          <w:i/>
          <w:sz w:val="22"/>
          <w:szCs w:val="22"/>
        </w:rPr>
        <w:t xml:space="preserve"> Gospel According to Bruce Springsteen: Rock and Redemption from Asbury Park to Magic</w:t>
      </w:r>
      <w:r w:rsidRPr="0076268F">
        <w:rPr>
          <w:rFonts w:ascii="Times New Roman" w:hAnsi="Times New Roman" w:cs="Times New Roman"/>
          <w:sz w:val="22"/>
          <w:szCs w:val="22"/>
        </w:rPr>
        <w:t xml:space="preserve"> (Louisville: Westminster John Knox Press, 2008); Steve Stockman</w:t>
      </w:r>
      <w:r w:rsidRPr="0076268F">
        <w:rPr>
          <w:rFonts w:ascii="Times New Roman" w:hAnsi="Times New Roman" w:cs="Times New Roman"/>
          <w:i/>
          <w:sz w:val="22"/>
          <w:szCs w:val="22"/>
        </w:rPr>
        <w:t xml:space="preserve"> Walk on: the Spiritual Quest of U2</w:t>
      </w:r>
      <w:r w:rsidRPr="0076268F">
        <w:rPr>
          <w:rFonts w:ascii="Times New Roman" w:hAnsi="Times New Roman" w:cs="Times New Roman"/>
          <w:sz w:val="22"/>
          <w:szCs w:val="22"/>
        </w:rPr>
        <w:t xml:space="preserve"> (Lake Mary: Relevant Media Group, 2005); Steve Stockman </w:t>
      </w:r>
      <w:r w:rsidRPr="0076268F">
        <w:rPr>
          <w:rFonts w:ascii="Times New Roman" w:hAnsi="Times New Roman" w:cs="Times New Roman"/>
          <w:i/>
          <w:sz w:val="22"/>
          <w:szCs w:val="22"/>
        </w:rPr>
        <w:t>The Rock Cries Out: Discovering</w:t>
      </w:r>
      <w:r w:rsidRPr="0076268F">
        <w:rPr>
          <w:rFonts w:ascii="Times New Roman" w:hAnsi="Times New Roman" w:cs="Times New Roman"/>
          <w:sz w:val="22"/>
          <w:szCs w:val="22"/>
        </w:rPr>
        <w:t xml:space="preserve"> E</w:t>
      </w:r>
      <w:r w:rsidRPr="0076268F">
        <w:rPr>
          <w:rFonts w:ascii="Times New Roman" w:hAnsi="Times New Roman" w:cs="Times New Roman"/>
          <w:i/>
          <w:sz w:val="22"/>
          <w:szCs w:val="22"/>
        </w:rPr>
        <w:t>ternal Truth in Unlikely Music</w:t>
      </w:r>
      <w:r w:rsidRPr="0076268F">
        <w:rPr>
          <w:rFonts w:ascii="Times New Roman" w:hAnsi="Times New Roman" w:cs="Times New Roman"/>
          <w:sz w:val="22"/>
          <w:szCs w:val="22"/>
        </w:rPr>
        <w:t xml:space="preserve"> (Lake Mary: Relevant Media Group, 2004).    </w:t>
      </w:r>
    </w:p>
  </w:footnote>
  <w:footnote w:id="40">
    <w:p w:rsidR="00BD2B80" w:rsidRPr="0076268F" w:rsidRDefault="00BD2B80" w:rsidP="003F025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gramStart"/>
      <w:r w:rsidRPr="0076268F">
        <w:rPr>
          <w:rFonts w:ascii="Times New Roman" w:hAnsi="Times New Roman" w:cs="Times New Roman"/>
          <w:sz w:val="22"/>
          <w:szCs w:val="22"/>
        </w:rPr>
        <w:t>Brown</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God and Grace of Body</w:t>
      </w:r>
      <w:r w:rsidRPr="0076268F">
        <w:rPr>
          <w:rFonts w:ascii="Times New Roman" w:hAnsi="Times New Roman" w:cs="Times New Roman"/>
          <w:sz w:val="22"/>
          <w:szCs w:val="22"/>
        </w:rPr>
        <w:t>, p.vi</w:t>
      </w:r>
      <w:r>
        <w:rPr>
          <w:rFonts w:ascii="Times New Roman" w:hAnsi="Times New Roman" w:cs="Times New Roman"/>
          <w:sz w:val="22"/>
          <w:szCs w:val="22"/>
        </w:rPr>
        <w:t>.</w:t>
      </w:r>
      <w:proofErr w:type="gramEnd"/>
      <w:r w:rsidRPr="0076268F">
        <w:rPr>
          <w:rFonts w:ascii="Times New Roman" w:hAnsi="Times New Roman" w:cs="Times New Roman"/>
          <w:sz w:val="22"/>
          <w:szCs w:val="22"/>
        </w:rPr>
        <w:t xml:space="preserve">  In this second volume of the trilogy Brown devotes Chapter 6 specifically to ‘Pop Music’, which also features in the chapter on ‘Blues, Musicals and Opera’ (Chapter 7). </w:t>
      </w:r>
    </w:p>
  </w:footnote>
  <w:footnote w:id="41">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Robert Beckford</w:t>
      </w:r>
      <w:r>
        <w:rPr>
          <w:rFonts w:ascii="Times New Roman" w:hAnsi="Times New Roman" w:cs="Times New Roman"/>
          <w:sz w:val="22"/>
          <w:szCs w:val="22"/>
        </w:rPr>
        <w:t xml:space="preserve">, </w:t>
      </w:r>
      <w:r w:rsidRPr="0076268F">
        <w:rPr>
          <w:rFonts w:ascii="Times New Roman" w:hAnsi="Times New Roman" w:cs="Times New Roman"/>
          <w:i/>
          <w:sz w:val="22"/>
          <w:szCs w:val="22"/>
        </w:rPr>
        <w:t xml:space="preserve">Jesus Dub: Theology, Music and Social Change </w:t>
      </w:r>
      <w:r w:rsidRPr="0076268F">
        <w:rPr>
          <w:rFonts w:ascii="Times New Roman" w:hAnsi="Times New Roman" w:cs="Times New Roman"/>
          <w:sz w:val="22"/>
          <w:szCs w:val="22"/>
        </w:rPr>
        <w:t>(Abingdon: Routledge, 2006), p.</w:t>
      </w:r>
      <w:r>
        <w:rPr>
          <w:rFonts w:ascii="Times New Roman" w:hAnsi="Times New Roman" w:cs="Times New Roman"/>
          <w:sz w:val="22"/>
          <w:szCs w:val="22"/>
        </w:rPr>
        <w:t xml:space="preserve"> </w:t>
      </w:r>
      <w:r w:rsidRPr="0076268F">
        <w:rPr>
          <w:rFonts w:ascii="Times New Roman" w:hAnsi="Times New Roman" w:cs="Times New Roman"/>
          <w:sz w:val="22"/>
          <w:szCs w:val="22"/>
        </w:rPr>
        <w:t xml:space="preserve">25 </w:t>
      </w:r>
    </w:p>
  </w:footnote>
  <w:footnote w:id="42">
    <w:p w:rsidR="00BD2B80" w:rsidRPr="0076268F" w:rsidRDefault="00BD2B80" w:rsidP="00B63385">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Beckford, </w:t>
      </w:r>
      <w:r w:rsidRPr="0076268F">
        <w:rPr>
          <w:rFonts w:ascii="Times New Roman" w:hAnsi="Times New Roman" w:cs="Times New Roman"/>
          <w:i/>
          <w:sz w:val="22"/>
          <w:szCs w:val="22"/>
        </w:rPr>
        <w:t>Jesus Dub</w:t>
      </w:r>
      <w:r w:rsidRPr="0076268F">
        <w:rPr>
          <w:rFonts w:ascii="Times New Roman" w:hAnsi="Times New Roman" w:cs="Times New Roman"/>
          <w:sz w:val="22"/>
          <w:szCs w:val="22"/>
        </w:rPr>
        <w:t xml:space="preserve">, p. 9  </w:t>
      </w:r>
    </w:p>
  </w:footnote>
  <w:footnote w:id="43">
    <w:p w:rsidR="00BD2B80" w:rsidRPr="0076268F" w:rsidRDefault="00BD2B80" w:rsidP="00175457">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Marsh and Roberts, </w:t>
      </w:r>
      <w:r w:rsidRPr="0076268F">
        <w:rPr>
          <w:rFonts w:ascii="Times New Roman" w:hAnsi="Times New Roman" w:cs="Times New Roman"/>
          <w:i/>
          <w:sz w:val="22"/>
          <w:szCs w:val="22"/>
        </w:rPr>
        <w:t>Personal Jesus</w:t>
      </w:r>
    </w:p>
  </w:footnote>
  <w:footnote w:id="44">
    <w:p w:rsidR="00BD2B80" w:rsidRDefault="00BD2B80">
      <w:pPr>
        <w:pStyle w:val="FootnoteText"/>
      </w:pPr>
      <w:r w:rsidRPr="0032530F">
        <w:rPr>
          <w:rStyle w:val="FootnoteReference"/>
          <w:rFonts w:ascii="Times New Roman" w:hAnsi="Times New Roman" w:cs="Times New Roman"/>
          <w:sz w:val="22"/>
        </w:rPr>
        <w:footnoteRef/>
      </w:r>
      <w:r w:rsidRPr="0032530F">
        <w:rPr>
          <w:rFonts w:ascii="Times New Roman" w:hAnsi="Times New Roman" w:cs="Times New Roman"/>
          <w:sz w:val="22"/>
        </w:rPr>
        <w:t xml:space="preserve"> </w:t>
      </w:r>
      <w:r w:rsidRPr="0076268F">
        <w:rPr>
          <w:rFonts w:ascii="Times New Roman" w:hAnsi="Times New Roman" w:cs="Times New Roman"/>
          <w:sz w:val="22"/>
          <w:szCs w:val="22"/>
        </w:rPr>
        <w:t>‘</w:t>
      </w:r>
      <w:r>
        <w:rPr>
          <w:rFonts w:ascii="Times New Roman" w:hAnsi="Times New Roman" w:cs="Times New Roman"/>
          <w:sz w:val="22"/>
          <w:szCs w:val="22"/>
        </w:rPr>
        <w:t>Born This Way</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Born This Way</w:t>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Interscope</w:t>
      </w:r>
      <w:proofErr w:type="spellEnd"/>
      <w:r w:rsidRPr="0076268F">
        <w:rPr>
          <w:rFonts w:ascii="Times New Roman" w:hAnsi="Times New Roman" w:cs="Times New Roman"/>
          <w:sz w:val="22"/>
          <w:szCs w:val="22"/>
        </w:rPr>
        <w:t xml:space="preserve"> Records, 2011)</w:t>
      </w:r>
    </w:p>
  </w:footnote>
  <w:footnote w:id="45">
    <w:p w:rsidR="00BD2B80" w:rsidRDefault="00BD2B80">
      <w:pPr>
        <w:pStyle w:val="FootnoteText"/>
      </w:pPr>
      <w:r>
        <w:rPr>
          <w:rStyle w:val="FootnoteReference"/>
        </w:rPr>
        <w:footnoteRef/>
      </w:r>
      <w:r>
        <w:t xml:space="preserve"> </w:t>
      </w:r>
      <w:r>
        <w:rPr>
          <w:rFonts w:ascii="Times New Roman" w:hAnsi="Times New Roman" w:cs="Times New Roman"/>
          <w:sz w:val="24"/>
          <w:szCs w:val="24"/>
        </w:rPr>
        <w:t xml:space="preserve">‘Americano’, </w:t>
      </w:r>
      <w:r w:rsidRPr="0076268F">
        <w:rPr>
          <w:rFonts w:ascii="Times New Roman" w:hAnsi="Times New Roman" w:cs="Times New Roman"/>
          <w:i/>
          <w:sz w:val="22"/>
          <w:szCs w:val="22"/>
        </w:rPr>
        <w:t>Born This Way</w:t>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Interscope</w:t>
      </w:r>
      <w:proofErr w:type="spellEnd"/>
      <w:r w:rsidRPr="0076268F">
        <w:rPr>
          <w:rFonts w:ascii="Times New Roman" w:hAnsi="Times New Roman" w:cs="Times New Roman"/>
          <w:sz w:val="22"/>
          <w:szCs w:val="22"/>
        </w:rPr>
        <w:t xml:space="preserve"> Records, 2011)</w:t>
      </w:r>
    </w:p>
  </w:footnote>
  <w:footnote w:id="46">
    <w:p w:rsidR="008E1938" w:rsidRPr="008E1938" w:rsidRDefault="008E1938">
      <w:pPr>
        <w:pStyle w:val="FootnoteText"/>
        <w:rPr>
          <w:rFonts w:ascii="Times New Roman" w:hAnsi="Times New Roman" w:cs="Times New Roman"/>
          <w:sz w:val="22"/>
          <w:szCs w:val="22"/>
        </w:rPr>
      </w:pPr>
      <w:r w:rsidRPr="008E1938">
        <w:rPr>
          <w:rStyle w:val="FootnoteReference"/>
          <w:rFonts w:ascii="Times New Roman" w:hAnsi="Times New Roman" w:cs="Times New Roman"/>
          <w:sz w:val="22"/>
          <w:szCs w:val="22"/>
        </w:rPr>
        <w:footnoteRef/>
      </w:r>
      <w:r w:rsidRPr="008E1938">
        <w:rPr>
          <w:rFonts w:ascii="Times New Roman" w:hAnsi="Times New Roman" w:cs="Times New Roman"/>
          <w:sz w:val="22"/>
          <w:szCs w:val="22"/>
        </w:rPr>
        <w:t xml:space="preserve"> The song was written against the background of the overturning of Proposition 8 (banning gay marriage) in California, and </w:t>
      </w:r>
      <w:r>
        <w:rPr>
          <w:rFonts w:ascii="Times New Roman" w:hAnsi="Times New Roman" w:cs="Times New Roman"/>
          <w:sz w:val="22"/>
          <w:szCs w:val="22"/>
        </w:rPr>
        <w:t xml:space="preserve">controversial border issues.  </w:t>
      </w:r>
      <w:r w:rsidRPr="008E1938">
        <w:rPr>
          <w:rFonts w:ascii="Times New Roman" w:hAnsi="Times New Roman" w:cs="Times New Roman"/>
          <w:i/>
          <w:sz w:val="22"/>
          <w:szCs w:val="22"/>
        </w:rPr>
        <w:t>MTV News</w:t>
      </w:r>
      <w:r w:rsidRPr="008E1938">
        <w:rPr>
          <w:rFonts w:ascii="Times New Roman" w:hAnsi="Times New Roman" w:cs="Times New Roman"/>
          <w:sz w:val="22"/>
          <w:szCs w:val="22"/>
        </w:rPr>
        <w:t>, 23</w:t>
      </w:r>
      <w:r w:rsidRPr="008E1938">
        <w:rPr>
          <w:rFonts w:ascii="Times New Roman" w:hAnsi="Times New Roman" w:cs="Times New Roman"/>
          <w:sz w:val="22"/>
          <w:szCs w:val="22"/>
          <w:vertAlign w:val="superscript"/>
        </w:rPr>
        <w:t>rd</w:t>
      </w:r>
      <w:r w:rsidRPr="008E1938">
        <w:rPr>
          <w:rFonts w:ascii="Times New Roman" w:hAnsi="Times New Roman" w:cs="Times New Roman"/>
          <w:sz w:val="22"/>
          <w:szCs w:val="22"/>
        </w:rPr>
        <w:t xml:space="preserve"> May 2011&lt;http://www.mtv.com/news/1664429/lady-gaga-americano-born-this-way/ &gt; [Accessed 19/7/16]</w:t>
      </w:r>
    </w:p>
  </w:footnote>
  <w:footnote w:id="47">
    <w:p w:rsidR="00BD2B80" w:rsidRPr="00823618" w:rsidRDefault="00BD2B80">
      <w:pPr>
        <w:pStyle w:val="FootnoteText"/>
        <w:rPr>
          <w:rFonts w:ascii="Times New Roman" w:hAnsi="Times New Roman" w:cs="Times New Roman"/>
        </w:rPr>
      </w:pPr>
      <w:r w:rsidRPr="00823618">
        <w:rPr>
          <w:rStyle w:val="FootnoteReference"/>
          <w:rFonts w:ascii="Times New Roman" w:hAnsi="Times New Roman" w:cs="Times New Roman"/>
          <w:sz w:val="22"/>
        </w:rPr>
        <w:footnoteRef/>
      </w:r>
      <w:r w:rsidRPr="00823618">
        <w:rPr>
          <w:rFonts w:ascii="Times New Roman" w:hAnsi="Times New Roman" w:cs="Times New Roman"/>
          <w:sz w:val="22"/>
        </w:rPr>
        <w:t xml:space="preserve"> </w:t>
      </w:r>
      <w:r>
        <w:rPr>
          <w:rFonts w:ascii="Times New Roman" w:hAnsi="Times New Roman" w:cs="Times New Roman"/>
          <w:sz w:val="22"/>
        </w:rPr>
        <w:t>Jonathan Van Meter, ‘</w:t>
      </w:r>
      <w:r w:rsidRPr="00823618">
        <w:rPr>
          <w:rFonts w:ascii="Times New Roman" w:hAnsi="Times New Roman" w:cs="Times New Roman"/>
          <w:sz w:val="22"/>
        </w:rPr>
        <w:t>Lady Gaga: Our Lady of Pop</w:t>
      </w:r>
      <w:r>
        <w:rPr>
          <w:rFonts w:ascii="Times New Roman" w:hAnsi="Times New Roman" w:cs="Times New Roman"/>
          <w:sz w:val="22"/>
        </w:rPr>
        <w:t xml:space="preserve">’, </w:t>
      </w:r>
      <w:r>
        <w:rPr>
          <w:rFonts w:ascii="Times New Roman" w:hAnsi="Times New Roman" w:cs="Times New Roman"/>
          <w:i/>
          <w:sz w:val="22"/>
        </w:rPr>
        <w:t>Vogue</w:t>
      </w:r>
      <w:r>
        <w:rPr>
          <w:rFonts w:ascii="Times New Roman" w:hAnsi="Times New Roman" w:cs="Times New Roman"/>
          <w:sz w:val="22"/>
        </w:rPr>
        <w:t xml:space="preserve"> 10</w:t>
      </w:r>
      <w:r w:rsidRPr="00823618">
        <w:rPr>
          <w:rFonts w:ascii="Times New Roman" w:hAnsi="Times New Roman" w:cs="Times New Roman"/>
          <w:sz w:val="22"/>
          <w:vertAlign w:val="superscript"/>
        </w:rPr>
        <w:t>th</w:t>
      </w:r>
      <w:r>
        <w:rPr>
          <w:rFonts w:ascii="Times New Roman" w:hAnsi="Times New Roman" w:cs="Times New Roman"/>
          <w:sz w:val="22"/>
        </w:rPr>
        <w:t xml:space="preserve"> Feb 2011 &lt;http://www.vogue.com/865458/lady-gaga-our-lady-of-pop/&gt;  [Accessed 08/07/16]</w:t>
      </w:r>
    </w:p>
  </w:footnote>
  <w:footnote w:id="48">
    <w:p w:rsidR="00BD2B80" w:rsidRDefault="00BD2B80">
      <w:pPr>
        <w:pStyle w:val="FootnoteText"/>
      </w:pPr>
      <w:r w:rsidRPr="002A16A7">
        <w:rPr>
          <w:rStyle w:val="FootnoteReference"/>
          <w:rFonts w:ascii="Times New Roman" w:hAnsi="Times New Roman" w:cs="Times New Roman"/>
          <w:sz w:val="22"/>
          <w:szCs w:val="22"/>
        </w:rPr>
        <w:footnoteRef/>
      </w:r>
      <w:r w:rsidRPr="002A16A7">
        <w:rPr>
          <w:rFonts w:ascii="Times New Roman" w:hAnsi="Times New Roman" w:cs="Times New Roman"/>
          <w:sz w:val="22"/>
          <w:szCs w:val="22"/>
        </w:rPr>
        <w:t>‘</w:t>
      </w:r>
      <w:r w:rsidRPr="002A16A7">
        <w:rPr>
          <w:rFonts w:ascii="Times New Roman" w:hAnsi="Times New Roman" w:cs="Times New Roman"/>
          <w:color w:val="000000"/>
          <w:sz w:val="22"/>
          <w:szCs w:val="22"/>
          <w:shd w:val="clear" w:color="auto" w:fill="FFFFFF"/>
        </w:rPr>
        <w:t>Lady Gaga, 'Born This Way' Exclusive Album First Listen</w:t>
      </w:r>
      <w:r>
        <w:rPr>
          <w:rFonts w:ascii="Times New Roman" w:hAnsi="Times New Roman" w:cs="Times New Roman"/>
          <w:color w:val="000000"/>
          <w:sz w:val="22"/>
          <w:szCs w:val="22"/>
          <w:shd w:val="clear" w:color="auto" w:fill="FFFFFF"/>
        </w:rPr>
        <w:t xml:space="preserve">, </w:t>
      </w:r>
      <w:r>
        <w:rPr>
          <w:rFonts w:ascii="Times New Roman" w:hAnsi="Times New Roman" w:cs="Times New Roman"/>
          <w:i/>
          <w:color w:val="000000"/>
          <w:sz w:val="22"/>
          <w:szCs w:val="22"/>
          <w:shd w:val="clear" w:color="auto" w:fill="FFFFFF"/>
        </w:rPr>
        <w:t>NME Blogs</w:t>
      </w:r>
      <w:r>
        <w:rPr>
          <w:rFonts w:ascii="Times New Roman" w:hAnsi="Times New Roman" w:cs="Times New Roman"/>
          <w:color w:val="000000"/>
          <w:sz w:val="22"/>
          <w:szCs w:val="22"/>
          <w:shd w:val="clear" w:color="auto" w:fill="FFFFFF"/>
        </w:rPr>
        <w:t>, 21</w:t>
      </w:r>
      <w:r w:rsidRPr="001B0869">
        <w:rPr>
          <w:rFonts w:ascii="Times New Roman" w:hAnsi="Times New Roman" w:cs="Times New Roman"/>
          <w:color w:val="000000"/>
          <w:sz w:val="22"/>
          <w:szCs w:val="22"/>
          <w:shd w:val="clear" w:color="auto" w:fill="FFFFFF"/>
          <w:vertAlign w:val="superscript"/>
        </w:rPr>
        <w:t>st</w:t>
      </w:r>
      <w:r>
        <w:rPr>
          <w:rFonts w:ascii="Times New Roman" w:hAnsi="Times New Roman" w:cs="Times New Roman"/>
          <w:color w:val="000000"/>
          <w:sz w:val="22"/>
          <w:szCs w:val="22"/>
          <w:shd w:val="clear" w:color="auto" w:fill="FFFFFF"/>
        </w:rPr>
        <w:t xml:space="preserve"> April 2011</w:t>
      </w:r>
      <w:r w:rsidRPr="002A16A7">
        <w:rPr>
          <w:rFonts w:ascii="Times New Roman" w:hAnsi="Times New Roman" w:cs="Times New Roman"/>
          <w:color w:val="000000"/>
          <w:sz w:val="22"/>
          <w:szCs w:val="22"/>
        </w:rPr>
        <w:br/>
      </w:r>
      <w:r w:rsidRPr="00175457">
        <w:rPr>
          <w:rFonts w:ascii="Times New Roman" w:hAnsi="Times New Roman" w:cs="Times New Roman"/>
          <w:sz w:val="22"/>
          <w:szCs w:val="22"/>
        </w:rPr>
        <w:t>&lt;http://www.nme.com/blogs/nme-blogs/lady-gaga-born-this-way-exclusive-album-first-</w:t>
      </w:r>
      <w:r w:rsidRPr="007776D4">
        <w:rPr>
          <w:rFonts w:ascii="Times New Roman" w:hAnsi="Times New Roman" w:cs="Times New Roman"/>
          <w:sz w:val="24"/>
          <w:szCs w:val="24"/>
        </w:rPr>
        <w:t>listen</w:t>
      </w:r>
      <w:r>
        <w:rPr>
          <w:rFonts w:ascii="Times New Roman" w:hAnsi="Times New Roman" w:cs="Times New Roman"/>
          <w:sz w:val="24"/>
          <w:szCs w:val="24"/>
        </w:rPr>
        <w:t>&gt; [Accessed 08/07/16]</w:t>
      </w:r>
    </w:p>
  </w:footnote>
  <w:footnote w:id="49">
    <w:p w:rsidR="00BD2B80" w:rsidRPr="00E77985" w:rsidRDefault="00BD2B80">
      <w:pPr>
        <w:pStyle w:val="FootnoteText"/>
        <w:rPr>
          <w:rFonts w:ascii="Times New Roman" w:hAnsi="Times New Roman" w:cs="Times New Roman"/>
          <w:sz w:val="22"/>
          <w:szCs w:val="22"/>
        </w:rPr>
      </w:pPr>
      <w:r w:rsidRPr="00E77985">
        <w:rPr>
          <w:rStyle w:val="FootnoteReference"/>
          <w:rFonts w:ascii="Times New Roman" w:hAnsi="Times New Roman" w:cs="Times New Roman"/>
          <w:sz w:val="22"/>
          <w:szCs w:val="22"/>
        </w:rPr>
        <w:footnoteRef/>
      </w:r>
      <w:r w:rsidRPr="00E77985">
        <w:rPr>
          <w:rFonts w:ascii="Times New Roman" w:hAnsi="Times New Roman" w:cs="Times New Roman"/>
          <w:sz w:val="22"/>
          <w:szCs w:val="22"/>
        </w:rPr>
        <w:t xml:space="preserve"> See</w:t>
      </w:r>
      <w:r>
        <w:rPr>
          <w:rFonts w:ascii="Times New Roman" w:hAnsi="Times New Roman" w:cs="Times New Roman"/>
          <w:sz w:val="22"/>
          <w:szCs w:val="22"/>
        </w:rPr>
        <w:t xml:space="preserve">  </w:t>
      </w:r>
      <w:proofErr w:type="spellStart"/>
      <w:r w:rsidRPr="00E77985">
        <w:rPr>
          <w:rFonts w:ascii="Times New Roman" w:hAnsi="Times New Roman" w:cs="Times New Roman"/>
          <w:sz w:val="22"/>
          <w:szCs w:val="22"/>
        </w:rPr>
        <w:t>G</w:t>
      </w:r>
      <w:r>
        <w:rPr>
          <w:rFonts w:ascii="Times New Roman" w:hAnsi="Times New Roman" w:cs="Times New Roman"/>
          <w:sz w:val="22"/>
          <w:szCs w:val="22"/>
        </w:rPr>
        <w:t>agagraphy</w:t>
      </w:r>
      <w:proofErr w:type="spellEnd"/>
      <w:r w:rsidRPr="00E77985">
        <w:rPr>
          <w:rFonts w:ascii="Times New Roman" w:hAnsi="Times New Roman" w:cs="Times New Roman"/>
          <w:sz w:val="22"/>
          <w:szCs w:val="22"/>
        </w:rPr>
        <w:t>: Gaga, “Judas,” and Saint Theodosia</w:t>
      </w:r>
      <w:r>
        <w:rPr>
          <w:rFonts w:ascii="Times New Roman" w:hAnsi="Times New Roman" w:cs="Times New Roman"/>
          <w:sz w:val="22"/>
          <w:szCs w:val="22"/>
        </w:rPr>
        <w:t xml:space="preserve"> &lt;</w:t>
      </w:r>
      <w:r w:rsidRPr="00E77985">
        <w:rPr>
          <w:rFonts w:ascii="Times New Roman" w:hAnsi="Times New Roman" w:cs="Times New Roman"/>
          <w:sz w:val="22"/>
          <w:szCs w:val="22"/>
        </w:rPr>
        <w:t>http://gagajournal.blogspot.co.uk/2011/06/gagagraphy-gaga-judas-and-saint.html</w:t>
      </w:r>
      <w:r>
        <w:rPr>
          <w:rFonts w:ascii="Times New Roman" w:hAnsi="Times New Roman" w:cs="Times New Roman"/>
          <w:sz w:val="22"/>
          <w:szCs w:val="22"/>
        </w:rPr>
        <w:t>&gt;  [Accessed 7/7/16]</w:t>
      </w:r>
    </w:p>
  </w:footnote>
  <w:footnote w:id="50">
    <w:p w:rsidR="00BD2B80" w:rsidRPr="009B5A09" w:rsidRDefault="00BD2B80" w:rsidP="003D3657">
      <w:pPr>
        <w:pStyle w:val="FootnoteText"/>
        <w:rPr>
          <w:rFonts w:ascii="Times New Roman" w:hAnsi="Times New Roman" w:cs="Times New Roman"/>
        </w:rPr>
      </w:pPr>
      <w:r w:rsidRPr="009B5A09">
        <w:rPr>
          <w:rStyle w:val="FootnoteReference"/>
          <w:rFonts w:ascii="Times New Roman" w:hAnsi="Times New Roman" w:cs="Times New Roman"/>
          <w:sz w:val="22"/>
        </w:rPr>
        <w:footnoteRef/>
      </w:r>
      <w:r w:rsidRPr="009B5A09">
        <w:rPr>
          <w:rFonts w:ascii="Times New Roman" w:hAnsi="Times New Roman" w:cs="Times New Roman"/>
          <w:sz w:val="22"/>
        </w:rPr>
        <w:t xml:space="preserve"> Dan Martin, ‘Lady Gaga “Judas” Review - The Song She Should've Come Back With’, </w:t>
      </w:r>
      <w:r w:rsidRPr="009B5A09">
        <w:rPr>
          <w:rFonts w:ascii="Times New Roman" w:hAnsi="Times New Roman" w:cs="Times New Roman"/>
          <w:i/>
          <w:sz w:val="22"/>
        </w:rPr>
        <w:t>NME</w:t>
      </w:r>
      <w:r w:rsidRPr="009B5A09">
        <w:rPr>
          <w:rFonts w:ascii="Times New Roman" w:hAnsi="Times New Roman" w:cs="Times New Roman"/>
          <w:sz w:val="22"/>
        </w:rPr>
        <w:t xml:space="preserve"> </w:t>
      </w:r>
      <w:r w:rsidRPr="009B5A09">
        <w:rPr>
          <w:rFonts w:ascii="Times New Roman" w:hAnsi="Times New Roman" w:cs="Times New Roman"/>
          <w:i/>
          <w:sz w:val="22"/>
        </w:rPr>
        <w:t>Blogs</w:t>
      </w:r>
      <w:r w:rsidRPr="009B5A09">
        <w:rPr>
          <w:rFonts w:ascii="Times New Roman" w:hAnsi="Times New Roman" w:cs="Times New Roman"/>
          <w:sz w:val="22"/>
        </w:rPr>
        <w:t xml:space="preserve"> 15</w:t>
      </w:r>
      <w:r w:rsidRPr="009B5A09">
        <w:rPr>
          <w:rFonts w:ascii="Times New Roman" w:hAnsi="Times New Roman" w:cs="Times New Roman"/>
          <w:sz w:val="22"/>
          <w:vertAlign w:val="superscript"/>
        </w:rPr>
        <w:t>th</w:t>
      </w:r>
      <w:r w:rsidRPr="009B5A09">
        <w:rPr>
          <w:rFonts w:ascii="Times New Roman" w:hAnsi="Times New Roman" w:cs="Times New Roman"/>
          <w:sz w:val="22"/>
        </w:rPr>
        <w:t xml:space="preserve"> April 2011  &lt;http://www.nme.com/blogs/nme-blogs/lady-gaga-judas-review-the-song-she-shouldve-come-back-with&gt; [Accessed 7/7/16]</w:t>
      </w:r>
    </w:p>
  </w:footnote>
  <w:footnote w:id="51">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Victor Turner, </w:t>
      </w:r>
      <w:r w:rsidRPr="0076268F">
        <w:rPr>
          <w:rFonts w:ascii="Times New Roman" w:hAnsi="Times New Roman" w:cs="Times New Roman"/>
          <w:i/>
          <w:sz w:val="22"/>
          <w:szCs w:val="22"/>
        </w:rPr>
        <w:t>Ritual Process: Structure and Anti-Structure</w:t>
      </w:r>
      <w:r w:rsidRPr="0076268F">
        <w:rPr>
          <w:rFonts w:ascii="Times New Roman" w:hAnsi="Times New Roman" w:cs="Times New Roman"/>
          <w:sz w:val="22"/>
          <w:szCs w:val="22"/>
        </w:rPr>
        <w:t xml:space="preserve"> (Ithaca: C</w:t>
      </w:r>
      <w:r>
        <w:rPr>
          <w:rFonts w:ascii="Times New Roman" w:hAnsi="Times New Roman" w:cs="Times New Roman"/>
          <w:sz w:val="22"/>
          <w:szCs w:val="22"/>
        </w:rPr>
        <w:t xml:space="preserve">ornell University Press, 1969), </w:t>
      </w:r>
      <w:r w:rsidRPr="0076268F">
        <w:rPr>
          <w:rFonts w:ascii="Times New Roman" w:hAnsi="Times New Roman" w:cs="Times New Roman"/>
          <w:sz w:val="22"/>
          <w:szCs w:val="22"/>
        </w:rPr>
        <w:t>p.</w:t>
      </w:r>
      <w:r>
        <w:rPr>
          <w:rFonts w:ascii="Times New Roman" w:hAnsi="Times New Roman" w:cs="Times New Roman"/>
          <w:sz w:val="22"/>
          <w:szCs w:val="22"/>
        </w:rPr>
        <w:t xml:space="preserve"> </w:t>
      </w:r>
      <w:r w:rsidRPr="0076268F">
        <w:rPr>
          <w:rFonts w:ascii="Times New Roman" w:hAnsi="Times New Roman" w:cs="Times New Roman"/>
          <w:sz w:val="22"/>
          <w:szCs w:val="22"/>
        </w:rPr>
        <w:t>95</w:t>
      </w:r>
    </w:p>
  </w:footnote>
  <w:footnote w:id="52">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gramStart"/>
      <w:r>
        <w:rPr>
          <w:rFonts w:ascii="Times New Roman" w:hAnsi="Times New Roman" w:cs="Times New Roman"/>
          <w:sz w:val="22"/>
          <w:szCs w:val="22"/>
        </w:rPr>
        <w:t>&lt;</w:t>
      </w:r>
      <w:r w:rsidRPr="00227B28">
        <w:rPr>
          <w:rFonts w:ascii="Times New Roman" w:hAnsi="Times New Roman" w:cs="Times New Roman"/>
          <w:sz w:val="22"/>
          <w:szCs w:val="22"/>
        </w:rPr>
        <w:t>http://www.songmeanings.net/songs/view/3530822107858858592/</w:t>
      </w:r>
      <w:r>
        <w:rPr>
          <w:rFonts w:ascii="Times New Roman" w:hAnsi="Times New Roman" w:cs="Times New Roman"/>
          <w:sz w:val="22"/>
          <w:szCs w:val="22"/>
        </w:rPr>
        <w:t>&gt; [</w:t>
      </w:r>
      <w:r w:rsidRPr="0076268F">
        <w:rPr>
          <w:rFonts w:ascii="Times New Roman" w:hAnsi="Times New Roman" w:cs="Times New Roman"/>
          <w:sz w:val="22"/>
          <w:szCs w:val="22"/>
        </w:rPr>
        <w:t>Accessed 13</w:t>
      </w:r>
      <w:r>
        <w:rPr>
          <w:rFonts w:ascii="Times New Roman" w:hAnsi="Times New Roman" w:cs="Times New Roman"/>
          <w:sz w:val="22"/>
          <w:szCs w:val="22"/>
        </w:rPr>
        <w:t>/</w:t>
      </w:r>
      <w:r w:rsidRPr="0076268F">
        <w:rPr>
          <w:rFonts w:ascii="Times New Roman" w:hAnsi="Times New Roman" w:cs="Times New Roman"/>
          <w:sz w:val="22"/>
          <w:szCs w:val="22"/>
        </w:rPr>
        <w:t>05</w:t>
      </w:r>
      <w:r>
        <w:rPr>
          <w:rFonts w:ascii="Times New Roman" w:hAnsi="Times New Roman" w:cs="Times New Roman"/>
          <w:sz w:val="22"/>
          <w:szCs w:val="22"/>
        </w:rPr>
        <w:t>/</w:t>
      </w:r>
      <w:r w:rsidRPr="0076268F">
        <w:rPr>
          <w:rFonts w:ascii="Times New Roman" w:hAnsi="Times New Roman" w:cs="Times New Roman"/>
          <w:sz w:val="22"/>
          <w:szCs w:val="22"/>
        </w:rPr>
        <w:t>15</w:t>
      </w:r>
      <w:r>
        <w:rPr>
          <w:rFonts w:ascii="Times New Roman" w:hAnsi="Times New Roman" w:cs="Times New Roman"/>
          <w:sz w:val="22"/>
          <w:szCs w:val="22"/>
        </w:rPr>
        <w:t>]</w:t>
      </w:r>
      <w:r w:rsidRPr="0076268F">
        <w:rPr>
          <w:rFonts w:ascii="Times New Roman" w:hAnsi="Times New Roman" w:cs="Times New Roman"/>
          <w:sz w:val="22"/>
          <w:szCs w:val="22"/>
        </w:rPr>
        <w:t>, brackets original</w:t>
      </w:r>
      <w:r>
        <w:rPr>
          <w:rFonts w:ascii="Times New Roman" w:hAnsi="Times New Roman" w:cs="Times New Roman"/>
          <w:sz w:val="22"/>
          <w:szCs w:val="22"/>
        </w:rPr>
        <w:t>.</w:t>
      </w:r>
      <w:proofErr w:type="gramEnd"/>
      <w:r w:rsidRPr="006A2F85">
        <w:rPr>
          <w:rFonts w:ascii="Times New Roman" w:hAnsi="Times New Roman" w:cs="Times New Roman"/>
          <w:sz w:val="22"/>
          <w:szCs w:val="22"/>
        </w:rPr>
        <w:t xml:space="preserve"> </w:t>
      </w:r>
      <w:r w:rsidRPr="0076268F">
        <w:rPr>
          <w:rFonts w:ascii="Times New Roman" w:hAnsi="Times New Roman" w:cs="Times New Roman"/>
          <w:sz w:val="22"/>
          <w:szCs w:val="22"/>
        </w:rPr>
        <w:t xml:space="preserve">The use of this source for interpretations is simply to indicate the wide range of readings that the song has generated.  </w:t>
      </w:r>
    </w:p>
  </w:footnote>
  <w:footnote w:id="53">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Ibid.</w:t>
      </w:r>
    </w:p>
  </w:footnote>
  <w:footnote w:id="54">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Pr>
          <w:rFonts w:ascii="Times New Roman" w:hAnsi="Times New Roman" w:cs="Times New Roman"/>
          <w:sz w:val="22"/>
          <w:szCs w:val="22"/>
        </w:rPr>
        <w:t>‘</w:t>
      </w:r>
      <w:r w:rsidRPr="00175457">
        <w:rPr>
          <w:rFonts w:ascii="Times New Roman" w:hAnsi="Times New Roman" w:cs="Times New Roman"/>
          <w:sz w:val="22"/>
          <w:szCs w:val="22"/>
        </w:rPr>
        <w:t>Lady Gaga interview: “I looked to my past and my faith to find bravery in myself”</w:t>
      </w:r>
      <w:r>
        <w:rPr>
          <w:rFonts w:ascii="Times New Roman" w:hAnsi="Times New Roman" w:cs="Times New Roman"/>
          <w:sz w:val="22"/>
          <w:szCs w:val="22"/>
        </w:rPr>
        <w:t xml:space="preserve">’, </w:t>
      </w:r>
      <w:proofErr w:type="spellStart"/>
      <w:r>
        <w:rPr>
          <w:rFonts w:ascii="Times New Roman" w:hAnsi="Times New Roman" w:cs="Times New Roman"/>
          <w:i/>
          <w:sz w:val="22"/>
          <w:szCs w:val="22"/>
        </w:rPr>
        <w:t>Popjustice</w:t>
      </w:r>
      <w:proofErr w:type="spellEnd"/>
      <w:r>
        <w:rPr>
          <w:rFonts w:ascii="Times New Roman" w:hAnsi="Times New Roman" w:cs="Times New Roman"/>
          <w:sz w:val="22"/>
          <w:szCs w:val="22"/>
        </w:rPr>
        <w:t>, 23</w:t>
      </w:r>
      <w:r w:rsidRPr="00175457">
        <w:rPr>
          <w:rFonts w:ascii="Times New Roman" w:hAnsi="Times New Roman" w:cs="Times New Roman"/>
          <w:sz w:val="22"/>
          <w:szCs w:val="22"/>
          <w:vertAlign w:val="superscript"/>
        </w:rPr>
        <w:t>rd</w:t>
      </w:r>
      <w:r>
        <w:rPr>
          <w:rFonts w:ascii="Times New Roman" w:hAnsi="Times New Roman" w:cs="Times New Roman"/>
          <w:sz w:val="22"/>
          <w:szCs w:val="22"/>
        </w:rPr>
        <w:t xml:space="preserve"> May 2011 &lt;</w:t>
      </w:r>
      <w:r w:rsidRPr="0076268F">
        <w:rPr>
          <w:rFonts w:ascii="Times New Roman" w:hAnsi="Times New Roman" w:cs="Times New Roman"/>
          <w:sz w:val="22"/>
          <w:szCs w:val="22"/>
        </w:rPr>
        <w:t xml:space="preserve"> </w:t>
      </w:r>
      <w:r w:rsidRPr="00227B28">
        <w:rPr>
          <w:rFonts w:ascii="Times New Roman" w:hAnsi="Times New Roman" w:cs="Times New Roman"/>
          <w:sz w:val="22"/>
          <w:szCs w:val="22"/>
        </w:rPr>
        <w:t>http://www.popjustice.com/interviewsandfeatures/an-interview-with-lady-gaga/84204/#ixzz2YAg1ShM7</w:t>
      </w:r>
      <w:r>
        <w:rPr>
          <w:rFonts w:ascii="Times New Roman" w:hAnsi="Times New Roman" w:cs="Times New Roman"/>
          <w:sz w:val="22"/>
          <w:szCs w:val="22"/>
        </w:rPr>
        <w:t>&gt; [</w:t>
      </w:r>
      <w:r w:rsidRPr="0076268F">
        <w:rPr>
          <w:rFonts w:ascii="Times New Roman" w:hAnsi="Times New Roman" w:cs="Times New Roman"/>
          <w:sz w:val="22"/>
          <w:szCs w:val="22"/>
        </w:rPr>
        <w:t xml:space="preserve">Accessed </w:t>
      </w:r>
      <w:r>
        <w:rPr>
          <w:rFonts w:ascii="Times New Roman" w:hAnsi="Times New Roman" w:cs="Times New Roman"/>
          <w:sz w:val="22"/>
          <w:szCs w:val="22"/>
        </w:rPr>
        <w:t>13/05/</w:t>
      </w:r>
      <w:r w:rsidRPr="0076268F">
        <w:rPr>
          <w:rFonts w:ascii="Times New Roman" w:hAnsi="Times New Roman" w:cs="Times New Roman"/>
          <w:sz w:val="22"/>
          <w:szCs w:val="22"/>
        </w:rPr>
        <w:t>15</w:t>
      </w:r>
      <w:r>
        <w:rPr>
          <w:rFonts w:ascii="Times New Roman" w:hAnsi="Times New Roman" w:cs="Times New Roman"/>
          <w:sz w:val="22"/>
          <w:szCs w:val="22"/>
        </w:rPr>
        <w:t>]</w:t>
      </w:r>
    </w:p>
  </w:footnote>
  <w:footnote w:id="55">
    <w:p w:rsidR="00BD2B80" w:rsidRPr="0076268F" w:rsidRDefault="00BD2B80" w:rsidP="00FA3EDD">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As one commentator has put it: ‘Here’s what Lady </w:t>
      </w:r>
      <w:proofErr w:type="spellStart"/>
      <w:r w:rsidRPr="0076268F">
        <w:rPr>
          <w:rFonts w:ascii="Times New Roman" w:hAnsi="Times New Roman" w:cs="Times New Roman"/>
          <w:sz w:val="22"/>
          <w:szCs w:val="22"/>
        </w:rPr>
        <w:t>Gaga’s</w:t>
      </w:r>
      <w:proofErr w:type="spellEnd"/>
      <w:r w:rsidRPr="0076268F">
        <w:rPr>
          <w:rFonts w:ascii="Times New Roman" w:hAnsi="Times New Roman" w:cs="Times New Roman"/>
          <w:sz w:val="22"/>
          <w:szCs w:val="22"/>
        </w:rPr>
        <w:t xml:space="preserve"> “The Edge of Glory” video hasn’t got: mutations, aliens, monsters, surgically enhanced cheekbones, twitching, Frankenstein body stutters, mucoid goo, doctors, headpieces, prison guards, fey lovers, poison, intergalactic birth machines, Dante-</w:t>
      </w:r>
      <w:proofErr w:type="spellStart"/>
      <w:r w:rsidRPr="0076268F">
        <w:rPr>
          <w:rFonts w:ascii="Times New Roman" w:hAnsi="Times New Roman" w:cs="Times New Roman"/>
          <w:sz w:val="22"/>
          <w:szCs w:val="22"/>
        </w:rPr>
        <w:t>esque</w:t>
      </w:r>
      <w:proofErr w:type="spellEnd"/>
      <w:r w:rsidRPr="0076268F">
        <w:rPr>
          <w:rFonts w:ascii="Times New Roman" w:hAnsi="Times New Roman" w:cs="Times New Roman"/>
          <w:sz w:val="22"/>
          <w:szCs w:val="22"/>
        </w:rPr>
        <w:t xml:space="preserve"> tectonic underground </w:t>
      </w:r>
      <w:proofErr w:type="spellStart"/>
      <w:r w:rsidRPr="0076268F">
        <w:rPr>
          <w:rFonts w:ascii="Times New Roman" w:hAnsi="Times New Roman" w:cs="Times New Roman"/>
          <w:sz w:val="22"/>
          <w:szCs w:val="22"/>
        </w:rPr>
        <w:t>hellscapes</w:t>
      </w:r>
      <w:proofErr w:type="spellEnd"/>
      <w:r w:rsidRPr="0076268F">
        <w:rPr>
          <w:rFonts w:ascii="Times New Roman" w:hAnsi="Times New Roman" w:cs="Times New Roman"/>
          <w:sz w:val="22"/>
          <w:szCs w:val="22"/>
        </w:rPr>
        <w:t xml:space="preserve">, guns, machineguns, </w:t>
      </w:r>
      <w:proofErr w:type="spellStart"/>
      <w:r w:rsidRPr="0076268F">
        <w:rPr>
          <w:rFonts w:ascii="Times New Roman" w:hAnsi="Times New Roman" w:cs="Times New Roman"/>
          <w:sz w:val="22"/>
          <w:szCs w:val="22"/>
        </w:rPr>
        <w:t>boobguns</w:t>
      </w:r>
      <w:proofErr w:type="spellEnd"/>
      <w:r w:rsidRPr="0076268F">
        <w:rPr>
          <w:rFonts w:ascii="Times New Roman" w:hAnsi="Times New Roman" w:cs="Times New Roman"/>
          <w:sz w:val="22"/>
          <w:szCs w:val="22"/>
        </w:rPr>
        <w:t xml:space="preserve">, clones, costume changes, motorized apostles, metallic crustaceans, pink hair, blow-up orcas for faking making-out, sexy men in cartoon wolf heads passed out on toilets, </w:t>
      </w:r>
      <w:proofErr w:type="spellStart"/>
      <w:r w:rsidRPr="0076268F">
        <w:rPr>
          <w:rFonts w:ascii="Times New Roman" w:hAnsi="Times New Roman" w:cs="Times New Roman"/>
          <w:sz w:val="22"/>
          <w:szCs w:val="22"/>
        </w:rPr>
        <w:t>Beyonce</w:t>
      </w:r>
      <w:proofErr w:type="spellEnd"/>
      <w:r w:rsidRPr="0076268F">
        <w:rPr>
          <w:rFonts w:ascii="Times New Roman" w:hAnsi="Times New Roman" w:cs="Times New Roman"/>
          <w:sz w:val="22"/>
          <w:szCs w:val="22"/>
        </w:rPr>
        <w:t xml:space="preserve">, back-up dancers, a narrative.’ </w:t>
      </w:r>
      <w:r w:rsidRPr="0076268F">
        <w:rPr>
          <w:rFonts w:ascii="Times New Roman" w:hAnsi="Times New Roman" w:cs="Times New Roman"/>
          <w:sz w:val="22"/>
          <w:szCs w:val="22"/>
          <w:lang w:val="fr-FR"/>
        </w:rPr>
        <w:t xml:space="preserve">Danielle </w:t>
      </w:r>
      <w:proofErr w:type="spellStart"/>
      <w:r w:rsidRPr="0076268F">
        <w:rPr>
          <w:rFonts w:ascii="Times New Roman" w:hAnsi="Times New Roman" w:cs="Times New Roman"/>
          <w:sz w:val="22"/>
          <w:szCs w:val="22"/>
          <w:lang w:val="fr-FR"/>
        </w:rPr>
        <w:t>Pafunda</w:t>
      </w:r>
      <w:proofErr w:type="spellEnd"/>
      <w:r>
        <w:rPr>
          <w:rFonts w:ascii="Times New Roman" w:hAnsi="Times New Roman" w:cs="Times New Roman"/>
          <w:sz w:val="22"/>
          <w:szCs w:val="22"/>
          <w:lang w:val="fr-FR"/>
        </w:rPr>
        <w:t>, ‘</w:t>
      </w:r>
      <w:r w:rsidRPr="00C2316E">
        <w:rPr>
          <w:rFonts w:ascii="Times New Roman" w:hAnsi="Times New Roman" w:cs="Times New Roman"/>
          <w:sz w:val="22"/>
        </w:rPr>
        <w:t xml:space="preserve">Into the Groove of Lady </w:t>
      </w:r>
      <w:proofErr w:type="spellStart"/>
      <w:r w:rsidRPr="00C2316E">
        <w:rPr>
          <w:rFonts w:ascii="Times New Roman" w:hAnsi="Times New Roman" w:cs="Times New Roman"/>
          <w:sz w:val="22"/>
        </w:rPr>
        <w:t>Gaga’s</w:t>
      </w:r>
      <w:proofErr w:type="spellEnd"/>
      <w:r w:rsidRPr="00C2316E">
        <w:rPr>
          <w:rFonts w:ascii="Times New Roman" w:hAnsi="Times New Roman" w:cs="Times New Roman"/>
          <w:sz w:val="22"/>
        </w:rPr>
        <w:t xml:space="preserve"> “The Edge of Glory,” a Phenomenological Inquiry</w:t>
      </w:r>
      <w:r>
        <w:rPr>
          <w:rFonts w:ascii="Times New Roman" w:hAnsi="Times New Roman" w:cs="Times New Roman"/>
          <w:sz w:val="22"/>
        </w:rPr>
        <w:t xml:space="preserve">’ </w:t>
      </w:r>
      <w:r w:rsidRPr="0076268F">
        <w:rPr>
          <w:rFonts w:ascii="Times New Roman" w:hAnsi="Times New Roman" w:cs="Times New Roman"/>
          <w:sz w:val="22"/>
          <w:szCs w:val="22"/>
          <w:lang w:val="fr-FR"/>
        </w:rPr>
        <w:t xml:space="preserve"> </w:t>
      </w:r>
      <w:r>
        <w:rPr>
          <w:rFonts w:ascii="Times New Roman" w:hAnsi="Times New Roman" w:cs="Times New Roman"/>
          <w:sz w:val="22"/>
          <w:szCs w:val="22"/>
          <w:lang w:val="fr-FR"/>
        </w:rPr>
        <w:t>&lt;</w:t>
      </w:r>
      <w:r w:rsidRPr="00227B28">
        <w:rPr>
          <w:rFonts w:ascii="Times New Roman" w:hAnsi="Times New Roman" w:cs="Times New Roman"/>
          <w:sz w:val="22"/>
          <w:szCs w:val="22"/>
          <w:lang w:val="fr-FR"/>
        </w:rPr>
        <w:t>http://gagajournal.blogspot.co.uk/2011/06/into-groove-of-lady-gagas-edge-of-glory.html</w:t>
      </w:r>
      <w:r>
        <w:rPr>
          <w:rFonts w:ascii="Times New Roman" w:hAnsi="Times New Roman" w:cs="Times New Roman"/>
          <w:sz w:val="22"/>
          <w:szCs w:val="22"/>
        </w:rPr>
        <w:t>&gt; [</w:t>
      </w:r>
      <w:r w:rsidRPr="0076268F">
        <w:rPr>
          <w:rFonts w:ascii="Times New Roman" w:hAnsi="Times New Roman" w:cs="Times New Roman"/>
          <w:sz w:val="22"/>
          <w:szCs w:val="22"/>
        </w:rPr>
        <w:t>Accessed 13/05/15</w:t>
      </w:r>
      <w:r>
        <w:rPr>
          <w:rFonts w:ascii="Times New Roman" w:hAnsi="Times New Roman" w:cs="Times New Roman"/>
          <w:sz w:val="22"/>
          <w:szCs w:val="22"/>
        </w:rPr>
        <w:t>]</w:t>
      </w:r>
    </w:p>
  </w:footnote>
  <w:footnote w:id="56">
    <w:p w:rsidR="00BD2B80" w:rsidRPr="0076268F" w:rsidRDefault="00BD2B80" w:rsidP="00FA3EDD">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Danielle </w:t>
      </w:r>
      <w:proofErr w:type="spellStart"/>
      <w:r w:rsidRPr="0076268F">
        <w:rPr>
          <w:rFonts w:ascii="Times New Roman" w:hAnsi="Times New Roman" w:cs="Times New Roman"/>
          <w:sz w:val="22"/>
          <w:szCs w:val="22"/>
          <w:lang w:val="fr-FR"/>
        </w:rPr>
        <w:t>Pafunda</w:t>
      </w:r>
      <w:proofErr w:type="spellEnd"/>
      <w:r>
        <w:rPr>
          <w:rFonts w:ascii="Times New Roman" w:hAnsi="Times New Roman" w:cs="Times New Roman"/>
          <w:sz w:val="22"/>
          <w:szCs w:val="22"/>
          <w:lang w:val="fr-FR"/>
        </w:rPr>
        <w:t>, ‘</w:t>
      </w:r>
      <w:proofErr w:type="spellStart"/>
      <w:r>
        <w:rPr>
          <w:rFonts w:ascii="Times New Roman" w:hAnsi="Times New Roman" w:cs="Times New Roman"/>
          <w:sz w:val="22"/>
          <w:szCs w:val="22"/>
          <w:lang w:val="fr-FR"/>
        </w:rPr>
        <w:t>Into</w:t>
      </w:r>
      <w:proofErr w:type="spellEnd"/>
      <w:r>
        <w:rPr>
          <w:rFonts w:ascii="Times New Roman" w:hAnsi="Times New Roman" w:cs="Times New Roman"/>
          <w:sz w:val="22"/>
          <w:szCs w:val="22"/>
          <w:lang w:val="fr-FR"/>
        </w:rPr>
        <w:t xml:space="preserve"> the Groove’</w:t>
      </w:r>
      <w:r w:rsidRPr="0076268F">
        <w:rPr>
          <w:rFonts w:ascii="Times New Roman" w:hAnsi="Times New Roman" w:cs="Times New Roman"/>
          <w:sz w:val="22"/>
          <w:szCs w:val="22"/>
          <w:lang w:val="fr-FR"/>
        </w:rPr>
        <w:t xml:space="preserve"> </w:t>
      </w:r>
    </w:p>
  </w:footnote>
  <w:footnote w:id="57">
    <w:p w:rsidR="00BD2B80" w:rsidRDefault="00BD2B80">
      <w:pPr>
        <w:pStyle w:val="FootnoteText"/>
      </w:pPr>
      <w:r w:rsidRPr="00575CD2">
        <w:rPr>
          <w:rStyle w:val="FootnoteReference"/>
          <w:rFonts w:ascii="Times New Roman" w:hAnsi="Times New Roman" w:cs="Times New Roman"/>
          <w:sz w:val="22"/>
        </w:rPr>
        <w:footnoteRef/>
      </w:r>
      <w:r w:rsidRPr="00575CD2">
        <w:rPr>
          <w:rFonts w:ascii="Times New Roman" w:hAnsi="Times New Roman" w:cs="Times New Roman"/>
          <w:sz w:val="22"/>
        </w:rPr>
        <w:t xml:space="preserve"> Lady Gaga, </w:t>
      </w:r>
      <w:r>
        <w:rPr>
          <w:rFonts w:ascii="Times New Roman" w:hAnsi="Times New Roman" w:cs="Times New Roman"/>
          <w:sz w:val="24"/>
          <w:szCs w:val="24"/>
        </w:rPr>
        <w:t>‘</w:t>
      </w:r>
      <w:r w:rsidRPr="002F311A">
        <w:rPr>
          <w:rFonts w:ascii="Times New Roman" w:hAnsi="Times New Roman" w:cs="Times New Roman"/>
          <w:sz w:val="24"/>
          <w:szCs w:val="24"/>
        </w:rPr>
        <w:t>Born this Way</w:t>
      </w:r>
      <w:r>
        <w:rPr>
          <w:rFonts w:ascii="Times New Roman" w:hAnsi="Times New Roman" w:cs="Times New Roman"/>
          <w:sz w:val="24"/>
          <w:szCs w:val="24"/>
        </w:rPr>
        <w:t>’</w:t>
      </w:r>
    </w:p>
  </w:footnote>
  <w:footnote w:id="58">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Richard Kearney</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Strangers, Gods and Monsters: Interpreting otherness</w:t>
      </w:r>
      <w:r w:rsidRPr="0076268F">
        <w:rPr>
          <w:rFonts w:ascii="Times New Roman" w:hAnsi="Times New Roman" w:cs="Times New Roman"/>
          <w:sz w:val="22"/>
          <w:szCs w:val="22"/>
        </w:rPr>
        <w:t xml:space="preserve"> (London &amp; New York: Routledge, 2003)</w:t>
      </w:r>
      <w:r>
        <w:rPr>
          <w:rFonts w:ascii="Times New Roman" w:hAnsi="Times New Roman" w:cs="Times New Roman"/>
          <w:sz w:val="22"/>
          <w:szCs w:val="22"/>
        </w:rPr>
        <w:t>, p. 3</w:t>
      </w:r>
    </w:p>
  </w:footnote>
  <w:footnote w:id="59">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"[A]</w:t>
      </w:r>
      <w:proofErr w:type="spellStart"/>
      <w:r w:rsidRPr="0076268F">
        <w:rPr>
          <w:rFonts w:ascii="Times New Roman" w:hAnsi="Times New Roman" w:cs="Times New Roman"/>
          <w:sz w:val="22"/>
          <w:szCs w:val="22"/>
        </w:rPr>
        <w:t>ll</w:t>
      </w:r>
      <w:proofErr w:type="spellEnd"/>
      <w:r w:rsidRPr="0076268F">
        <w:rPr>
          <w:rFonts w:ascii="Times New Roman" w:hAnsi="Times New Roman" w:cs="Times New Roman"/>
          <w:sz w:val="22"/>
          <w:szCs w:val="22"/>
        </w:rPr>
        <w:t xml:space="preserve"> the things that I think about and the way that I am, it's my lifestyle, it's just part of this one big giant performance art statement of liberation. So, I hope that you feel tonight, as free as your hair. And to those of you that don't feel free, take the best opportunity to free yourselves.</w:t>
      </w:r>
      <w:r>
        <w:rPr>
          <w:rFonts w:ascii="Times New Roman" w:hAnsi="Times New Roman" w:cs="Times New Roman"/>
          <w:sz w:val="22"/>
          <w:szCs w:val="22"/>
        </w:rPr>
        <w:t>” &lt;</w:t>
      </w:r>
      <w:r w:rsidRPr="00C2316E">
        <w:rPr>
          <w:rFonts w:ascii="Times New Roman" w:hAnsi="Times New Roman" w:cs="Times New Roman"/>
          <w:sz w:val="22"/>
          <w:szCs w:val="22"/>
        </w:rPr>
        <w:t>http://newsroom.mtv.com/2012/05/22/lady-gaga-responds-to-religious-protests-manila-concert-video/</w:t>
      </w:r>
      <w:r>
        <w:rPr>
          <w:rFonts w:ascii="Times New Roman" w:hAnsi="Times New Roman" w:cs="Times New Roman"/>
          <w:sz w:val="22"/>
          <w:szCs w:val="22"/>
        </w:rPr>
        <w:t>&gt;  [</w:t>
      </w:r>
      <w:r w:rsidRPr="0076268F">
        <w:rPr>
          <w:rFonts w:ascii="Times New Roman" w:hAnsi="Times New Roman" w:cs="Times New Roman"/>
          <w:sz w:val="22"/>
          <w:szCs w:val="22"/>
        </w:rPr>
        <w:t xml:space="preserve">Accessed </w:t>
      </w:r>
      <w:r>
        <w:rPr>
          <w:rFonts w:ascii="Times New Roman" w:hAnsi="Times New Roman" w:cs="Times New Roman"/>
          <w:sz w:val="22"/>
          <w:szCs w:val="22"/>
        </w:rPr>
        <w:t>13/05/15]</w:t>
      </w:r>
    </w:p>
  </w:footnote>
  <w:footnote w:id="60">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Xarissa</w:t>
      </w:r>
      <w:proofErr w:type="spellEnd"/>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Holdaway</w:t>
      </w:r>
      <w:proofErr w:type="spellEnd"/>
      <w:r>
        <w:rPr>
          <w:rFonts w:ascii="Times New Roman" w:hAnsi="Times New Roman" w:cs="Times New Roman"/>
          <w:sz w:val="22"/>
          <w:szCs w:val="22"/>
        </w:rPr>
        <w:t>,</w:t>
      </w:r>
      <w:r w:rsidRPr="0076268F">
        <w:rPr>
          <w:rFonts w:ascii="Times New Roman" w:hAnsi="Times New Roman" w:cs="Times New Roman"/>
          <w:sz w:val="22"/>
          <w:szCs w:val="22"/>
        </w:rPr>
        <w:t xml:space="preserve"> ‘Idol Worship: The </w:t>
      </w:r>
      <w:proofErr w:type="spellStart"/>
      <w:r w:rsidRPr="0076268F">
        <w:rPr>
          <w:rFonts w:ascii="Times New Roman" w:hAnsi="Times New Roman" w:cs="Times New Roman"/>
          <w:sz w:val="22"/>
          <w:szCs w:val="22"/>
        </w:rPr>
        <w:t>Beattitudes</w:t>
      </w:r>
      <w:proofErr w:type="spellEnd"/>
      <w:r w:rsidRPr="0076268F">
        <w:rPr>
          <w:rFonts w:ascii="Times New Roman" w:hAnsi="Times New Roman" w:cs="Times New Roman"/>
          <w:sz w:val="22"/>
          <w:szCs w:val="22"/>
        </w:rPr>
        <w:t xml:space="preserve"> of Lady Gaga’</w:t>
      </w:r>
      <w:r>
        <w:rPr>
          <w:rFonts w:ascii="Times New Roman" w:hAnsi="Times New Roman" w:cs="Times New Roman"/>
          <w:sz w:val="22"/>
          <w:szCs w:val="22"/>
        </w:rPr>
        <w:t>,</w:t>
      </w:r>
      <w:r w:rsidRPr="0076268F">
        <w:rPr>
          <w:rFonts w:ascii="Times New Roman" w:hAnsi="Times New Roman" w:cs="Times New Roman"/>
          <w:sz w:val="22"/>
          <w:szCs w:val="22"/>
        </w:rPr>
        <w:t xml:space="preserve"> </w:t>
      </w:r>
      <w:r>
        <w:rPr>
          <w:rFonts w:ascii="Times New Roman" w:hAnsi="Times New Roman" w:cs="Times New Roman"/>
          <w:sz w:val="22"/>
          <w:szCs w:val="22"/>
        </w:rPr>
        <w:t xml:space="preserve"> &lt;</w:t>
      </w:r>
      <w:r w:rsidRPr="00C2316E">
        <w:rPr>
          <w:rFonts w:ascii="Times New Roman" w:hAnsi="Times New Roman" w:cs="Times New Roman"/>
          <w:sz w:val="22"/>
          <w:szCs w:val="22"/>
        </w:rPr>
        <w:t>http://religionandpolitics.org/2013/02/19/idol-worship-the-beatitudes-of-lady-gaga/</w:t>
      </w:r>
      <w:r>
        <w:rPr>
          <w:rFonts w:ascii="Times New Roman" w:hAnsi="Times New Roman" w:cs="Times New Roman"/>
          <w:sz w:val="22"/>
          <w:szCs w:val="22"/>
        </w:rPr>
        <w:t>&gt;</w:t>
      </w:r>
      <w:r w:rsidRPr="0076268F">
        <w:rPr>
          <w:rFonts w:ascii="Times New Roman" w:hAnsi="Times New Roman" w:cs="Times New Roman"/>
          <w:sz w:val="22"/>
          <w:szCs w:val="22"/>
        </w:rPr>
        <w:t xml:space="preserve"> </w:t>
      </w:r>
      <w:r>
        <w:rPr>
          <w:rFonts w:ascii="Times New Roman" w:hAnsi="Times New Roman" w:cs="Times New Roman"/>
          <w:sz w:val="22"/>
          <w:szCs w:val="22"/>
        </w:rPr>
        <w:t>[</w:t>
      </w:r>
      <w:r w:rsidRPr="0076268F">
        <w:rPr>
          <w:rFonts w:ascii="Times New Roman" w:hAnsi="Times New Roman" w:cs="Times New Roman"/>
          <w:sz w:val="22"/>
          <w:szCs w:val="22"/>
        </w:rPr>
        <w:t>Accessed 13/05/15</w:t>
      </w:r>
      <w:r>
        <w:rPr>
          <w:rFonts w:ascii="Times New Roman" w:hAnsi="Times New Roman" w:cs="Times New Roman"/>
          <w:sz w:val="22"/>
          <w:szCs w:val="22"/>
        </w:rPr>
        <w:t>]</w:t>
      </w:r>
    </w:p>
  </w:footnote>
  <w:footnote w:id="61">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Grace </w:t>
      </w:r>
      <w:proofErr w:type="spellStart"/>
      <w:r w:rsidRPr="0076268F">
        <w:rPr>
          <w:rFonts w:ascii="Times New Roman" w:hAnsi="Times New Roman" w:cs="Times New Roman"/>
          <w:sz w:val="22"/>
          <w:szCs w:val="22"/>
        </w:rPr>
        <w:t>Jantzen</w:t>
      </w:r>
      <w:proofErr w:type="spellEnd"/>
      <w:r>
        <w:rPr>
          <w:rFonts w:ascii="Times New Roman" w:hAnsi="Times New Roman" w:cs="Times New Roman"/>
          <w:sz w:val="22"/>
          <w:szCs w:val="22"/>
        </w:rPr>
        <w:t>,</w:t>
      </w:r>
      <w:r w:rsidRPr="0076268F">
        <w:rPr>
          <w:rFonts w:ascii="Times New Roman" w:hAnsi="Times New Roman" w:cs="Times New Roman"/>
          <w:sz w:val="22"/>
          <w:szCs w:val="22"/>
        </w:rPr>
        <w:t xml:space="preserve"> ‘Contours of a Queer Theology’ </w:t>
      </w:r>
      <w:r w:rsidRPr="0076268F">
        <w:rPr>
          <w:rFonts w:ascii="Times New Roman" w:hAnsi="Times New Roman" w:cs="Times New Roman"/>
          <w:i/>
          <w:sz w:val="22"/>
          <w:szCs w:val="22"/>
        </w:rPr>
        <w:t>Literature and Theology</w:t>
      </w:r>
      <w:r w:rsidRPr="0076268F">
        <w:rPr>
          <w:rFonts w:ascii="Times New Roman" w:hAnsi="Times New Roman" w:cs="Times New Roman"/>
          <w:sz w:val="22"/>
          <w:szCs w:val="22"/>
        </w:rPr>
        <w:t xml:space="preserve"> 15.3 (2001), 276-285</w:t>
      </w:r>
    </w:p>
  </w:footnote>
  <w:footnote w:id="62">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Jantzen</w:t>
      </w:r>
      <w:proofErr w:type="spellEnd"/>
      <w:r w:rsidRPr="0076268F">
        <w:rPr>
          <w:rFonts w:ascii="Times New Roman" w:hAnsi="Times New Roman" w:cs="Times New Roman"/>
          <w:sz w:val="22"/>
          <w:szCs w:val="22"/>
        </w:rPr>
        <w:t xml:space="preserve"> ‘Contours of a Queer Theology’, p. 282</w:t>
      </w:r>
    </w:p>
  </w:footnote>
  <w:footnote w:id="63">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‘Hair’, </w:t>
      </w:r>
      <w:r w:rsidRPr="0076268F">
        <w:rPr>
          <w:rFonts w:ascii="Times New Roman" w:hAnsi="Times New Roman" w:cs="Times New Roman"/>
          <w:i/>
          <w:sz w:val="22"/>
          <w:szCs w:val="22"/>
        </w:rPr>
        <w:t>Born This Way</w:t>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Interscope</w:t>
      </w:r>
      <w:proofErr w:type="spellEnd"/>
      <w:r w:rsidRPr="0076268F">
        <w:rPr>
          <w:rFonts w:ascii="Times New Roman" w:hAnsi="Times New Roman" w:cs="Times New Roman"/>
          <w:sz w:val="22"/>
          <w:szCs w:val="22"/>
        </w:rPr>
        <w:t xml:space="preserve"> Records, 2011)</w:t>
      </w:r>
    </w:p>
  </w:footnote>
  <w:footnote w:id="64">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spellStart"/>
      <w:r w:rsidRPr="0076268F">
        <w:rPr>
          <w:rFonts w:ascii="Times New Roman" w:hAnsi="Times New Roman" w:cs="Times New Roman"/>
          <w:sz w:val="22"/>
          <w:szCs w:val="22"/>
        </w:rPr>
        <w:t>Jantzen</w:t>
      </w:r>
      <w:proofErr w:type="spellEnd"/>
      <w:r>
        <w:rPr>
          <w:rFonts w:ascii="Times New Roman" w:hAnsi="Times New Roman" w:cs="Times New Roman"/>
          <w:sz w:val="22"/>
          <w:szCs w:val="22"/>
        </w:rPr>
        <w:t>,</w:t>
      </w:r>
      <w:r w:rsidRPr="0076268F">
        <w:rPr>
          <w:rFonts w:ascii="Times New Roman" w:hAnsi="Times New Roman" w:cs="Times New Roman"/>
          <w:sz w:val="22"/>
          <w:szCs w:val="22"/>
        </w:rPr>
        <w:t xml:space="preserve"> ‘Contours of a Queer Theology’, p. 284</w:t>
      </w:r>
    </w:p>
  </w:footnote>
  <w:footnote w:id="65">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If the ‘born this way’ trope seems to suggest any sort of biological determinism, then the references to Alfred Hitchcock’s </w:t>
      </w:r>
      <w:r w:rsidRPr="0076268F">
        <w:rPr>
          <w:rFonts w:ascii="Times New Roman" w:hAnsi="Times New Roman" w:cs="Times New Roman"/>
          <w:i/>
          <w:sz w:val="22"/>
          <w:szCs w:val="22"/>
        </w:rPr>
        <w:t>Vertigo</w:t>
      </w:r>
      <w:r w:rsidRPr="0076268F">
        <w:rPr>
          <w:rFonts w:ascii="Times New Roman" w:hAnsi="Times New Roman" w:cs="Times New Roman"/>
          <w:sz w:val="22"/>
          <w:szCs w:val="22"/>
        </w:rPr>
        <w:t xml:space="preserve"> in the extraordinary opening sequence of the video for that song suggest that the ability to create different identities is more fundamental than anything biological.   </w:t>
      </w:r>
    </w:p>
  </w:footnote>
  <w:footnote w:id="66">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William Cavanaugh</w:t>
      </w:r>
      <w:r>
        <w:rPr>
          <w:rFonts w:ascii="Times New Roman" w:hAnsi="Times New Roman" w:cs="Times New Roman"/>
          <w:sz w:val="22"/>
          <w:szCs w:val="22"/>
        </w:rPr>
        <w:t>,</w:t>
      </w:r>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 xml:space="preserve">Theopolitical Imagination: Discovering the Liturgy as a Political Act in an Age of Global Consumerism </w:t>
      </w:r>
      <w:r w:rsidRPr="0076268F">
        <w:rPr>
          <w:rFonts w:ascii="Times New Roman" w:hAnsi="Times New Roman" w:cs="Times New Roman"/>
          <w:sz w:val="22"/>
          <w:szCs w:val="22"/>
        </w:rPr>
        <w:t xml:space="preserve">(Edinburgh: T&amp;T Clark, 2002), Chapter 3.    </w:t>
      </w:r>
    </w:p>
  </w:footnote>
  <w:footnote w:id="67">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‘On Popular Music’, in Theodor W. Adorno, </w:t>
      </w:r>
      <w:r w:rsidRPr="0076268F">
        <w:rPr>
          <w:rFonts w:ascii="Times New Roman" w:hAnsi="Times New Roman" w:cs="Times New Roman"/>
          <w:i/>
          <w:sz w:val="22"/>
          <w:szCs w:val="22"/>
        </w:rPr>
        <w:t>Essays on Music</w:t>
      </w:r>
      <w:r w:rsidRPr="0076268F">
        <w:rPr>
          <w:rFonts w:ascii="Times New Roman" w:hAnsi="Times New Roman" w:cs="Times New Roman"/>
          <w:sz w:val="22"/>
          <w:szCs w:val="22"/>
        </w:rPr>
        <w:t xml:space="preserve">, ed. Richard </w:t>
      </w:r>
      <w:proofErr w:type="spellStart"/>
      <w:r w:rsidRPr="0076268F">
        <w:rPr>
          <w:rFonts w:ascii="Times New Roman" w:hAnsi="Times New Roman" w:cs="Times New Roman"/>
          <w:sz w:val="22"/>
          <w:szCs w:val="22"/>
        </w:rPr>
        <w:t>Leppert</w:t>
      </w:r>
      <w:proofErr w:type="spellEnd"/>
      <w:r w:rsidRPr="0076268F">
        <w:rPr>
          <w:rFonts w:ascii="Times New Roman" w:hAnsi="Times New Roman" w:cs="Times New Roman"/>
          <w:sz w:val="22"/>
          <w:szCs w:val="22"/>
        </w:rPr>
        <w:t>, trans. Susan H. Gillespie,  437-69 ( Berkeley and Los Angeles: University of California Press, 2002), pp. 461-2</w:t>
      </w:r>
    </w:p>
  </w:footnote>
  <w:footnote w:id="68">
    <w:p w:rsidR="00BD2B80" w:rsidRPr="0076268F" w:rsidRDefault="00BD2B80" w:rsidP="00FA3EDD">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B</w:t>
      </w:r>
      <w:r>
        <w:rPr>
          <w:rFonts w:ascii="Times New Roman" w:hAnsi="Times New Roman" w:cs="Times New Roman"/>
          <w:sz w:val="22"/>
          <w:szCs w:val="22"/>
        </w:rPr>
        <w:t xml:space="preserve">orn This Way Foundation Website </w:t>
      </w:r>
      <w:r w:rsidRPr="0076268F">
        <w:rPr>
          <w:rFonts w:ascii="Times New Roman" w:hAnsi="Times New Roman" w:cs="Times New Roman"/>
          <w:sz w:val="22"/>
          <w:szCs w:val="22"/>
        </w:rPr>
        <w:t xml:space="preserve"> &lt;</w:t>
      </w:r>
      <w:r w:rsidRPr="00C2316E">
        <w:rPr>
          <w:rFonts w:ascii="Times New Roman" w:hAnsi="Times New Roman" w:cs="Times New Roman"/>
          <w:sz w:val="22"/>
          <w:szCs w:val="22"/>
        </w:rPr>
        <w:t>http://bornthisway.foundation/about-the-foundation</w:t>
      </w:r>
      <w:r w:rsidRPr="0076268F">
        <w:rPr>
          <w:rFonts w:ascii="Times New Roman" w:hAnsi="Times New Roman" w:cs="Times New Roman"/>
          <w:sz w:val="22"/>
          <w:szCs w:val="22"/>
        </w:rPr>
        <w:t>&gt; [Access</w:t>
      </w:r>
      <w:r>
        <w:rPr>
          <w:rFonts w:ascii="Times New Roman" w:hAnsi="Times New Roman" w:cs="Times New Roman"/>
          <w:sz w:val="22"/>
          <w:szCs w:val="22"/>
        </w:rPr>
        <w:t>e</w:t>
      </w:r>
      <w:r w:rsidRPr="0076268F">
        <w:rPr>
          <w:rFonts w:ascii="Times New Roman" w:hAnsi="Times New Roman" w:cs="Times New Roman"/>
          <w:sz w:val="22"/>
          <w:szCs w:val="22"/>
        </w:rPr>
        <w:t>d 13/07/15]</w:t>
      </w:r>
    </w:p>
  </w:footnote>
  <w:footnote w:id="69">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Tracy, </w:t>
      </w:r>
      <w:r w:rsidRPr="0076268F">
        <w:rPr>
          <w:rFonts w:ascii="Times New Roman" w:hAnsi="Times New Roman" w:cs="Times New Roman"/>
          <w:i/>
          <w:sz w:val="22"/>
          <w:szCs w:val="22"/>
        </w:rPr>
        <w:t>Analogical Imagination</w:t>
      </w:r>
      <w:r w:rsidRPr="0076268F">
        <w:rPr>
          <w:rFonts w:ascii="Times New Roman" w:hAnsi="Times New Roman" w:cs="Times New Roman"/>
          <w:sz w:val="22"/>
          <w:szCs w:val="22"/>
        </w:rPr>
        <w:t xml:space="preserve">, p. 125 </w:t>
      </w:r>
      <w:r w:rsidRPr="0076268F">
        <w:rPr>
          <w:rFonts w:ascii="Times New Roman" w:hAnsi="Times New Roman" w:cs="Times New Roman"/>
          <w:i/>
          <w:sz w:val="22"/>
          <w:szCs w:val="22"/>
        </w:rPr>
        <w:t>et passim</w:t>
      </w:r>
      <w:r w:rsidRPr="0076268F">
        <w:rPr>
          <w:rFonts w:ascii="Times New Roman" w:hAnsi="Times New Roman" w:cs="Times New Roman"/>
          <w:sz w:val="22"/>
          <w:szCs w:val="22"/>
        </w:rPr>
        <w:t xml:space="preserve"> </w:t>
      </w:r>
    </w:p>
  </w:footnote>
  <w:footnote w:id="70">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Such as that used by John Rawls in his </w:t>
      </w:r>
      <w:r w:rsidRPr="0076268F">
        <w:rPr>
          <w:rFonts w:ascii="Times New Roman" w:hAnsi="Times New Roman" w:cs="Times New Roman"/>
          <w:i/>
          <w:sz w:val="22"/>
          <w:szCs w:val="22"/>
        </w:rPr>
        <w:t>Political Liberalism</w:t>
      </w:r>
      <w:r w:rsidRPr="0076268F">
        <w:rPr>
          <w:rFonts w:ascii="Times New Roman" w:hAnsi="Times New Roman" w:cs="Times New Roman"/>
          <w:sz w:val="22"/>
          <w:szCs w:val="22"/>
        </w:rPr>
        <w:t xml:space="preserve"> (New York: Columbia University Press, 1996)  </w:t>
      </w:r>
    </w:p>
  </w:footnote>
  <w:footnote w:id="71">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Jürgen </w:t>
      </w:r>
      <w:proofErr w:type="spellStart"/>
      <w:r w:rsidRPr="0076268F">
        <w:rPr>
          <w:rFonts w:ascii="Times New Roman" w:hAnsi="Times New Roman" w:cs="Times New Roman"/>
          <w:sz w:val="22"/>
          <w:szCs w:val="22"/>
        </w:rPr>
        <w:t>Habermas</w:t>
      </w:r>
      <w:proofErr w:type="spellEnd"/>
      <w:r w:rsidRPr="0076268F">
        <w:rPr>
          <w:rFonts w:ascii="Times New Roman" w:hAnsi="Times New Roman" w:cs="Times New Roman"/>
          <w:sz w:val="22"/>
          <w:szCs w:val="22"/>
        </w:rPr>
        <w:t xml:space="preserve">, </w:t>
      </w:r>
      <w:r w:rsidRPr="0076268F">
        <w:rPr>
          <w:rFonts w:ascii="Times New Roman" w:hAnsi="Times New Roman" w:cs="Times New Roman"/>
          <w:i/>
          <w:sz w:val="22"/>
          <w:szCs w:val="22"/>
        </w:rPr>
        <w:t xml:space="preserve">The Structural </w:t>
      </w:r>
      <w:proofErr w:type="spellStart"/>
      <w:r w:rsidRPr="0076268F">
        <w:rPr>
          <w:rFonts w:ascii="Times New Roman" w:hAnsi="Times New Roman" w:cs="Times New Roman"/>
          <w:i/>
          <w:sz w:val="22"/>
          <w:szCs w:val="22"/>
        </w:rPr>
        <w:t>Stransformation</w:t>
      </w:r>
      <w:proofErr w:type="spellEnd"/>
      <w:r w:rsidRPr="0076268F">
        <w:rPr>
          <w:rFonts w:ascii="Times New Roman" w:hAnsi="Times New Roman" w:cs="Times New Roman"/>
          <w:i/>
          <w:sz w:val="22"/>
          <w:szCs w:val="22"/>
        </w:rPr>
        <w:t xml:space="preserve"> of the Public Sphere: An Inquiry into a Category of Bourgeois Society</w:t>
      </w:r>
      <w:r w:rsidRPr="0076268F">
        <w:rPr>
          <w:rFonts w:ascii="Times New Roman" w:hAnsi="Times New Roman" w:cs="Times New Roman"/>
          <w:sz w:val="22"/>
          <w:szCs w:val="22"/>
        </w:rPr>
        <w:t>, trans. by Thomas Burger (Cambridge, MA: The MIT Press, 1989)</w:t>
      </w:r>
    </w:p>
  </w:footnote>
  <w:footnote w:id="72">
    <w:p w:rsidR="00BD2B80" w:rsidRPr="0076268F" w:rsidRDefault="00BD2B80" w:rsidP="00A809A9">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Habermas, </w:t>
      </w:r>
      <w:r w:rsidRPr="0076268F">
        <w:rPr>
          <w:rFonts w:ascii="Times New Roman" w:hAnsi="Times New Roman" w:cs="Times New Roman"/>
          <w:i/>
          <w:sz w:val="22"/>
          <w:szCs w:val="22"/>
          <w:lang w:val="fr-FR"/>
        </w:rPr>
        <w:t>Structural Transformation</w:t>
      </w:r>
      <w:r w:rsidRPr="0076268F">
        <w:rPr>
          <w:rFonts w:ascii="Times New Roman" w:hAnsi="Times New Roman" w:cs="Times New Roman"/>
          <w:sz w:val="22"/>
          <w:szCs w:val="22"/>
          <w:lang w:val="fr-FR"/>
        </w:rPr>
        <w:t>, p.</w:t>
      </w:r>
      <w:r>
        <w:rPr>
          <w:rFonts w:ascii="Times New Roman" w:hAnsi="Times New Roman" w:cs="Times New Roman"/>
          <w:sz w:val="22"/>
          <w:szCs w:val="22"/>
          <w:lang w:val="fr-FR"/>
        </w:rPr>
        <w:t xml:space="preserve"> </w:t>
      </w:r>
      <w:r w:rsidRPr="0076268F">
        <w:rPr>
          <w:rFonts w:ascii="Times New Roman" w:hAnsi="Times New Roman" w:cs="Times New Roman"/>
          <w:sz w:val="22"/>
          <w:szCs w:val="22"/>
          <w:lang w:val="fr-FR"/>
        </w:rPr>
        <w:t>74</w:t>
      </w:r>
    </w:p>
  </w:footnote>
  <w:footnote w:id="73">
    <w:p w:rsidR="00BD2B80" w:rsidRPr="0076268F" w:rsidRDefault="00BD2B80" w:rsidP="00A809A9">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Habermas, </w:t>
      </w:r>
      <w:r w:rsidRPr="0076268F">
        <w:rPr>
          <w:rFonts w:ascii="Times New Roman" w:hAnsi="Times New Roman" w:cs="Times New Roman"/>
          <w:i/>
          <w:sz w:val="22"/>
          <w:szCs w:val="22"/>
          <w:lang w:val="fr-FR"/>
        </w:rPr>
        <w:t>Structural Transformation</w:t>
      </w:r>
      <w:r w:rsidRPr="0076268F">
        <w:rPr>
          <w:rFonts w:ascii="Times New Roman" w:hAnsi="Times New Roman" w:cs="Times New Roman"/>
          <w:sz w:val="22"/>
          <w:szCs w:val="22"/>
          <w:lang w:val="fr-FR"/>
        </w:rPr>
        <w:t>, p.</w:t>
      </w:r>
      <w:r>
        <w:rPr>
          <w:rFonts w:ascii="Times New Roman" w:hAnsi="Times New Roman" w:cs="Times New Roman"/>
          <w:sz w:val="22"/>
          <w:szCs w:val="22"/>
          <w:lang w:val="fr-FR"/>
        </w:rPr>
        <w:t xml:space="preserve"> </w:t>
      </w:r>
      <w:r w:rsidRPr="0076268F">
        <w:rPr>
          <w:rFonts w:ascii="Times New Roman" w:hAnsi="Times New Roman" w:cs="Times New Roman"/>
          <w:sz w:val="22"/>
          <w:szCs w:val="22"/>
          <w:lang w:val="fr-FR"/>
        </w:rPr>
        <w:t>175</w:t>
      </w:r>
    </w:p>
  </w:footnote>
  <w:footnote w:id="74">
    <w:p w:rsidR="00BD2B80" w:rsidRPr="0076268F" w:rsidRDefault="00BD2B80" w:rsidP="00A809A9">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Habermas, </w:t>
      </w:r>
      <w:r w:rsidRPr="0076268F">
        <w:rPr>
          <w:rFonts w:ascii="Times New Roman" w:hAnsi="Times New Roman" w:cs="Times New Roman"/>
          <w:i/>
          <w:sz w:val="22"/>
          <w:szCs w:val="22"/>
          <w:lang w:val="fr-FR"/>
        </w:rPr>
        <w:t>Structural Transformation</w:t>
      </w:r>
      <w:r w:rsidRPr="0076268F">
        <w:rPr>
          <w:rFonts w:ascii="Times New Roman" w:hAnsi="Times New Roman" w:cs="Times New Roman"/>
          <w:sz w:val="22"/>
          <w:szCs w:val="22"/>
          <w:lang w:val="fr-FR"/>
        </w:rPr>
        <w:t>, p.</w:t>
      </w:r>
      <w:r>
        <w:rPr>
          <w:rFonts w:ascii="Times New Roman" w:hAnsi="Times New Roman" w:cs="Times New Roman"/>
          <w:sz w:val="22"/>
          <w:szCs w:val="22"/>
          <w:lang w:val="fr-FR"/>
        </w:rPr>
        <w:t xml:space="preserve"> </w:t>
      </w:r>
      <w:r w:rsidRPr="0076268F">
        <w:rPr>
          <w:rFonts w:ascii="Times New Roman" w:hAnsi="Times New Roman" w:cs="Times New Roman"/>
          <w:sz w:val="22"/>
          <w:szCs w:val="22"/>
          <w:lang w:val="fr-FR"/>
        </w:rPr>
        <w:t>165</w:t>
      </w:r>
    </w:p>
  </w:footnote>
  <w:footnote w:id="75">
    <w:p w:rsidR="00BD2B80" w:rsidRPr="0076268F" w:rsidRDefault="00BD2B80" w:rsidP="00A809A9">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Habermas, </w:t>
      </w:r>
      <w:r w:rsidRPr="0076268F">
        <w:rPr>
          <w:rFonts w:ascii="Times New Roman" w:hAnsi="Times New Roman" w:cs="Times New Roman"/>
          <w:i/>
          <w:sz w:val="22"/>
          <w:szCs w:val="22"/>
          <w:lang w:val="fr-FR"/>
        </w:rPr>
        <w:t>Structural Transformation</w:t>
      </w:r>
      <w:r w:rsidRPr="0076268F">
        <w:rPr>
          <w:rFonts w:ascii="Times New Roman" w:hAnsi="Times New Roman" w:cs="Times New Roman"/>
          <w:sz w:val="22"/>
          <w:szCs w:val="22"/>
          <w:lang w:val="fr-FR"/>
        </w:rPr>
        <w:t>, p.</w:t>
      </w:r>
      <w:r>
        <w:rPr>
          <w:rFonts w:ascii="Times New Roman" w:hAnsi="Times New Roman" w:cs="Times New Roman"/>
          <w:sz w:val="22"/>
          <w:szCs w:val="22"/>
          <w:lang w:val="fr-FR"/>
        </w:rPr>
        <w:t xml:space="preserve"> </w:t>
      </w:r>
      <w:r w:rsidRPr="0076268F">
        <w:rPr>
          <w:rFonts w:ascii="Times New Roman" w:hAnsi="Times New Roman" w:cs="Times New Roman"/>
          <w:sz w:val="22"/>
          <w:szCs w:val="22"/>
          <w:lang w:val="fr-FR"/>
        </w:rPr>
        <w:t>175</w:t>
      </w:r>
    </w:p>
  </w:footnote>
  <w:footnote w:id="76">
    <w:p w:rsidR="00BD2B80" w:rsidRPr="0076268F" w:rsidRDefault="00BD2B80" w:rsidP="00A809A9">
      <w:pPr>
        <w:pStyle w:val="FootnoteText"/>
        <w:ind w:left="142" w:hanging="142"/>
        <w:rPr>
          <w:rFonts w:ascii="Times New Roman" w:hAnsi="Times New Roman" w:cs="Times New Roman"/>
          <w:sz w:val="22"/>
          <w:szCs w:val="22"/>
          <w:lang w:val="fr-FR"/>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lang w:val="fr-FR"/>
        </w:rPr>
        <w:t xml:space="preserve"> Habermas, </w:t>
      </w:r>
      <w:r w:rsidRPr="0076268F">
        <w:rPr>
          <w:rFonts w:ascii="Times New Roman" w:hAnsi="Times New Roman" w:cs="Times New Roman"/>
          <w:i/>
          <w:sz w:val="22"/>
          <w:szCs w:val="22"/>
          <w:lang w:val="fr-FR"/>
        </w:rPr>
        <w:t>Structural Transformation</w:t>
      </w:r>
      <w:r w:rsidRPr="0076268F">
        <w:rPr>
          <w:rFonts w:ascii="Times New Roman" w:hAnsi="Times New Roman" w:cs="Times New Roman"/>
          <w:sz w:val="22"/>
          <w:szCs w:val="22"/>
          <w:lang w:val="fr-FR"/>
        </w:rPr>
        <w:t>, p.</w:t>
      </w:r>
      <w:r>
        <w:rPr>
          <w:rFonts w:ascii="Times New Roman" w:hAnsi="Times New Roman" w:cs="Times New Roman"/>
          <w:sz w:val="22"/>
          <w:szCs w:val="22"/>
          <w:lang w:val="fr-FR"/>
        </w:rPr>
        <w:t xml:space="preserve"> </w:t>
      </w:r>
      <w:r w:rsidRPr="0076268F">
        <w:rPr>
          <w:rFonts w:ascii="Times New Roman" w:hAnsi="Times New Roman" w:cs="Times New Roman"/>
          <w:sz w:val="22"/>
          <w:szCs w:val="22"/>
          <w:lang w:val="fr-FR"/>
        </w:rPr>
        <w:t>178</w:t>
      </w:r>
    </w:p>
  </w:footnote>
  <w:footnote w:id="77">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Habermas, </w:t>
      </w:r>
      <w:r w:rsidRPr="0076268F">
        <w:rPr>
          <w:rFonts w:ascii="Times New Roman" w:hAnsi="Times New Roman" w:cs="Times New Roman"/>
          <w:i/>
          <w:sz w:val="22"/>
          <w:szCs w:val="22"/>
        </w:rPr>
        <w:t>Structural Transformation</w:t>
      </w:r>
      <w:r w:rsidRPr="0076268F">
        <w:rPr>
          <w:rFonts w:ascii="Times New Roman" w:hAnsi="Times New Roman" w:cs="Times New Roman"/>
          <w:sz w:val="22"/>
          <w:szCs w:val="22"/>
        </w:rPr>
        <w:t>, p.</w:t>
      </w:r>
      <w:r>
        <w:rPr>
          <w:rFonts w:ascii="Times New Roman" w:hAnsi="Times New Roman" w:cs="Times New Roman"/>
          <w:sz w:val="22"/>
          <w:szCs w:val="22"/>
        </w:rPr>
        <w:t xml:space="preserve"> </w:t>
      </w:r>
      <w:r w:rsidRPr="0076268F">
        <w:rPr>
          <w:rFonts w:ascii="Times New Roman" w:hAnsi="Times New Roman" w:cs="Times New Roman"/>
          <w:sz w:val="22"/>
          <w:szCs w:val="22"/>
        </w:rPr>
        <w:t>250</w:t>
      </w:r>
    </w:p>
  </w:footnote>
  <w:footnote w:id="78">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r>
        <w:rPr>
          <w:rFonts w:ascii="Times New Roman" w:hAnsi="Times New Roman" w:cs="Times New Roman"/>
          <w:sz w:val="22"/>
          <w:szCs w:val="22"/>
        </w:rPr>
        <w:t xml:space="preserve">Nancy </w:t>
      </w:r>
      <w:r w:rsidRPr="0076268F">
        <w:rPr>
          <w:rFonts w:ascii="Times New Roman" w:hAnsi="Times New Roman" w:cs="Times New Roman"/>
          <w:sz w:val="22"/>
          <w:szCs w:val="22"/>
        </w:rPr>
        <w:t>Fraser, ‘Rethinking the Public Sphere</w:t>
      </w:r>
      <w:r>
        <w:rPr>
          <w:rFonts w:ascii="Times New Roman" w:hAnsi="Times New Roman" w:cs="Times New Roman"/>
          <w:sz w:val="22"/>
          <w:szCs w:val="22"/>
        </w:rPr>
        <w:t>: A Contribution to the Critique of Actually Existing Democracy</w:t>
      </w:r>
      <w:r w:rsidRPr="0076268F">
        <w:rPr>
          <w:rFonts w:ascii="Times New Roman" w:hAnsi="Times New Roman" w:cs="Times New Roman"/>
          <w:sz w:val="22"/>
          <w:szCs w:val="22"/>
        </w:rPr>
        <w:t>’,</w:t>
      </w:r>
      <w:r>
        <w:rPr>
          <w:rFonts w:ascii="Times New Roman" w:hAnsi="Times New Roman" w:cs="Times New Roman"/>
          <w:sz w:val="22"/>
          <w:szCs w:val="22"/>
        </w:rPr>
        <w:t xml:space="preserve"> in Craig Calhoun, ed., </w:t>
      </w:r>
      <w:r>
        <w:rPr>
          <w:rFonts w:ascii="Times New Roman" w:hAnsi="Times New Roman" w:cs="Times New Roman"/>
          <w:i/>
          <w:sz w:val="22"/>
          <w:szCs w:val="22"/>
        </w:rPr>
        <w:t>Habermas and the Public Sphere</w:t>
      </w:r>
      <w:r>
        <w:rPr>
          <w:rFonts w:ascii="Times New Roman" w:hAnsi="Times New Roman" w:cs="Times New Roman"/>
          <w:sz w:val="22"/>
          <w:szCs w:val="22"/>
        </w:rPr>
        <w:t xml:space="preserve"> (Cambridge, MA: The MIT Press, 1992), pp. 109-142, at</w:t>
      </w:r>
      <w:r w:rsidRPr="00093199">
        <w:rPr>
          <w:rFonts w:ascii="Times New Roman" w:hAnsi="Times New Roman" w:cs="Times New Roman"/>
          <w:sz w:val="22"/>
          <w:szCs w:val="22"/>
        </w:rPr>
        <w:t xml:space="preserve"> </w:t>
      </w:r>
      <w:r w:rsidRPr="0076268F">
        <w:rPr>
          <w:rFonts w:ascii="Times New Roman" w:hAnsi="Times New Roman" w:cs="Times New Roman"/>
          <w:sz w:val="22"/>
          <w:szCs w:val="22"/>
        </w:rPr>
        <w:t xml:space="preserve"> p.</w:t>
      </w:r>
      <w:r>
        <w:rPr>
          <w:rFonts w:ascii="Times New Roman" w:hAnsi="Times New Roman" w:cs="Times New Roman"/>
          <w:sz w:val="22"/>
          <w:szCs w:val="22"/>
        </w:rPr>
        <w:t xml:space="preserve"> </w:t>
      </w:r>
      <w:r w:rsidRPr="0076268F">
        <w:rPr>
          <w:rFonts w:ascii="Times New Roman" w:hAnsi="Times New Roman" w:cs="Times New Roman"/>
          <w:sz w:val="22"/>
          <w:szCs w:val="22"/>
        </w:rPr>
        <w:t>115</w:t>
      </w:r>
    </w:p>
  </w:footnote>
  <w:footnote w:id="79">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Fraser, ‘Rethinking the Public Sphere’, pp.</w:t>
      </w:r>
      <w:r>
        <w:rPr>
          <w:rFonts w:ascii="Times New Roman" w:hAnsi="Times New Roman" w:cs="Times New Roman"/>
          <w:sz w:val="22"/>
          <w:szCs w:val="22"/>
        </w:rPr>
        <w:t xml:space="preserve"> </w:t>
      </w:r>
      <w:r w:rsidRPr="0076268F">
        <w:rPr>
          <w:rFonts w:ascii="Times New Roman" w:hAnsi="Times New Roman" w:cs="Times New Roman"/>
          <w:sz w:val="22"/>
          <w:szCs w:val="22"/>
        </w:rPr>
        <w:t xml:space="preserve">115-6, referring to Mary P. Ryan </w:t>
      </w:r>
      <w:r w:rsidRPr="0076268F">
        <w:rPr>
          <w:rFonts w:ascii="Times New Roman" w:hAnsi="Times New Roman" w:cs="Times New Roman"/>
          <w:i/>
          <w:sz w:val="22"/>
          <w:szCs w:val="22"/>
        </w:rPr>
        <w:t>Women in Public: Between Banners and Ballots, 1825-1880</w:t>
      </w:r>
      <w:r w:rsidRPr="0076268F">
        <w:rPr>
          <w:rFonts w:ascii="Times New Roman" w:hAnsi="Times New Roman" w:cs="Times New Roman"/>
          <w:sz w:val="22"/>
          <w:szCs w:val="22"/>
        </w:rPr>
        <w:t xml:space="preserve"> (Baltimore: John Hopkins University Press, 1990)</w:t>
      </w:r>
    </w:p>
  </w:footnote>
  <w:footnote w:id="80">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Fraser, ‘Rethinking the Public Sphere’, p.116</w:t>
      </w:r>
    </w:p>
  </w:footnote>
  <w:footnote w:id="81">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This is her term for the alternative publics formed by ‘women, workers, peoples of colour, and gays and lesbians’, ‘Rethinking the Public Sphere’, p.123</w:t>
      </w:r>
    </w:p>
  </w:footnote>
  <w:footnote w:id="82">
    <w:p w:rsidR="00BD2B80" w:rsidRPr="0076268F" w:rsidRDefault="00BD2B80">
      <w:pPr>
        <w:pStyle w:val="FootnoteText"/>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For some of the ways in which Lady Gaga has given voice to this </w:t>
      </w:r>
      <w:proofErr w:type="spellStart"/>
      <w:r w:rsidRPr="0076268F">
        <w:rPr>
          <w:rFonts w:ascii="Times New Roman" w:hAnsi="Times New Roman" w:cs="Times New Roman"/>
          <w:sz w:val="22"/>
          <w:szCs w:val="22"/>
        </w:rPr>
        <w:t>counterpublic</w:t>
      </w:r>
      <w:proofErr w:type="spellEnd"/>
      <w:r w:rsidRPr="0076268F">
        <w:rPr>
          <w:rFonts w:ascii="Times New Roman" w:hAnsi="Times New Roman" w:cs="Times New Roman"/>
          <w:sz w:val="22"/>
          <w:szCs w:val="22"/>
        </w:rPr>
        <w:t xml:space="preserve">, see Jase </w:t>
      </w:r>
      <w:proofErr w:type="spellStart"/>
      <w:r w:rsidRPr="0076268F">
        <w:rPr>
          <w:rFonts w:ascii="Times New Roman" w:hAnsi="Times New Roman" w:cs="Times New Roman"/>
          <w:sz w:val="22"/>
          <w:szCs w:val="22"/>
        </w:rPr>
        <w:t>Peeples</w:t>
      </w:r>
      <w:proofErr w:type="spellEnd"/>
      <w:r w:rsidRPr="0076268F">
        <w:rPr>
          <w:rFonts w:ascii="Times New Roman" w:hAnsi="Times New Roman" w:cs="Times New Roman"/>
          <w:sz w:val="22"/>
          <w:szCs w:val="22"/>
        </w:rPr>
        <w:t>’ account: ‘12 Reasons Lady Gaga Deserves Our 'Applause'</w:t>
      </w:r>
      <w:r>
        <w:rPr>
          <w:rFonts w:ascii="Times New Roman" w:hAnsi="Times New Roman" w:cs="Times New Roman"/>
          <w:sz w:val="22"/>
          <w:szCs w:val="22"/>
        </w:rPr>
        <w:t>’ at</w:t>
      </w:r>
      <w:r w:rsidRPr="0076268F">
        <w:rPr>
          <w:rFonts w:ascii="Times New Roman" w:hAnsi="Times New Roman" w:cs="Times New Roman"/>
          <w:sz w:val="22"/>
          <w:szCs w:val="22"/>
        </w:rPr>
        <w:t xml:space="preserve"> &lt;http://www.advocate.com/arts-entertainment/music/2013/08/20/12-reasons-lady-gaga-deserves-applause&gt; [Accessed: 21/7/15]</w:t>
      </w:r>
    </w:p>
  </w:footnote>
  <w:footnote w:id="83">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Michael E. Gardiner ‘Wild publics and grotesque symposiums: </w:t>
      </w:r>
      <w:proofErr w:type="spellStart"/>
      <w:r w:rsidRPr="0076268F">
        <w:rPr>
          <w:rFonts w:ascii="Times New Roman" w:hAnsi="Times New Roman" w:cs="Times New Roman"/>
          <w:sz w:val="22"/>
          <w:szCs w:val="22"/>
        </w:rPr>
        <w:t>Habermas</w:t>
      </w:r>
      <w:proofErr w:type="spellEnd"/>
      <w:r w:rsidRPr="0076268F">
        <w:rPr>
          <w:rFonts w:ascii="Times New Roman" w:hAnsi="Times New Roman" w:cs="Times New Roman"/>
          <w:sz w:val="22"/>
          <w:szCs w:val="22"/>
        </w:rPr>
        <w:t xml:space="preserve"> and Bakhtin on dialogue, everyday life and the public sphere’ in Crossley and Roberts, </w:t>
      </w:r>
      <w:r w:rsidRPr="0076268F">
        <w:rPr>
          <w:rFonts w:ascii="Times New Roman" w:hAnsi="Times New Roman" w:cs="Times New Roman"/>
          <w:i/>
          <w:sz w:val="22"/>
          <w:szCs w:val="22"/>
        </w:rPr>
        <w:t>After Habermas</w:t>
      </w:r>
      <w:r w:rsidRPr="0076268F">
        <w:rPr>
          <w:rFonts w:ascii="Times New Roman" w:hAnsi="Times New Roman" w:cs="Times New Roman"/>
          <w:sz w:val="22"/>
          <w:szCs w:val="22"/>
        </w:rPr>
        <w:t>, p.</w:t>
      </w:r>
      <w:r>
        <w:rPr>
          <w:rFonts w:ascii="Times New Roman" w:hAnsi="Times New Roman" w:cs="Times New Roman"/>
          <w:sz w:val="22"/>
          <w:szCs w:val="22"/>
        </w:rPr>
        <w:t xml:space="preserve"> </w:t>
      </w:r>
      <w:r w:rsidRPr="0076268F">
        <w:rPr>
          <w:rFonts w:ascii="Times New Roman" w:hAnsi="Times New Roman" w:cs="Times New Roman"/>
          <w:sz w:val="22"/>
          <w:szCs w:val="22"/>
        </w:rPr>
        <w:t>28</w:t>
      </w:r>
    </w:p>
  </w:footnote>
  <w:footnote w:id="84">
    <w:p w:rsidR="00BD2B80" w:rsidRPr="0076268F" w:rsidRDefault="00BD2B80" w:rsidP="00724E33">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Ken </w:t>
      </w:r>
      <w:proofErr w:type="spellStart"/>
      <w:r w:rsidRPr="0076268F">
        <w:rPr>
          <w:rFonts w:ascii="Times New Roman" w:hAnsi="Times New Roman" w:cs="Times New Roman"/>
          <w:sz w:val="22"/>
          <w:szCs w:val="22"/>
        </w:rPr>
        <w:t>Hirschkop</w:t>
      </w:r>
      <w:proofErr w:type="spellEnd"/>
      <w:r w:rsidRPr="0076268F">
        <w:rPr>
          <w:rFonts w:ascii="Times New Roman" w:hAnsi="Times New Roman" w:cs="Times New Roman"/>
          <w:sz w:val="22"/>
          <w:szCs w:val="22"/>
        </w:rPr>
        <w:t xml:space="preserve"> ‘Justice and drama: on Bakhtin as a complement to </w:t>
      </w:r>
      <w:proofErr w:type="spellStart"/>
      <w:r w:rsidRPr="0076268F">
        <w:rPr>
          <w:rFonts w:ascii="Times New Roman" w:hAnsi="Times New Roman" w:cs="Times New Roman"/>
          <w:sz w:val="22"/>
          <w:szCs w:val="22"/>
        </w:rPr>
        <w:t>Habermas</w:t>
      </w:r>
      <w:proofErr w:type="spellEnd"/>
      <w:r w:rsidRPr="0076268F">
        <w:rPr>
          <w:rFonts w:ascii="Times New Roman" w:hAnsi="Times New Roman" w:cs="Times New Roman"/>
          <w:sz w:val="22"/>
          <w:szCs w:val="22"/>
        </w:rPr>
        <w:t xml:space="preserve">’ in Crossley and Roberts, </w:t>
      </w:r>
      <w:r w:rsidRPr="0076268F">
        <w:rPr>
          <w:rFonts w:ascii="Times New Roman" w:hAnsi="Times New Roman" w:cs="Times New Roman"/>
          <w:i/>
          <w:sz w:val="22"/>
          <w:szCs w:val="22"/>
        </w:rPr>
        <w:t xml:space="preserve">After </w:t>
      </w:r>
      <w:proofErr w:type="spellStart"/>
      <w:r w:rsidRPr="0076268F">
        <w:rPr>
          <w:rFonts w:ascii="Times New Roman" w:hAnsi="Times New Roman" w:cs="Times New Roman"/>
          <w:i/>
          <w:sz w:val="22"/>
          <w:szCs w:val="22"/>
        </w:rPr>
        <w:t>Habermas</w:t>
      </w:r>
      <w:proofErr w:type="spellEnd"/>
      <w:r w:rsidRPr="0076268F">
        <w:rPr>
          <w:rFonts w:ascii="Times New Roman" w:hAnsi="Times New Roman" w:cs="Times New Roman"/>
          <w:sz w:val="22"/>
          <w:szCs w:val="22"/>
        </w:rPr>
        <w:t>, p.</w:t>
      </w:r>
      <w:r>
        <w:rPr>
          <w:rFonts w:ascii="Times New Roman" w:hAnsi="Times New Roman" w:cs="Times New Roman"/>
          <w:sz w:val="22"/>
          <w:szCs w:val="22"/>
        </w:rPr>
        <w:t xml:space="preserve"> 51</w:t>
      </w:r>
    </w:p>
  </w:footnote>
  <w:footnote w:id="85">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Habermas</w:t>
      </w:r>
      <w:proofErr w:type="spellEnd"/>
      <w:r>
        <w:rPr>
          <w:rFonts w:ascii="Times New Roman" w:hAnsi="Times New Roman" w:cs="Times New Roman"/>
          <w:sz w:val="22"/>
          <w:szCs w:val="22"/>
        </w:rPr>
        <w:t xml:space="preserve">, </w:t>
      </w:r>
      <w:r>
        <w:rPr>
          <w:rFonts w:ascii="Times New Roman" w:hAnsi="Times New Roman" w:cs="Times New Roman"/>
          <w:i/>
          <w:sz w:val="22"/>
          <w:szCs w:val="22"/>
        </w:rPr>
        <w:t>Between Facts and Norms</w:t>
      </w:r>
      <w:r w:rsidRPr="0076268F">
        <w:rPr>
          <w:rFonts w:ascii="Times New Roman" w:hAnsi="Times New Roman" w:cs="Times New Roman"/>
          <w:sz w:val="22"/>
          <w:szCs w:val="22"/>
        </w:rPr>
        <w:t>, p.</w:t>
      </w:r>
      <w:r>
        <w:rPr>
          <w:rFonts w:ascii="Times New Roman" w:hAnsi="Times New Roman" w:cs="Times New Roman"/>
          <w:sz w:val="22"/>
          <w:szCs w:val="22"/>
        </w:rPr>
        <w:t xml:space="preserve"> </w:t>
      </w:r>
      <w:r w:rsidRPr="0076268F">
        <w:rPr>
          <w:rFonts w:ascii="Times New Roman" w:hAnsi="Times New Roman" w:cs="Times New Roman"/>
          <w:sz w:val="22"/>
          <w:szCs w:val="22"/>
        </w:rPr>
        <w:t>307, italics</w:t>
      </w:r>
      <w:r w:rsidRPr="0076268F">
        <w:rPr>
          <w:rFonts w:ascii="Times New Roman" w:hAnsi="Times New Roman" w:cs="Times New Roman"/>
          <w:i/>
          <w:sz w:val="22"/>
          <w:szCs w:val="22"/>
        </w:rPr>
        <w:t xml:space="preserve"> </w:t>
      </w:r>
      <w:r w:rsidRPr="0076268F">
        <w:rPr>
          <w:rFonts w:ascii="Times New Roman" w:hAnsi="Times New Roman" w:cs="Times New Roman"/>
          <w:sz w:val="22"/>
          <w:szCs w:val="22"/>
        </w:rPr>
        <w:t>original.</w:t>
      </w:r>
      <w:proofErr w:type="gramEnd"/>
      <w:r w:rsidRPr="0076268F">
        <w:rPr>
          <w:rFonts w:ascii="Times New Roman" w:hAnsi="Times New Roman" w:cs="Times New Roman"/>
          <w:sz w:val="22"/>
          <w:szCs w:val="22"/>
        </w:rPr>
        <w:t xml:space="preserve"> Habermas specifically acknowledges the influence of Nancy Fraser in a footnote to this passage. The importance of equality in the public sphere, also asserted by Fraser, is acknowledged in </w:t>
      </w:r>
      <w:proofErr w:type="spellStart"/>
      <w:r w:rsidRPr="0076268F">
        <w:rPr>
          <w:rFonts w:ascii="Times New Roman" w:hAnsi="Times New Roman" w:cs="Times New Roman"/>
          <w:sz w:val="22"/>
          <w:szCs w:val="22"/>
        </w:rPr>
        <w:t>Habermas’s</w:t>
      </w:r>
      <w:proofErr w:type="spellEnd"/>
      <w:r w:rsidRPr="0076268F">
        <w:rPr>
          <w:rFonts w:ascii="Times New Roman" w:hAnsi="Times New Roman" w:cs="Times New Roman"/>
          <w:sz w:val="22"/>
          <w:szCs w:val="22"/>
        </w:rPr>
        <w:t xml:space="preserve"> developed understanding.  Throwing off ‘the millennia-old </w:t>
      </w:r>
      <w:proofErr w:type="gramStart"/>
      <w:r w:rsidRPr="0076268F">
        <w:rPr>
          <w:rFonts w:ascii="Times New Roman" w:hAnsi="Times New Roman" w:cs="Times New Roman"/>
          <w:sz w:val="22"/>
          <w:szCs w:val="22"/>
        </w:rPr>
        <w:t>shackles of social stratification is</w:t>
      </w:r>
      <w:proofErr w:type="gramEnd"/>
      <w:r w:rsidRPr="0076268F">
        <w:rPr>
          <w:rFonts w:ascii="Times New Roman" w:hAnsi="Times New Roman" w:cs="Times New Roman"/>
          <w:sz w:val="22"/>
          <w:szCs w:val="22"/>
        </w:rPr>
        <w:t xml:space="preserve"> necessary to realise ‘the potential of an unleashed cultural pluralism’. (p.307)  </w:t>
      </w:r>
      <w:proofErr w:type="gramStart"/>
      <w:r w:rsidRPr="0076268F">
        <w:rPr>
          <w:rFonts w:ascii="Times New Roman" w:hAnsi="Times New Roman" w:cs="Times New Roman"/>
          <w:sz w:val="22"/>
          <w:szCs w:val="22"/>
        </w:rPr>
        <w:t>This</w:t>
      </w:r>
      <w:proofErr w:type="gramEnd"/>
      <w:r w:rsidRPr="0076268F">
        <w:rPr>
          <w:rFonts w:ascii="Times New Roman" w:hAnsi="Times New Roman" w:cs="Times New Roman"/>
          <w:sz w:val="22"/>
          <w:szCs w:val="22"/>
        </w:rPr>
        <w:t xml:space="preserve"> rather dynamic vision is markedly different to the bourgeois public sphere of the earlier Habermas.  Though not referenced, the mention of a ‘wild complex’ seems to echo the </w:t>
      </w:r>
      <w:proofErr w:type="spellStart"/>
      <w:r w:rsidRPr="0076268F">
        <w:rPr>
          <w:rFonts w:ascii="Times New Roman" w:hAnsi="Times New Roman" w:cs="Times New Roman"/>
          <w:sz w:val="22"/>
          <w:szCs w:val="22"/>
        </w:rPr>
        <w:t>Bakhtinian</w:t>
      </w:r>
      <w:proofErr w:type="spellEnd"/>
      <w:r w:rsidRPr="0076268F">
        <w:rPr>
          <w:rFonts w:ascii="Times New Roman" w:hAnsi="Times New Roman" w:cs="Times New Roman"/>
          <w:sz w:val="22"/>
          <w:szCs w:val="22"/>
        </w:rPr>
        <w:t xml:space="preserve"> critique of Gardiner et al discussed above. </w:t>
      </w:r>
    </w:p>
  </w:footnote>
  <w:footnote w:id="86">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r>
        <w:rPr>
          <w:rFonts w:ascii="Times New Roman" w:hAnsi="Times New Roman" w:cs="Times New Roman"/>
          <w:sz w:val="22"/>
          <w:szCs w:val="22"/>
        </w:rPr>
        <w:t xml:space="preserve">Jürgen </w:t>
      </w:r>
      <w:proofErr w:type="spellStart"/>
      <w:r w:rsidRPr="0076268F">
        <w:rPr>
          <w:rFonts w:ascii="Times New Roman" w:hAnsi="Times New Roman" w:cs="Times New Roman"/>
          <w:sz w:val="22"/>
          <w:szCs w:val="22"/>
        </w:rPr>
        <w:t>Habermas</w:t>
      </w:r>
      <w:proofErr w:type="spellEnd"/>
      <w:r w:rsidRPr="0076268F">
        <w:rPr>
          <w:rFonts w:ascii="Times New Roman" w:hAnsi="Times New Roman" w:cs="Times New Roman"/>
          <w:sz w:val="22"/>
          <w:szCs w:val="22"/>
        </w:rPr>
        <w:t xml:space="preserve">, ‘Religion in the Public Sphere’, </w:t>
      </w:r>
      <w:r w:rsidRPr="00F724DD">
        <w:rPr>
          <w:rFonts w:ascii="Times New Roman" w:hAnsi="Times New Roman" w:cs="Times New Roman"/>
          <w:i/>
          <w:sz w:val="22"/>
          <w:szCs w:val="22"/>
        </w:rPr>
        <w:t>European Journal of Philosophy</w:t>
      </w:r>
      <w:r>
        <w:rPr>
          <w:rFonts w:ascii="Times New Roman" w:hAnsi="Times New Roman" w:cs="Times New Roman"/>
          <w:i/>
          <w:sz w:val="22"/>
          <w:szCs w:val="22"/>
        </w:rPr>
        <w:t>,</w:t>
      </w:r>
      <w:r w:rsidRPr="00F724DD">
        <w:rPr>
          <w:rFonts w:ascii="Times New Roman" w:hAnsi="Times New Roman" w:cs="Times New Roman"/>
          <w:sz w:val="22"/>
          <w:szCs w:val="22"/>
        </w:rPr>
        <w:t xml:space="preserve"> 14</w:t>
      </w:r>
      <w:r>
        <w:rPr>
          <w:rFonts w:ascii="Times New Roman" w:hAnsi="Times New Roman" w:cs="Times New Roman"/>
          <w:sz w:val="22"/>
          <w:szCs w:val="22"/>
        </w:rPr>
        <w:t xml:space="preserve">.1 (2006), </w:t>
      </w:r>
      <w:r w:rsidRPr="00F724DD">
        <w:rPr>
          <w:rFonts w:ascii="Times New Roman" w:hAnsi="Times New Roman" w:cs="Times New Roman"/>
          <w:sz w:val="22"/>
          <w:szCs w:val="22"/>
        </w:rPr>
        <w:t xml:space="preserve"> 1–25</w:t>
      </w:r>
      <w:r>
        <w:rPr>
          <w:rFonts w:ascii="Times New Roman" w:hAnsi="Times New Roman" w:cs="Times New Roman"/>
          <w:sz w:val="22"/>
          <w:szCs w:val="22"/>
        </w:rPr>
        <w:t>, at</w:t>
      </w:r>
      <w:r w:rsidRPr="0076268F">
        <w:rPr>
          <w:rFonts w:ascii="Times New Roman" w:hAnsi="Times New Roman" w:cs="Times New Roman"/>
          <w:sz w:val="22"/>
          <w:szCs w:val="22"/>
        </w:rPr>
        <w:t>.10</w:t>
      </w:r>
    </w:p>
  </w:footnote>
  <w:footnote w:id="87">
    <w:p w:rsidR="00BD2B80" w:rsidRPr="0076268F" w:rsidRDefault="00BD2B80" w:rsidP="00A809A9">
      <w:pPr>
        <w:pStyle w:val="FootnoteText"/>
        <w:ind w:left="142" w:hanging="142"/>
        <w:rPr>
          <w:rFonts w:ascii="Times New Roman" w:hAnsi="Times New Roman" w:cs="Times New Roman"/>
          <w:sz w:val="22"/>
          <w:szCs w:val="22"/>
        </w:rPr>
      </w:pPr>
      <w:r w:rsidRPr="0076268F">
        <w:rPr>
          <w:rStyle w:val="FootnoteReference"/>
          <w:rFonts w:ascii="Times New Roman" w:hAnsi="Times New Roman" w:cs="Times New Roman"/>
          <w:sz w:val="22"/>
          <w:szCs w:val="22"/>
        </w:rPr>
        <w:footnoteRef/>
      </w:r>
      <w:r w:rsidRPr="0076268F">
        <w:rPr>
          <w:rFonts w:ascii="Times New Roman" w:hAnsi="Times New Roman" w:cs="Times New Roman"/>
          <w:sz w:val="22"/>
          <w:szCs w:val="22"/>
        </w:rPr>
        <w:t xml:space="preserve"> </w:t>
      </w:r>
      <w:r>
        <w:rPr>
          <w:rFonts w:ascii="Times New Roman" w:hAnsi="Times New Roman" w:cs="Times New Roman"/>
          <w:sz w:val="22"/>
          <w:szCs w:val="22"/>
        </w:rPr>
        <w:t xml:space="preserve">Habermas, </w:t>
      </w:r>
      <w:r>
        <w:rPr>
          <w:rFonts w:ascii="Times New Roman" w:hAnsi="Times New Roman" w:cs="Times New Roman"/>
          <w:i/>
          <w:sz w:val="22"/>
          <w:szCs w:val="22"/>
        </w:rPr>
        <w:t>Between Facts and Norms</w:t>
      </w:r>
      <w:r w:rsidRPr="0076268F">
        <w:rPr>
          <w:rFonts w:ascii="Times New Roman" w:hAnsi="Times New Roman" w:cs="Times New Roman"/>
          <w:sz w:val="22"/>
          <w:szCs w:val="22"/>
        </w:rPr>
        <w:t xml:space="preserve">, p. 374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80" w:rsidRDefault="00BD2B80" w:rsidP="00A55DA5">
    <w:pPr>
      <w:pStyle w:val="Header"/>
      <w:jc w:val="center"/>
    </w:pPr>
  </w:p>
  <w:p w:rsidR="00BD2B80" w:rsidRDefault="00BD2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9A"/>
    <w:multiLevelType w:val="hybridMultilevel"/>
    <w:tmpl w:val="96F6E92A"/>
    <w:lvl w:ilvl="0" w:tplc="AEC07E5A">
      <w:start w:val="1"/>
      <w:numFmt w:val="bullet"/>
      <w:lvlText w:val="•"/>
      <w:lvlJc w:val="left"/>
      <w:pPr>
        <w:tabs>
          <w:tab w:val="num" w:pos="720"/>
        </w:tabs>
        <w:ind w:left="720" w:hanging="360"/>
      </w:pPr>
      <w:rPr>
        <w:rFonts w:ascii="Arial" w:hAnsi="Arial" w:hint="default"/>
      </w:rPr>
    </w:lvl>
    <w:lvl w:ilvl="1" w:tplc="B948B8E6" w:tentative="1">
      <w:start w:val="1"/>
      <w:numFmt w:val="bullet"/>
      <w:lvlText w:val="•"/>
      <w:lvlJc w:val="left"/>
      <w:pPr>
        <w:tabs>
          <w:tab w:val="num" w:pos="1440"/>
        </w:tabs>
        <w:ind w:left="1440" w:hanging="360"/>
      </w:pPr>
      <w:rPr>
        <w:rFonts w:ascii="Arial" w:hAnsi="Arial" w:hint="default"/>
      </w:rPr>
    </w:lvl>
    <w:lvl w:ilvl="2" w:tplc="F1E8F348" w:tentative="1">
      <w:start w:val="1"/>
      <w:numFmt w:val="bullet"/>
      <w:lvlText w:val="•"/>
      <w:lvlJc w:val="left"/>
      <w:pPr>
        <w:tabs>
          <w:tab w:val="num" w:pos="2160"/>
        </w:tabs>
        <w:ind w:left="2160" w:hanging="360"/>
      </w:pPr>
      <w:rPr>
        <w:rFonts w:ascii="Arial" w:hAnsi="Arial" w:hint="default"/>
      </w:rPr>
    </w:lvl>
    <w:lvl w:ilvl="3" w:tplc="C7546528" w:tentative="1">
      <w:start w:val="1"/>
      <w:numFmt w:val="bullet"/>
      <w:lvlText w:val="•"/>
      <w:lvlJc w:val="left"/>
      <w:pPr>
        <w:tabs>
          <w:tab w:val="num" w:pos="2880"/>
        </w:tabs>
        <w:ind w:left="2880" w:hanging="360"/>
      </w:pPr>
      <w:rPr>
        <w:rFonts w:ascii="Arial" w:hAnsi="Arial" w:hint="default"/>
      </w:rPr>
    </w:lvl>
    <w:lvl w:ilvl="4" w:tplc="3C2273B4" w:tentative="1">
      <w:start w:val="1"/>
      <w:numFmt w:val="bullet"/>
      <w:lvlText w:val="•"/>
      <w:lvlJc w:val="left"/>
      <w:pPr>
        <w:tabs>
          <w:tab w:val="num" w:pos="3600"/>
        </w:tabs>
        <w:ind w:left="3600" w:hanging="360"/>
      </w:pPr>
      <w:rPr>
        <w:rFonts w:ascii="Arial" w:hAnsi="Arial" w:hint="default"/>
      </w:rPr>
    </w:lvl>
    <w:lvl w:ilvl="5" w:tplc="43F8F85A" w:tentative="1">
      <w:start w:val="1"/>
      <w:numFmt w:val="bullet"/>
      <w:lvlText w:val="•"/>
      <w:lvlJc w:val="left"/>
      <w:pPr>
        <w:tabs>
          <w:tab w:val="num" w:pos="4320"/>
        </w:tabs>
        <w:ind w:left="4320" w:hanging="360"/>
      </w:pPr>
      <w:rPr>
        <w:rFonts w:ascii="Arial" w:hAnsi="Arial" w:hint="default"/>
      </w:rPr>
    </w:lvl>
    <w:lvl w:ilvl="6" w:tplc="56EADE16" w:tentative="1">
      <w:start w:val="1"/>
      <w:numFmt w:val="bullet"/>
      <w:lvlText w:val="•"/>
      <w:lvlJc w:val="left"/>
      <w:pPr>
        <w:tabs>
          <w:tab w:val="num" w:pos="5040"/>
        </w:tabs>
        <w:ind w:left="5040" w:hanging="360"/>
      </w:pPr>
      <w:rPr>
        <w:rFonts w:ascii="Arial" w:hAnsi="Arial" w:hint="default"/>
      </w:rPr>
    </w:lvl>
    <w:lvl w:ilvl="7" w:tplc="75A471A0" w:tentative="1">
      <w:start w:val="1"/>
      <w:numFmt w:val="bullet"/>
      <w:lvlText w:val="•"/>
      <w:lvlJc w:val="left"/>
      <w:pPr>
        <w:tabs>
          <w:tab w:val="num" w:pos="5760"/>
        </w:tabs>
        <w:ind w:left="5760" w:hanging="360"/>
      </w:pPr>
      <w:rPr>
        <w:rFonts w:ascii="Arial" w:hAnsi="Arial" w:hint="default"/>
      </w:rPr>
    </w:lvl>
    <w:lvl w:ilvl="8" w:tplc="942017EA" w:tentative="1">
      <w:start w:val="1"/>
      <w:numFmt w:val="bullet"/>
      <w:lvlText w:val="•"/>
      <w:lvlJc w:val="left"/>
      <w:pPr>
        <w:tabs>
          <w:tab w:val="num" w:pos="6480"/>
        </w:tabs>
        <w:ind w:left="6480" w:hanging="360"/>
      </w:pPr>
      <w:rPr>
        <w:rFonts w:ascii="Arial" w:hAnsi="Arial" w:hint="default"/>
      </w:rPr>
    </w:lvl>
  </w:abstractNum>
  <w:abstractNum w:abstractNumId="1">
    <w:nsid w:val="36EB2529"/>
    <w:multiLevelType w:val="hybridMultilevel"/>
    <w:tmpl w:val="B4326C8A"/>
    <w:lvl w:ilvl="0" w:tplc="6B844538">
      <w:start w:val="1"/>
      <w:numFmt w:val="bullet"/>
      <w:lvlText w:val="–"/>
      <w:lvlJc w:val="left"/>
      <w:pPr>
        <w:tabs>
          <w:tab w:val="num" w:pos="720"/>
        </w:tabs>
        <w:ind w:left="720" w:hanging="360"/>
      </w:pPr>
      <w:rPr>
        <w:rFonts w:ascii="Arial" w:hAnsi="Arial" w:hint="default"/>
      </w:rPr>
    </w:lvl>
    <w:lvl w:ilvl="1" w:tplc="F49A75F2">
      <w:start w:val="1"/>
      <w:numFmt w:val="bullet"/>
      <w:lvlText w:val="–"/>
      <w:lvlJc w:val="left"/>
      <w:pPr>
        <w:tabs>
          <w:tab w:val="num" w:pos="1440"/>
        </w:tabs>
        <w:ind w:left="1440" w:hanging="360"/>
      </w:pPr>
      <w:rPr>
        <w:rFonts w:ascii="Arial" w:hAnsi="Arial" w:hint="default"/>
      </w:rPr>
    </w:lvl>
    <w:lvl w:ilvl="2" w:tplc="6B10AD16" w:tentative="1">
      <w:start w:val="1"/>
      <w:numFmt w:val="bullet"/>
      <w:lvlText w:val="–"/>
      <w:lvlJc w:val="left"/>
      <w:pPr>
        <w:tabs>
          <w:tab w:val="num" w:pos="2160"/>
        </w:tabs>
        <w:ind w:left="2160" w:hanging="360"/>
      </w:pPr>
      <w:rPr>
        <w:rFonts w:ascii="Arial" w:hAnsi="Arial" w:hint="default"/>
      </w:rPr>
    </w:lvl>
    <w:lvl w:ilvl="3" w:tplc="A8869822" w:tentative="1">
      <w:start w:val="1"/>
      <w:numFmt w:val="bullet"/>
      <w:lvlText w:val="–"/>
      <w:lvlJc w:val="left"/>
      <w:pPr>
        <w:tabs>
          <w:tab w:val="num" w:pos="2880"/>
        </w:tabs>
        <w:ind w:left="2880" w:hanging="360"/>
      </w:pPr>
      <w:rPr>
        <w:rFonts w:ascii="Arial" w:hAnsi="Arial" w:hint="default"/>
      </w:rPr>
    </w:lvl>
    <w:lvl w:ilvl="4" w:tplc="E384C088" w:tentative="1">
      <w:start w:val="1"/>
      <w:numFmt w:val="bullet"/>
      <w:lvlText w:val="–"/>
      <w:lvlJc w:val="left"/>
      <w:pPr>
        <w:tabs>
          <w:tab w:val="num" w:pos="3600"/>
        </w:tabs>
        <w:ind w:left="3600" w:hanging="360"/>
      </w:pPr>
      <w:rPr>
        <w:rFonts w:ascii="Arial" w:hAnsi="Arial" w:hint="default"/>
      </w:rPr>
    </w:lvl>
    <w:lvl w:ilvl="5" w:tplc="AC907EB2" w:tentative="1">
      <w:start w:val="1"/>
      <w:numFmt w:val="bullet"/>
      <w:lvlText w:val="–"/>
      <w:lvlJc w:val="left"/>
      <w:pPr>
        <w:tabs>
          <w:tab w:val="num" w:pos="4320"/>
        </w:tabs>
        <w:ind w:left="4320" w:hanging="360"/>
      </w:pPr>
      <w:rPr>
        <w:rFonts w:ascii="Arial" w:hAnsi="Arial" w:hint="default"/>
      </w:rPr>
    </w:lvl>
    <w:lvl w:ilvl="6" w:tplc="16E82D4E" w:tentative="1">
      <w:start w:val="1"/>
      <w:numFmt w:val="bullet"/>
      <w:lvlText w:val="–"/>
      <w:lvlJc w:val="left"/>
      <w:pPr>
        <w:tabs>
          <w:tab w:val="num" w:pos="5040"/>
        </w:tabs>
        <w:ind w:left="5040" w:hanging="360"/>
      </w:pPr>
      <w:rPr>
        <w:rFonts w:ascii="Arial" w:hAnsi="Arial" w:hint="default"/>
      </w:rPr>
    </w:lvl>
    <w:lvl w:ilvl="7" w:tplc="9314F97E" w:tentative="1">
      <w:start w:val="1"/>
      <w:numFmt w:val="bullet"/>
      <w:lvlText w:val="–"/>
      <w:lvlJc w:val="left"/>
      <w:pPr>
        <w:tabs>
          <w:tab w:val="num" w:pos="5760"/>
        </w:tabs>
        <w:ind w:left="5760" w:hanging="360"/>
      </w:pPr>
      <w:rPr>
        <w:rFonts w:ascii="Arial" w:hAnsi="Arial" w:hint="default"/>
      </w:rPr>
    </w:lvl>
    <w:lvl w:ilvl="8" w:tplc="00E0DBBC" w:tentative="1">
      <w:start w:val="1"/>
      <w:numFmt w:val="bullet"/>
      <w:lvlText w:val="–"/>
      <w:lvlJc w:val="left"/>
      <w:pPr>
        <w:tabs>
          <w:tab w:val="num" w:pos="6480"/>
        </w:tabs>
        <w:ind w:left="6480" w:hanging="360"/>
      </w:pPr>
      <w:rPr>
        <w:rFonts w:ascii="Arial" w:hAnsi="Arial" w:hint="default"/>
      </w:rPr>
    </w:lvl>
  </w:abstractNum>
  <w:abstractNum w:abstractNumId="2">
    <w:nsid w:val="66495D7D"/>
    <w:multiLevelType w:val="hybridMultilevel"/>
    <w:tmpl w:val="BFBC2BC8"/>
    <w:lvl w:ilvl="0" w:tplc="DEEEEAE4">
      <w:start w:val="1"/>
      <w:numFmt w:val="bullet"/>
      <w:lvlText w:val="•"/>
      <w:lvlJc w:val="left"/>
      <w:pPr>
        <w:tabs>
          <w:tab w:val="num" w:pos="720"/>
        </w:tabs>
        <w:ind w:left="720" w:hanging="360"/>
      </w:pPr>
      <w:rPr>
        <w:rFonts w:ascii="Arial" w:hAnsi="Arial" w:hint="default"/>
      </w:rPr>
    </w:lvl>
    <w:lvl w:ilvl="1" w:tplc="D5781D24" w:tentative="1">
      <w:start w:val="1"/>
      <w:numFmt w:val="bullet"/>
      <w:lvlText w:val="•"/>
      <w:lvlJc w:val="left"/>
      <w:pPr>
        <w:tabs>
          <w:tab w:val="num" w:pos="1440"/>
        </w:tabs>
        <w:ind w:left="1440" w:hanging="360"/>
      </w:pPr>
      <w:rPr>
        <w:rFonts w:ascii="Arial" w:hAnsi="Arial" w:hint="default"/>
      </w:rPr>
    </w:lvl>
    <w:lvl w:ilvl="2" w:tplc="321840B0" w:tentative="1">
      <w:start w:val="1"/>
      <w:numFmt w:val="bullet"/>
      <w:lvlText w:val="•"/>
      <w:lvlJc w:val="left"/>
      <w:pPr>
        <w:tabs>
          <w:tab w:val="num" w:pos="2160"/>
        </w:tabs>
        <w:ind w:left="2160" w:hanging="360"/>
      </w:pPr>
      <w:rPr>
        <w:rFonts w:ascii="Arial" w:hAnsi="Arial" w:hint="default"/>
      </w:rPr>
    </w:lvl>
    <w:lvl w:ilvl="3" w:tplc="05DE8D6A" w:tentative="1">
      <w:start w:val="1"/>
      <w:numFmt w:val="bullet"/>
      <w:lvlText w:val="•"/>
      <w:lvlJc w:val="left"/>
      <w:pPr>
        <w:tabs>
          <w:tab w:val="num" w:pos="2880"/>
        </w:tabs>
        <w:ind w:left="2880" w:hanging="360"/>
      </w:pPr>
      <w:rPr>
        <w:rFonts w:ascii="Arial" w:hAnsi="Arial" w:hint="default"/>
      </w:rPr>
    </w:lvl>
    <w:lvl w:ilvl="4" w:tplc="9BD02020" w:tentative="1">
      <w:start w:val="1"/>
      <w:numFmt w:val="bullet"/>
      <w:lvlText w:val="•"/>
      <w:lvlJc w:val="left"/>
      <w:pPr>
        <w:tabs>
          <w:tab w:val="num" w:pos="3600"/>
        </w:tabs>
        <w:ind w:left="3600" w:hanging="360"/>
      </w:pPr>
      <w:rPr>
        <w:rFonts w:ascii="Arial" w:hAnsi="Arial" w:hint="default"/>
      </w:rPr>
    </w:lvl>
    <w:lvl w:ilvl="5" w:tplc="E062A9AC" w:tentative="1">
      <w:start w:val="1"/>
      <w:numFmt w:val="bullet"/>
      <w:lvlText w:val="•"/>
      <w:lvlJc w:val="left"/>
      <w:pPr>
        <w:tabs>
          <w:tab w:val="num" w:pos="4320"/>
        </w:tabs>
        <w:ind w:left="4320" w:hanging="360"/>
      </w:pPr>
      <w:rPr>
        <w:rFonts w:ascii="Arial" w:hAnsi="Arial" w:hint="default"/>
      </w:rPr>
    </w:lvl>
    <w:lvl w:ilvl="6" w:tplc="A536824E" w:tentative="1">
      <w:start w:val="1"/>
      <w:numFmt w:val="bullet"/>
      <w:lvlText w:val="•"/>
      <w:lvlJc w:val="left"/>
      <w:pPr>
        <w:tabs>
          <w:tab w:val="num" w:pos="5040"/>
        </w:tabs>
        <w:ind w:left="5040" w:hanging="360"/>
      </w:pPr>
      <w:rPr>
        <w:rFonts w:ascii="Arial" w:hAnsi="Arial" w:hint="default"/>
      </w:rPr>
    </w:lvl>
    <w:lvl w:ilvl="7" w:tplc="8A12462E" w:tentative="1">
      <w:start w:val="1"/>
      <w:numFmt w:val="bullet"/>
      <w:lvlText w:val="•"/>
      <w:lvlJc w:val="left"/>
      <w:pPr>
        <w:tabs>
          <w:tab w:val="num" w:pos="5760"/>
        </w:tabs>
        <w:ind w:left="5760" w:hanging="360"/>
      </w:pPr>
      <w:rPr>
        <w:rFonts w:ascii="Arial" w:hAnsi="Arial" w:hint="default"/>
      </w:rPr>
    </w:lvl>
    <w:lvl w:ilvl="8" w:tplc="A2F4F4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09E9"/>
    <w:rsid w:val="00000E9B"/>
    <w:rsid w:val="00001EEF"/>
    <w:rsid w:val="000113A0"/>
    <w:rsid w:val="00013B30"/>
    <w:rsid w:val="00016B39"/>
    <w:rsid w:val="00021C9D"/>
    <w:rsid w:val="00023C1C"/>
    <w:rsid w:val="0002626E"/>
    <w:rsid w:val="00034B8F"/>
    <w:rsid w:val="00057A17"/>
    <w:rsid w:val="000661AF"/>
    <w:rsid w:val="000663F9"/>
    <w:rsid w:val="0006696A"/>
    <w:rsid w:val="000710F3"/>
    <w:rsid w:val="00082811"/>
    <w:rsid w:val="00082879"/>
    <w:rsid w:val="00085405"/>
    <w:rsid w:val="000867DA"/>
    <w:rsid w:val="00093199"/>
    <w:rsid w:val="0009357B"/>
    <w:rsid w:val="000964A1"/>
    <w:rsid w:val="000A58D5"/>
    <w:rsid w:val="000C0503"/>
    <w:rsid w:val="000C2D19"/>
    <w:rsid w:val="000C3703"/>
    <w:rsid w:val="000C6674"/>
    <w:rsid w:val="000C7A2D"/>
    <w:rsid w:val="000D29BD"/>
    <w:rsid w:val="000D2F5D"/>
    <w:rsid w:val="000D3B08"/>
    <w:rsid w:val="000D5095"/>
    <w:rsid w:val="000E0C52"/>
    <w:rsid w:val="000E260F"/>
    <w:rsid w:val="000F03CC"/>
    <w:rsid w:val="000F1431"/>
    <w:rsid w:val="000F1ED2"/>
    <w:rsid w:val="000F4D61"/>
    <w:rsid w:val="000F6494"/>
    <w:rsid w:val="00100EFE"/>
    <w:rsid w:val="00101B85"/>
    <w:rsid w:val="00103225"/>
    <w:rsid w:val="00103249"/>
    <w:rsid w:val="00111867"/>
    <w:rsid w:val="00112158"/>
    <w:rsid w:val="001201C1"/>
    <w:rsid w:val="00122715"/>
    <w:rsid w:val="0012637A"/>
    <w:rsid w:val="00134683"/>
    <w:rsid w:val="00142509"/>
    <w:rsid w:val="0014545F"/>
    <w:rsid w:val="001548F1"/>
    <w:rsid w:val="00160C8A"/>
    <w:rsid w:val="0016371D"/>
    <w:rsid w:val="0016632C"/>
    <w:rsid w:val="00166F47"/>
    <w:rsid w:val="00170297"/>
    <w:rsid w:val="001717CB"/>
    <w:rsid w:val="001747A7"/>
    <w:rsid w:val="00175457"/>
    <w:rsid w:val="00180783"/>
    <w:rsid w:val="00180EA5"/>
    <w:rsid w:val="00182DBF"/>
    <w:rsid w:val="001842B5"/>
    <w:rsid w:val="00194C51"/>
    <w:rsid w:val="001A4AD4"/>
    <w:rsid w:val="001A7120"/>
    <w:rsid w:val="001B0869"/>
    <w:rsid w:val="001B1968"/>
    <w:rsid w:val="001B3315"/>
    <w:rsid w:val="001B4856"/>
    <w:rsid w:val="001B6115"/>
    <w:rsid w:val="001B73D4"/>
    <w:rsid w:val="001B7A07"/>
    <w:rsid w:val="001C0477"/>
    <w:rsid w:val="001C2908"/>
    <w:rsid w:val="001C7895"/>
    <w:rsid w:val="001D071C"/>
    <w:rsid w:val="001D1B76"/>
    <w:rsid w:val="001D2119"/>
    <w:rsid w:val="001E35BD"/>
    <w:rsid w:val="001E52A3"/>
    <w:rsid w:val="001E7183"/>
    <w:rsid w:val="001F285F"/>
    <w:rsid w:val="001F3B45"/>
    <w:rsid w:val="00200FF9"/>
    <w:rsid w:val="002041DE"/>
    <w:rsid w:val="002240E0"/>
    <w:rsid w:val="002260AE"/>
    <w:rsid w:val="00227B28"/>
    <w:rsid w:val="0023166B"/>
    <w:rsid w:val="00242119"/>
    <w:rsid w:val="0024754E"/>
    <w:rsid w:val="00255A26"/>
    <w:rsid w:val="002620D0"/>
    <w:rsid w:val="00262FAA"/>
    <w:rsid w:val="00266BD0"/>
    <w:rsid w:val="00281A93"/>
    <w:rsid w:val="0028270C"/>
    <w:rsid w:val="002869C9"/>
    <w:rsid w:val="002876C1"/>
    <w:rsid w:val="00296BB8"/>
    <w:rsid w:val="00297FA5"/>
    <w:rsid w:val="002A05F0"/>
    <w:rsid w:val="002A16A7"/>
    <w:rsid w:val="002B6DC7"/>
    <w:rsid w:val="002C5BFE"/>
    <w:rsid w:val="002D1524"/>
    <w:rsid w:val="002D473E"/>
    <w:rsid w:val="002D6A3C"/>
    <w:rsid w:val="002D7AB0"/>
    <w:rsid w:val="002E317A"/>
    <w:rsid w:val="002E38DB"/>
    <w:rsid w:val="002E58DD"/>
    <w:rsid w:val="002F2D76"/>
    <w:rsid w:val="002F311A"/>
    <w:rsid w:val="002F3333"/>
    <w:rsid w:val="002F3BCB"/>
    <w:rsid w:val="003047A0"/>
    <w:rsid w:val="003162ED"/>
    <w:rsid w:val="003201FC"/>
    <w:rsid w:val="0032520B"/>
    <w:rsid w:val="0032530F"/>
    <w:rsid w:val="00330583"/>
    <w:rsid w:val="0033286C"/>
    <w:rsid w:val="003353E0"/>
    <w:rsid w:val="00346710"/>
    <w:rsid w:val="00351BF0"/>
    <w:rsid w:val="00351C0B"/>
    <w:rsid w:val="0035347D"/>
    <w:rsid w:val="003656B0"/>
    <w:rsid w:val="00373C80"/>
    <w:rsid w:val="00374B89"/>
    <w:rsid w:val="00381CC8"/>
    <w:rsid w:val="003832F7"/>
    <w:rsid w:val="003845E7"/>
    <w:rsid w:val="00384D82"/>
    <w:rsid w:val="00387413"/>
    <w:rsid w:val="003A335D"/>
    <w:rsid w:val="003A5543"/>
    <w:rsid w:val="003A5C9D"/>
    <w:rsid w:val="003A6432"/>
    <w:rsid w:val="003A643E"/>
    <w:rsid w:val="003A7B28"/>
    <w:rsid w:val="003B339E"/>
    <w:rsid w:val="003B39C2"/>
    <w:rsid w:val="003C0C6B"/>
    <w:rsid w:val="003C26A4"/>
    <w:rsid w:val="003D14F0"/>
    <w:rsid w:val="003D3657"/>
    <w:rsid w:val="003D397C"/>
    <w:rsid w:val="003D43E1"/>
    <w:rsid w:val="003D45B9"/>
    <w:rsid w:val="003E7A65"/>
    <w:rsid w:val="003F025D"/>
    <w:rsid w:val="003F0CF5"/>
    <w:rsid w:val="003F1B09"/>
    <w:rsid w:val="003F3480"/>
    <w:rsid w:val="003F4FA6"/>
    <w:rsid w:val="003F4FF2"/>
    <w:rsid w:val="003F7EA7"/>
    <w:rsid w:val="004108C0"/>
    <w:rsid w:val="00414721"/>
    <w:rsid w:val="0042141A"/>
    <w:rsid w:val="00424784"/>
    <w:rsid w:val="0042678B"/>
    <w:rsid w:val="00426992"/>
    <w:rsid w:val="00431006"/>
    <w:rsid w:val="00433986"/>
    <w:rsid w:val="00433CFE"/>
    <w:rsid w:val="0044013E"/>
    <w:rsid w:val="004435DB"/>
    <w:rsid w:val="00447735"/>
    <w:rsid w:val="00451FB6"/>
    <w:rsid w:val="00451FC1"/>
    <w:rsid w:val="00460D73"/>
    <w:rsid w:val="00464AD9"/>
    <w:rsid w:val="0046779A"/>
    <w:rsid w:val="0047451D"/>
    <w:rsid w:val="00481248"/>
    <w:rsid w:val="004831F1"/>
    <w:rsid w:val="00487737"/>
    <w:rsid w:val="00490422"/>
    <w:rsid w:val="004911A0"/>
    <w:rsid w:val="004A1D3E"/>
    <w:rsid w:val="004A2B78"/>
    <w:rsid w:val="004A52FD"/>
    <w:rsid w:val="004C19C2"/>
    <w:rsid w:val="004D2F15"/>
    <w:rsid w:val="004D30AE"/>
    <w:rsid w:val="004D417D"/>
    <w:rsid w:val="004D4334"/>
    <w:rsid w:val="004D4EA1"/>
    <w:rsid w:val="004E3748"/>
    <w:rsid w:val="004E5D8F"/>
    <w:rsid w:val="004F2371"/>
    <w:rsid w:val="0050382D"/>
    <w:rsid w:val="00504457"/>
    <w:rsid w:val="0050628B"/>
    <w:rsid w:val="00507F77"/>
    <w:rsid w:val="0051031F"/>
    <w:rsid w:val="0051130E"/>
    <w:rsid w:val="00523A28"/>
    <w:rsid w:val="00523C17"/>
    <w:rsid w:val="00526D70"/>
    <w:rsid w:val="00527A8E"/>
    <w:rsid w:val="00530525"/>
    <w:rsid w:val="00533B64"/>
    <w:rsid w:val="005427F9"/>
    <w:rsid w:val="00544E3F"/>
    <w:rsid w:val="005611B8"/>
    <w:rsid w:val="0056149E"/>
    <w:rsid w:val="00565FDC"/>
    <w:rsid w:val="00573A32"/>
    <w:rsid w:val="00575CD2"/>
    <w:rsid w:val="005804AD"/>
    <w:rsid w:val="00592345"/>
    <w:rsid w:val="005940D8"/>
    <w:rsid w:val="005945E6"/>
    <w:rsid w:val="005A10CF"/>
    <w:rsid w:val="005A3C4F"/>
    <w:rsid w:val="005A4952"/>
    <w:rsid w:val="005A798D"/>
    <w:rsid w:val="005B017F"/>
    <w:rsid w:val="005B0348"/>
    <w:rsid w:val="005B156D"/>
    <w:rsid w:val="005B23DF"/>
    <w:rsid w:val="005C639F"/>
    <w:rsid w:val="005C64D1"/>
    <w:rsid w:val="005D6C4F"/>
    <w:rsid w:val="005D786D"/>
    <w:rsid w:val="005E47E3"/>
    <w:rsid w:val="005E4D14"/>
    <w:rsid w:val="005E5CB0"/>
    <w:rsid w:val="005E6299"/>
    <w:rsid w:val="005F0A57"/>
    <w:rsid w:val="005F5948"/>
    <w:rsid w:val="006043D2"/>
    <w:rsid w:val="00620C99"/>
    <w:rsid w:val="0062231D"/>
    <w:rsid w:val="00644730"/>
    <w:rsid w:val="006466CA"/>
    <w:rsid w:val="0064763D"/>
    <w:rsid w:val="00650692"/>
    <w:rsid w:val="006552BC"/>
    <w:rsid w:val="00655F55"/>
    <w:rsid w:val="0066008C"/>
    <w:rsid w:val="006630CC"/>
    <w:rsid w:val="006637C7"/>
    <w:rsid w:val="00670FE5"/>
    <w:rsid w:val="00673C63"/>
    <w:rsid w:val="00683B50"/>
    <w:rsid w:val="00685C82"/>
    <w:rsid w:val="006951DA"/>
    <w:rsid w:val="0069713B"/>
    <w:rsid w:val="00697F62"/>
    <w:rsid w:val="006A0381"/>
    <w:rsid w:val="006A2F85"/>
    <w:rsid w:val="006B48E7"/>
    <w:rsid w:val="006B5AE1"/>
    <w:rsid w:val="006B6876"/>
    <w:rsid w:val="006C0A21"/>
    <w:rsid w:val="006C1AEB"/>
    <w:rsid w:val="006D3051"/>
    <w:rsid w:val="006D7787"/>
    <w:rsid w:val="006E1256"/>
    <w:rsid w:val="006E1FD0"/>
    <w:rsid w:val="006F0737"/>
    <w:rsid w:val="006F1B65"/>
    <w:rsid w:val="006F52E1"/>
    <w:rsid w:val="00703958"/>
    <w:rsid w:val="007118FF"/>
    <w:rsid w:val="00711E57"/>
    <w:rsid w:val="00711F11"/>
    <w:rsid w:val="00724704"/>
    <w:rsid w:val="00724E33"/>
    <w:rsid w:val="00730B60"/>
    <w:rsid w:val="00730C96"/>
    <w:rsid w:val="00731327"/>
    <w:rsid w:val="00733CD4"/>
    <w:rsid w:val="007346CA"/>
    <w:rsid w:val="0073762C"/>
    <w:rsid w:val="0074420F"/>
    <w:rsid w:val="0074665B"/>
    <w:rsid w:val="007476A5"/>
    <w:rsid w:val="00750169"/>
    <w:rsid w:val="00752062"/>
    <w:rsid w:val="00757C88"/>
    <w:rsid w:val="0076191A"/>
    <w:rsid w:val="0076268F"/>
    <w:rsid w:val="00763204"/>
    <w:rsid w:val="00765D8F"/>
    <w:rsid w:val="00767A09"/>
    <w:rsid w:val="00767F00"/>
    <w:rsid w:val="00771F87"/>
    <w:rsid w:val="0077208A"/>
    <w:rsid w:val="007759C7"/>
    <w:rsid w:val="00776BA0"/>
    <w:rsid w:val="007776D4"/>
    <w:rsid w:val="00777CDD"/>
    <w:rsid w:val="00781BCF"/>
    <w:rsid w:val="00783262"/>
    <w:rsid w:val="00791EAD"/>
    <w:rsid w:val="0079344B"/>
    <w:rsid w:val="00794F5E"/>
    <w:rsid w:val="007A2B61"/>
    <w:rsid w:val="007A2C65"/>
    <w:rsid w:val="007A699C"/>
    <w:rsid w:val="007A7764"/>
    <w:rsid w:val="007B6742"/>
    <w:rsid w:val="007C006B"/>
    <w:rsid w:val="007C1F0D"/>
    <w:rsid w:val="007C63B5"/>
    <w:rsid w:val="007E1DDD"/>
    <w:rsid w:val="007E4038"/>
    <w:rsid w:val="007E7511"/>
    <w:rsid w:val="007F0AA5"/>
    <w:rsid w:val="007F126E"/>
    <w:rsid w:val="007F570E"/>
    <w:rsid w:val="00806478"/>
    <w:rsid w:val="00806BB3"/>
    <w:rsid w:val="00820E77"/>
    <w:rsid w:val="00821229"/>
    <w:rsid w:val="00823618"/>
    <w:rsid w:val="00826AE3"/>
    <w:rsid w:val="00832629"/>
    <w:rsid w:val="00835BF7"/>
    <w:rsid w:val="008506F0"/>
    <w:rsid w:val="008525C2"/>
    <w:rsid w:val="00855247"/>
    <w:rsid w:val="008553C4"/>
    <w:rsid w:val="008603CE"/>
    <w:rsid w:val="008614D6"/>
    <w:rsid w:val="00866CA1"/>
    <w:rsid w:val="00871DEE"/>
    <w:rsid w:val="0087731C"/>
    <w:rsid w:val="00877C3A"/>
    <w:rsid w:val="00881079"/>
    <w:rsid w:val="00882F66"/>
    <w:rsid w:val="008A6519"/>
    <w:rsid w:val="008C30EF"/>
    <w:rsid w:val="008C442D"/>
    <w:rsid w:val="008C765B"/>
    <w:rsid w:val="008D2848"/>
    <w:rsid w:val="008D6674"/>
    <w:rsid w:val="008D778B"/>
    <w:rsid w:val="008E1938"/>
    <w:rsid w:val="008E2F5D"/>
    <w:rsid w:val="008E38C5"/>
    <w:rsid w:val="008E614A"/>
    <w:rsid w:val="008E61B4"/>
    <w:rsid w:val="008F21DD"/>
    <w:rsid w:val="008F597E"/>
    <w:rsid w:val="008F7709"/>
    <w:rsid w:val="00900180"/>
    <w:rsid w:val="00900643"/>
    <w:rsid w:val="00901C6A"/>
    <w:rsid w:val="00911184"/>
    <w:rsid w:val="00914AB9"/>
    <w:rsid w:val="00917E59"/>
    <w:rsid w:val="009277E3"/>
    <w:rsid w:val="00931F18"/>
    <w:rsid w:val="009362D0"/>
    <w:rsid w:val="009423D0"/>
    <w:rsid w:val="0095169C"/>
    <w:rsid w:val="00953089"/>
    <w:rsid w:val="00963502"/>
    <w:rsid w:val="00964A7C"/>
    <w:rsid w:val="00967BF0"/>
    <w:rsid w:val="00973DF6"/>
    <w:rsid w:val="00974A0D"/>
    <w:rsid w:val="00974B0B"/>
    <w:rsid w:val="0098033F"/>
    <w:rsid w:val="00986739"/>
    <w:rsid w:val="00991341"/>
    <w:rsid w:val="009938BC"/>
    <w:rsid w:val="009A5881"/>
    <w:rsid w:val="009A6763"/>
    <w:rsid w:val="009A6B20"/>
    <w:rsid w:val="009B3E30"/>
    <w:rsid w:val="009B4AC1"/>
    <w:rsid w:val="009B5A09"/>
    <w:rsid w:val="009C1249"/>
    <w:rsid w:val="009C3053"/>
    <w:rsid w:val="009C689D"/>
    <w:rsid w:val="009D0B2E"/>
    <w:rsid w:val="009D7151"/>
    <w:rsid w:val="009D7A05"/>
    <w:rsid w:val="009D7D34"/>
    <w:rsid w:val="009E0E1E"/>
    <w:rsid w:val="009F21C6"/>
    <w:rsid w:val="009F2DD6"/>
    <w:rsid w:val="009F39B1"/>
    <w:rsid w:val="009F57A3"/>
    <w:rsid w:val="009F7CBF"/>
    <w:rsid w:val="00A05369"/>
    <w:rsid w:val="00A158A1"/>
    <w:rsid w:val="00A32997"/>
    <w:rsid w:val="00A32F58"/>
    <w:rsid w:val="00A451BA"/>
    <w:rsid w:val="00A4730B"/>
    <w:rsid w:val="00A55DA5"/>
    <w:rsid w:val="00A60545"/>
    <w:rsid w:val="00A612FD"/>
    <w:rsid w:val="00A61671"/>
    <w:rsid w:val="00A6235E"/>
    <w:rsid w:val="00A656B7"/>
    <w:rsid w:val="00A809A9"/>
    <w:rsid w:val="00A8571C"/>
    <w:rsid w:val="00A952A4"/>
    <w:rsid w:val="00AA7EBF"/>
    <w:rsid w:val="00AB170F"/>
    <w:rsid w:val="00AB484A"/>
    <w:rsid w:val="00AB717C"/>
    <w:rsid w:val="00AC19AC"/>
    <w:rsid w:val="00AC3D1F"/>
    <w:rsid w:val="00AC4393"/>
    <w:rsid w:val="00AC7EB9"/>
    <w:rsid w:val="00AD4321"/>
    <w:rsid w:val="00AD4AAB"/>
    <w:rsid w:val="00AD51B1"/>
    <w:rsid w:val="00AE56E4"/>
    <w:rsid w:val="00AE75D9"/>
    <w:rsid w:val="00AF05F4"/>
    <w:rsid w:val="00AF2E05"/>
    <w:rsid w:val="00AF7D2D"/>
    <w:rsid w:val="00B052B9"/>
    <w:rsid w:val="00B161BE"/>
    <w:rsid w:val="00B214BD"/>
    <w:rsid w:val="00B22177"/>
    <w:rsid w:val="00B32076"/>
    <w:rsid w:val="00B42331"/>
    <w:rsid w:val="00B45260"/>
    <w:rsid w:val="00B52163"/>
    <w:rsid w:val="00B52663"/>
    <w:rsid w:val="00B54D56"/>
    <w:rsid w:val="00B6107C"/>
    <w:rsid w:val="00B61F32"/>
    <w:rsid w:val="00B63385"/>
    <w:rsid w:val="00B6592D"/>
    <w:rsid w:val="00B721E5"/>
    <w:rsid w:val="00B75973"/>
    <w:rsid w:val="00B75D9C"/>
    <w:rsid w:val="00B76644"/>
    <w:rsid w:val="00B81180"/>
    <w:rsid w:val="00B8472A"/>
    <w:rsid w:val="00B912C1"/>
    <w:rsid w:val="00BA45F6"/>
    <w:rsid w:val="00BA54AC"/>
    <w:rsid w:val="00BA7181"/>
    <w:rsid w:val="00BA7337"/>
    <w:rsid w:val="00BB482D"/>
    <w:rsid w:val="00BB73A4"/>
    <w:rsid w:val="00BC207A"/>
    <w:rsid w:val="00BC3BF3"/>
    <w:rsid w:val="00BC6119"/>
    <w:rsid w:val="00BD2B80"/>
    <w:rsid w:val="00BD5D9C"/>
    <w:rsid w:val="00BD69E5"/>
    <w:rsid w:val="00BE4F06"/>
    <w:rsid w:val="00BE7749"/>
    <w:rsid w:val="00BF4E2D"/>
    <w:rsid w:val="00C0056A"/>
    <w:rsid w:val="00C006C2"/>
    <w:rsid w:val="00C014C4"/>
    <w:rsid w:val="00C03395"/>
    <w:rsid w:val="00C07C87"/>
    <w:rsid w:val="00C13F0A"/>
    <w:rsid w:val="00C17D74"/>
    <w:rsid w:val="00C20401"/>
    <w:rsid w:val="00C23039"/>
    <w:rsid w:val="00C2316E"/>
    <w:rsid w:val="00C24034"/>
    <w:rsid w:val="00C2461B"/>
    <w:rsid w:val="00C27891"/>
    <w:rsid w:val="00C278E8"/>
    <w:rsid w:val="00C321C9"/>
    <w:rsid w:val="00C365BA"/>
    <w:rsid w:val="00C42ADC"/>
    <w:rsid w:val="00C43F5B"/>
    <w:rsid w:val="00C44248"/>
    <w:rsid w:val="00C53F08"/>
    <w:rsid w:val="00C5417A"/>
    <w:rsid w:val="00C54F3E"/>
    <w:rsid w:val="00C56FA0"/>
    <w:rsid w:val="00C67311"/>
    <w:rsid w:val="00C709E9"/>
    <w:rsid w:val="00C7322E"/>
    <w:rsid w:val="00C734F2"/>
    <w:rsid w:val="00C7624B"/>
    <w:rsid w:val="00C82006"/>
    <w:rsid w:val="00C82742"/>
    <w:rsid w:val="00C82B4D"/>
    <w:rsid w:val="00C85222"/>
    <w:rsid w:val="00C8781C"/>
    <w:rsid w:val="00C91036"/>
    <w:rsid w:val="00CA3C46"/>
    <w:rsid w:val="00CB14C4"/>
    <w:rsid w:val="00CC6F19"/>
    <w:rsid w:val="00CC74E7"/>
    <w:rsid w:val="00CD1662"/>
    <w:rsid w:val="00CD5DE7"/>
    <w:rsid w:val="00CE2E5A"/>
    <w:rsid w:val="00CF07E1"/>
    <w:rsid w:val="00CF1391"/>
    <w:rsid w:val="00CF344F"/>
    <w:rsid w:val="00D00277"/>
    <w:rsid w:val="00D047CD"/>
    <w:rsid w:val="00D04E9F"/>
    <w:rsid w:val="00D07003"/>
    <w:rsid w:val="00D226D4"/>
    <w:rsid w:val="00D25CBC"/>
    <w:rsid w:val="00D26BEA"/>
    <w:rsid w:val="00D34C8D"/>
    <w:rsid w:val="00D4124E"/>
    <w:rsid w:val="00D553BC"/>
    <w:rsid w:val="00D65F1D"/>
    <w:rsid w:val="00D71D56"/>
    <w:rsid w:val="00D80082"/>
    <w:rsid w:val="00D81293"/>
    <w:rsid w:val="00D90DC2"/>
    <w:rsid w:val="00D93F01"/>
    <w:rsid w:val="00DA090D"/>
    <w:rsid w:val="00DA507E"/>
    <w:rsid w:val="00DA6344"/>
    <w:rsid w:val="00DB54D4"/>
    <w:rsid w:val="00DC255B"/>
    <w:rsid w:val="00DC569F"/>
    <w:rsid w:val="00DD2373"/>
    <w:rsid w:val="00DE0C07"/>
    <w:rsid w:val="00DE2107"/>
    <w:rsid w:val="00DE2458"/>
    <w:rsid w:val="00DE3EB9"/>
    <w:rsid w:val="00DF1E8F"/>
    <w:rsid w:val="00E00728"/>
    <w:rsid w:val="00E03AB7"/>
    <w:rsid w:val="00E03C39"/>
    <w:rsid w:val="00E056A5"/>
    <w:rsid w:val="00E05C61"/>
    <w:rsid w:val="00E05F45"/>
    <w:rsid w:val="00E14D57"/>
    <w:rsid w:val="00E25B0A"/>
    <w:rsid w:val="00E26099"/>
    <w:rsid w:val="00E27BF2"/>
    <w:rsid w:val="00E37E97"/>
    <w:rsid w:val="00E460C6"/>
    <w:rsid w:val="00E577A3"/>
    <w:rsid w:val="00E6091C"/>
    <w:rsid w:val="00E61BFE"/>
    <w:rsid w:val="00E6336D"/>
    <w:rsid w:val="00E63894"/>
    <w:rsid w:val="00E64281"/>
    <w:rsid w:val="00E674D0"/>
    <w:rsid w:val="00E67F4D"/>
    <w:rsid w:val="00E70336"/>
    <w:rsid w:val="00E71A44"/>
    <w:rsid w:val="00E74AA0"/>
    <w:rsid w:val="00E77985"/>
    <w:rsid w:val="00E820D4"/>
    <w:rsid w:val="00E86900"/>
    <w:rsid w:val="00E90628"/>
    <w:rsid w:val="00E921B6"/>
    <w:rsid w:val="00E92E13"/>
    <w:rsid w:val="00E96F47"/>
    <w:rsid w:val="00EB6CF3"/>
    <w:rsid w:val="00EC19CB"/>
    <w:rsid w:val="00EC1D53"/>
    <w:rsid w:val="00EC200A"/>
    <w:rsid w:val="00EC3E60"/>
    <w:rsid w:val="00EC7326"/>
    <w:rsid w:val="00EC75D5"/>
    <w:rsid w:val="00ED1E97"/>
    <w:rsid w:val="00ED2601"/>
    <w:rsid w:val="00EE1D00"/>
    <w:rsid w:val="00EE263C"/>
    <w:rsid w:val="00EE2A1B"/>
    <w:rsid w:val="00EF38FE"/>
    <w:rsid w:val="00EF3E8B"/>
    <w:rsid w:val="00EF54DB"/>
    <w:rsid w:val="00F00DA2"/>
    <w:rsid w:val="00F02DE1"/>
    <w:rsid w:val="00F1413B"/>
    <w:rsid w:val="00F16AA4"/>
    <w:rsid w:val="00F21055"/>
    <w:rsid w:val="00F251C1"/>
    <w:rsid w:val="00F316B6"/>
    <w:rsid w:val="00F33575"/>
    <w:rsid w:val="00F37F21"/>
    <w:rsid w:val="00F41FE1"/>
    <w:rsid w:val="00F452BA"/>
    <w:rsid w:val="00F4709F"/>
    <w:rsid w:val="00F501FF"/>
    <w:rsid w:val="00F5525A"/>
    <w:rsid w:val="00F6162C"/>
    <w:rsid w:val="00F620BD"/>
    <w:rsid w:val="00F63351"/>
    <w:rsid w:val="00F64EC7"/>
    <w:rsid w:val="00F6644B"/>
    <w:rsid w:val="00F66A86"/>
    <w:rsid w:val="00F70286"/>
    <w:rsid w:val="00F703CF"/>
    <w:rsid w:val="00F70B65"/>
    <w:rsid w:val="00F71847"/>
    <w:rsid w:val="00F724DD"/>
    <w:rsid w:val="00F729AE"/>
    <w:rsid w:val="00F77975"/>
    <w:rsid w:val="00F832A5"/>
    <w:rsid w:val="00F961E7"/>
    <w:rsid w:val="00F963DB"/>
    <w:rsid w:val="00F96833"/>
    <w:rsid w:val="00F97D2D"/>
    <w:rsid w:val="00FA1850"/>
    <w:rsid w:val="00FA3EDD"/>
    <w:rsid w:val="00FB490F"/>
    <w:rsid w:val="00FC3BD9"/>
    <w:rsid w:val="00FC3DB3"/>
    <w:rsid w:val="00FC6D14"/>
    <w:rsid w:val="00FD2064"/>
    <w:rsid w:val="00FE3BE4"/>
    <w:rsid w:val="00FF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09"/>
  </w:style>
  <w:style w:type="paragraph" w:styleId="Heading1">
    <w:name w:val="heading 1"/>
    <w:basedOn w:val="Normal"/>
    <w:next w:val="Normal"/>
    <w:link w:val="Heading1Char"/>
    <w:uiPriority w:val="9"/>
    <w:qFormat/>
    <w:rsid w:val="006951DA"/>
    <w:pPr>
      <w:keepNext/>
      <w:keepLines/>
      <w:spacing w:before="480" w:after="0"/>
      <w:outlineLvl w:val="0"/>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
    <w:semiHidden/>
    <w:unhideWhenUsed/>
    <w:qFormat/>
    <w:rsid w:val="00C231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6115"/>
  </w:style>
  <w:style w:type="character" w:styleId="Emphasis">
    <w:name w:val="Emphasis"/>
    <w:basedOn w:val="DefaultParagraphFont"/>
    <w:uiPriority w:val="20"/>
    <w:qFormat/>
    <w:rsid w:val="001B6115"/>
    <w:rPr>
      <w:i/>
      <w:iCs/>
    </w:rPr>
  </w:style>
  <w:style w:type="paragraph" w:styleId="FootnoteText">
    <w:name w:val="footnote text"/>
    <w:basedOn w:val="Normal"/>
    <w:link w:val="FootnoteTextChar"/>
    <w:unhideWhenUsed/>
    <w:rsid w:val="007476A5"/>
    <w:pPr>
      <w:spacing w:after="0" w:line="240" w:lineRule="auto"/>
    </w:pPr>
    <w:rPr>
      <w:sz w:val="20"/>
      <w:szCs w:val="20"/>
    </w:rPr>
  </w:style>
  <w:style w:type="character" w:customStyle="1" w:styleId="FootnoteTextChar">
    <w:name w:val="Footnote Text Char"/>
    <w:basedOn w:val="DefaultParagraphFont"/>
    <w:link w:val="FootnoteText"/>
    <w:rsid w:val="007476A5"/>
    <w:rPr>
      <w:sz w:val="20"/>
      <w:szCs w:val="20"/>
    </w:rPr>
  </w:style>
  <w:style w:type="character" w:styleId="FootnoteReference">
    <w:name w:val="footnote reference"/>
    <w:basedOn w:val="DefaultParagraphFont"/>
    <w:semiHidden/>
    <w:unhideWhenUsed/>
    <w:rsid w:val="007476A5"/>
    <w:rPr>
      <w:vertAlign w:val="superscript"/>
    </w:rPr>
  </w:style>
  <w:style w:type="character" w:customStyle="1" w:styleId="Heading1Char">
    <w:name w:val="Heading 1 Char"/>
    <w:basedOn w:val="DefaultParagraphFont"/>
    <w:link w:val="Heading1"/>
    <w:uiPriority w:val="9"/>
    <w:rsid w:val="006951DA"/>
    <w:rPr>
      <w:rFonts w:asciiTheme="majorHAnsi" w:eastAsiaTheme="majorEastAsia" w:hAnsiTheme="majorHAnsi" w:cstheme="majorBidi"/>
      <w:b/>
      <w:bCs/>
      <w:color w:val="000000" w:themeColor="text1"/>
      <w:sz w:val="24"/>
      <w:szCs w:val="24"/>
    </w:rPr>
  </w:style>
  <w:style w:type="paragraph" w:styleId="NormalWeb">
    <w:name w:val="Normal (Web)"/>
    <w:basedOn w:val="Normal"/>
    <w:uiPriority w:val="99"/>
    <w:semiHidden/>
    <w:unhideWhenUsed/>
    <w:rsid w:val="00E64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63D"/>
    <w:rPr>
      <w:color w:val="0000FF"/>
      <w:u w:val="single"/>
    </w:rPr>
  </w:style>
  <w:style w:type="paragraph" w:customStyle="1" w:styleId="Quotationindented">
    <w:name w:val="Quotation (indented)"/>
    <w:basedOn w:val="Normal"/>
    <w:next w:val="Normal"/>
    <w:link w:val="QuotationindentedChar"/>
    <w:qFormat/>
    <w:rsid w:val="00A6235E"/>
    <w:pPr>
      <w:ind w:left="720"/>
      <w:jc w:val="both"/>
    </w:pPr>
    <w:rPr>
      <w:rFonts w:ascii="Times New Roman" w:hAnsi="Times New Roman" w:cs="Times New Roman"/>
      <w:sz w:val="24"/>
      <w:szCs w:val="24"/>
    </w:rPr>
  </w:style>
  <w:style w:type="character" w:customStyle="1" w:styleId="QuotationindentedChar">
    <w:name w:val="Quotation (indented) Char"/>
    <w:basedOn w:val="DefaultParagraphFont"/>
    <w:link w:val="Quotationindented"/>
    <w:rsid w:val="00A6235E"/>
    <w:rPr>
      <w:rFonts w:ascii="Times New Roman" w:hAnsi="Times New Roman" w:cs="Times New Roman"/>
      <w:sz w:val="24"/>
      <w:szCs w:val="24"/>
    </w:rPr>
  </w:style>
  <w:style w:type="paragraph" w:styleId="Header">
    <w:name w:val="header"/>
    <w:basedOn w:val="Normal"/>
    <w:link w:val="HeaderChar"/>
    <w:uiPriority w:val="99"/>
    <w:unhideWhenUsed/>
    <w:rsid w:val="009B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AC1"/>
  </w:style>
  <w:style w:type="paragraph" w:styleId="Footer">
    <w:name w:val="footer"/>
    <w:basedOn w:val="Normal"/>
    <w:link w:val="FooterChar"/>
    <w:uiPriority w:val="99"/>
    <w:unhideWhenUsed/>
    <w:rsid w:val="009B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AC1"/>
  </w:style>
  <w:style w:type="character" w:styleId="FollowedHyperlink">
    <w:name w:val="FollowedHyperlink"/>
    <w:basedOn w:val="DefaultParagraphFont"/>
    <w:uiPriority w:val="99"/>
    <w:semiHidden/>
    <w:unhideWhenUsed/>
    <w:rsid w:val="001B73D4"/>
    <w:rPr>
      <w:color w:val="800080" w:themeColor="followedHyperlink"/>
      <w:u w:val="single"/>
    </w:rPr>
  </w:style>
  <w:style w:type="paragraph" w:styleId="BalloonText">
    <w:name w:val="Balloon Text"/>
    <w:basedOn w:val="Normal"/>
    <w:link w:val="BalloonTextChar"/>
    <w:uiPriority w:val="99"/>
    <w:semiHidden/>
    <w:unhideWhenUsed/>
    <w:rsid w:val="000F1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D2"/>
    <w:rPr>
      <w:rFonts w:ascii="Tahoma" w:hAnsi="Tahoma" w:cs="Tahoma"/>
      <w:sz w:val="16"/>
      <w:szCs w:val="16"/>
    </w:rPr>
  </w:style>
  <w:style w:type="paragraph" w:styleId="DocumentMap">
    <w:name w:val="Document Map"/>
    <w:basedOn w:val="Normal"/>
    <w:link w:val="DocumentMapChar"/>
    <w:uiPriority w:val="99"/>
    <w:semiHidden/>
    <w:unhideWhenUsed/>
    <w:rsid w:val="00974B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4B0B"/>
    <w:rPr>
      <w:rFonts w:ascii="Tahoma" w:hAnsi="Tahoma" w:cs="Tahoma"/>
      <w:sz w:val="16"/>
      <w:szCs w:val="16"/>
    </w:rPr>
  </w:style>
  <w:style w:type="character" w:customStyle="1" w:styleId="Heading3Char">
    <w:name w:val="Heading 3 Char"/>
    <w:basedOn w:val="DefaultParagraphFont"/>
    <w:link w:val="Heading3"/>
    <w:uiPriority w:val="9"/>
    <w:semiHidden/>
    <w:rsid w:val="00C2316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A6763"/>
    <w:rPr>
      <w:sz w:val="16"/>
      <w:szCs w:val="16"/>
    </w:rPr>
  </w:style>
  <w:style w:type="paragraph" w:styleId="CommentText">
    <w:name w:val="annotation text"/>
    <w:basedOn w:val="Normal"/>
    <w:link w:val="CommentTextChar"/>
    <w:uiPriority w:val="99"/>
    <w:semiHidden/>
    <w:unhideWhenUsed/>
    <w:rsid w:val="009A6763"/>
    <w:pPr>
      <w:spacing w:line="240" w:lineRule="auto"/>
    </w:pPr>
    <w:rPr>
      <w:sz w:val="20"/>
      <w:szCs w:val="20"/>
    </w:rPr>
  </w:style>
  <w:style w:type="character" w:customStyle="1" w:styleId="CommentTextChar">
    <w:name w:val="Comment Text Char"/>
    <w:basedOn w:val="DefaultParagraphFont"/>
    <w:link w:val="CommentText"/>
    <w:uiPriority w:val="99"/>
    <w:semiHidden/>
    <w:rsid w:val="009A6763"/>
    <w:rPr>
      <w:sz w:val="20"/>
      <w:szCs w:val="20"/>
    </w:rPr>
  </w:style>
  <w:style w:type="paragraph" w:styleId="CommentSubject">
    <w:name w:val="annotation subject"/>
    <w:basedOn w:val="CommentText"/>
    <w:next w:val="CommentText"/>
    <w:link w:val="CommentSubjectChar"/>
    <w:uiPriority w:val="99"/>
    <w:semiHidden/>
    <w:unhideWhenUsed/>
    <w:rsid w:val="009A6763"/>
    <w:rPr>
      <w:b/>
      <w:bCs/>
    </w:rPr>
  </w:style>
  <w:style w:type="character" w:customStyle="1" w:styleId="CommentSubjectChar">
    <w:name w:val="Comment Subject Char"/>
    <w:basedOn w:val="CommentTextChar"/>
    <w:link w:val="CommentSubject"/>
    <w:uiPriority w:val="99"/>
    <w:semiHidden/>
    <w:rsid w:val="009A67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433">
      <w:bodyDiv w:val="1"/>
      <w:marLeft w:val="0"/>
      <w:marRight w:val="0"/>
      <w:marTop w:val="0"/>
      <w:marBottom w:val="0"/>
      <w:divBdr>
        <w:top w:val="none" w:sz="0" w:space="0" w:color="auto"/>
        <w:left w:val="none" w:sz="0" w:space="0" w:color="auto"/>
        <w:bottom w:val="none" w:sz="0" w:space="0" w:color="auto"/>
        <w:right w:val="none" w:sz="0" w:space="0" w:color="auto"/>
      </w:divBdr>
    </w:div>
    <w:div w:id="73016859">
      <w:bodyDiv w:val="1"/>
      <w:marLeft w:val="0"/>
      <w:marRight w:val="0"/>
      <w:marTop w:val="0"/>
      <w:marBottom w:val="0"/>
      <w:divBdr>
        <w:top w:val="none" w:sz="0" w:space="0" w:color="auto"/>
        <w:left w:val="none" w:sz="0" w:space="0" w:color="auto"/>
        <w:bottom w:val="none" w:sz="0" w:space="0" w:color="auto"/>
        <w:right w:val="none" w:sz="0" w:space="0" w:color="auto"/>
      </w:divBdr>
    </w:div>
    <w:div w:id="178126989">
      <w:bodyDiv w:val="1"/>
      <w:marLeft w:val="0"/>
      <w:marRight w:val="0"/>
      <w:marTop w:val="0"/>
      <w:marBottom w:val="0"/>
      <w:divBdr>
        <w:top w:val="none" w:sz="0" w:space="0" w:color="auto"/>
        <w:left w:val="none" w:sz="0" w:space="0" w:color="auto"/>
        <w:bottom w:val="none" w:sz="0" w:space="0" w:color="auto"/>
        <w:right w:val="none" w:sz="0" w:space="0" w:color="auto"/>
      </w:divBdr>
    </w:div>
    <w:div w:id="193351385">
      <w:bodyDiv w:val="1"/>
      <w:marLeft w:val="0"/>
      <w:marRight w:val="0"/>
      <w:marTop w:val="0"/>
      <w:marBottom w:val="0"/>
      <w:divBdr>
        <w:top w:val="none" w:sz="0" w:space="0" w:color="auto"/>
        <w:left w:val="none" w:sz="0" w:space="0" w:color="auto"/>
        <w:bottom w:val="none" w:sz="0" w:space="0" w:color="auto"/>
        <w:right w:val="none" w:sz="0" w:space="0" w:color="auto"/>
      </w:divBdr>
    </w:div>
    <w:div w:id="221916798">
      <w:bodyDiv w:val="1"/>
      <w:marLeft w:val="0"/>
      <w:marRight w:val="0"/>
      <w:marTop w:val="0"/>
      <w:marBottom w:val="0"/>
      <w:divBdr>
        <w:top w:val="none" w:sz="0" w:space="0" w:color="auto"/>
        <w:left w:val="none" w:sz="0" w:space="0" w:color="auto"/>
        <w:bottom w:val="none" w:sz="0" w:space="0" w:color="auto"/>
        <w:right w:val="none" w:sz="0" w:space="0" w:color="auto"/>
      </w:divBdr>
    </w:div>
    <w:div w:id="365253342">
      <w:bodyDiv w:val="1"/>
      <w:marLeft w:val="0"/>
      <w:marRight w:val="0"/>
      <w:marTop w:val="0"/>
      <w:marBottom w:val="0"/>
      <w:divBdr>
        <w:top w:val="none" w:sz="0" w:space="0" w:color="auto"/>
        <w:left w:val="none" w:sz="0" w:space="0" w:color="auto"/>
        <w:bottom w:val="none" w:sz="0" w:space="0" w:color="auto"/>
        <w:right w:val="none" w:sz="0" w:space="0" w:color="auto"/>
      </w:divBdr>
    </w:div>
    <w:div w:id="399212130">
      <w:bodyDiv w:val="1"/>
      <w:marLeft w:val="0"/>
      <w:marRight w:val="0"/>
      <w:marTop w:val="0"/>
      <w:marBottom w:val="0"/>
      <w:divBdr>
        <w:top w:val="none" w:sz="0" w:space="0" w:color="auto"/>
        <w:left w:val="none" w:sz="0" w:space="0" w:color="auto"/>
        <w:bottom w:val="none" w:sz="0" w:space="0" w:color="auto"/>
        <w:right w:val="none" w:sz="0" w:space="0" w:color="auto"/>
      </w:divBdr>
    </w:div>
    <w:div w:id="559051874">
      <w:bodyDiv w:val="1"/>
      <w:marLeft w:val="0"/>
      <w:marRight w:val="0"/>
      <w:marTop w:val="0"/>
      <w:marBottom w:val="0"/>
      <w:divBdr>
        <w:top w:val="none" w:sz="0" w:space="0" w:color="auto"/>
        <w:left w:val="none" w:sz="0" w:space="0" w:color="auto"/>
        <w:bottom w:val="none" w:sz="0" w:space="0" w:color="auto"/>
        <w:right w:val="none" w:sz="0" w:space="0" w:color="auto"/>
      </w:divBdr>
      <w:divsChild>
        <w:div w:id="2071490432">
          <w:marLeft w:val="150"/>
          <w:marRight w:val="150"/>
          <w:marTop w:val="0"/>
          <w:marBottom w:val="0"/>
          <w:divBdr>
            <w:top w:val="none" w:sz="0" w:space="0" w:color="auto"/>
            <w:left w:val="none" w:sz="0" w:space="0" w:color="auto"/>
            <w:bottom w:val="none" w:sz="0" w:space="0" w:color="auto"/>
            <w:right w:val="none" w:sz="0" w:space="0" w:color="auto"/>
          </w:divBdr>
        </w:div>
      </w:divsChild>
    </w:div>
    <w:div w:id="582566561">
      <w:bodyDiv w:val="1"/>
      <w:marLeft w:val="0"/>
      <w:marRight w:val="0"/>
      <w:marTop w:val="0"/>
      <w:marBottom w:val="0"/>
      <w:divBdr>
        <w:top w:val="none" w:sz="0" w:space="0" w:color="auto"/>
        <w:left w:val="none" w:sz="0" w:space="0" w:color="auto"/>
        <w:bottom w:val="none" w:sz="0" w:space="0" w:color="auto"/>
        <w:right w:val="none" w:sz="0" w:space="0" w:color="auto"/>
      </w:divBdr>
      <w:divsChild>
        <w:div w:id="343871823">
          <w:marLeft w:val="547"/>
          <w:marRight w:val="0"/>
          <w:marTop w:val="154"/>
          <w:marBottom w:val="0"/>
          <w:divBdr>
            <w:top w:val="none" w:sz="0" w:space="0" w:color="auto"/>
            <w:left w:val="none" w:sz="0" w:space="0" w:color="auto"/>
            <w:bottom w:val="none" w:sz="0" w:space="0" w:color="auto"/>
            <w:right w:val="none" w:sz="0" w:space="0" w:color="auto"/>
          </w:divBdr>
        </w:div>
        <w:div w:id="367141706">
          <w:marLeft w:val="547"/>
          <w:marRight w:val="0"/>
          <w:marTop w:val="154"/>
          <w:marBottom w:val="0"/>
          <w:divBdr>
            <w:top w:val="none" w:sz="0" w:space="0" w:color="auto"/>
            <w:left w:val="none" w:sz="0" w:space="0" w:color="auto"/>
            <w:bottom w:val="none" w:sz="0" w:space="0" w:color="auto"/>
            <w:right w:val="none" w:sz="0" w:space="0" w:color="auto"/>
          </w:divBdr>
        </w:div>
        <w:div w:id="372315618">
          <w:marLeft w:val="547"/>
          <w:marRight w:val="0"/>
          <w:marTop w:val="154"/>
          <w:marBottom w:val="0"/>
          <w:divBdr>
            <w:top w:val="none" w:sz="0" w:space="0" w:color="auto"/>
            <w:left w:val="none" w:sz="0" w:space="0" w:color="auto"/>
            <w:bottom w:val="none" w:sz="0" w:space="0" w:color="auto"/>
            <w:right w:val="none" w:sz="0" w:space="0" w:color="auto"/>
          </w:divBdr>
        </w:div>
        <w:div w:id="504713689">
          <w:marLeft w:val="1166"/>
          <w:marRight w:val="0"/>
          <w:marTop w:val="134"/>
          <w:marBottom w:val="0"/>
          <w:divBdr>
            <w:top w:val="none" w:sz="0" w:space="0" w:color="auto"/>
            <w:left w:val="none" w:sz="0" w:space="0" w:color="auto"/>
            <w:bottom w:val="none" w:sz="0" w:space="0" w:color="auto"/>
            <w:right w:val="none" w:sz="0" w:space="0" w:color="auto"/>
          </w:divBdr>
        </w:div>
        <w:div w:id="1585526445">
          <w:marLeft w:val="547"/>
          <w:marRight w:val="0"/>
          <w:marTop w:val="154"/>
          <w:marBottom w:val="0"/>
          <w:divBdr>
            <w:top w:val="none" w:sz="0" w:space="0" w:color="auto"/>
            <w:left w:val="none" w:sz="0" w:space="0" w:color="auto"/>
            <w:bottom w:val="none" w:sz="0" w:space="0" w:color="auto"/>
            <w:right w:val="none" w:sz="0" w:space="0" w:color="auto"/>
          </w:divBdr>
        </w:div>
      </w:divsChild>
    </w:div>
    <w:div w:id="666637071">
      <w:bodyDiv w:val="1"/>
      <w:marLeft w:val="0"/>
      <w:marRight w:val="0"/>
      <w:marTop w:val="0"/>
      <w:marBottom w:val="0"/>
      <w:divBdr>
        <w:top w:val="none" w:sz="0" w:space="0" w:color="auto"/>
        <w:left w:val="none" w:sz="0" w:space="0" w:color="auto"/>
        <w:bottom w:val="none" w:sz="0" w:space="0" w:color="auto"/>
        <w:right w:val="none" w:sz="0" w:space="0" w:color="auto"/>
      </w:divBdr>
      <w:divsChild>
        <w:div w:id="460341460">
          <w:marLeft w:val="547"/>
          <w:marRight w:val="0"/>
          <w:marTop w:val="154"/>
          <w:marBottom w:val="0"/>
          <w:divBdr>
            <w:top w:val="none" w:sz="0" w:space="0" w:color="auto"/>
            <w:left w:val="none" w:sz="0" w:space="0" w:color="auto"/>
            <w:bottom w:val="none" w:sz="0" w:space="0" w:color="auto"/>
            <w:right w:val="none" w:sz="0" w:space="0" w:color="auto"/>
          </w:divBdr>
        </w:div>
        <w:div w:id="941762116">
          <w:marLeft w:val="547"/>
          <w:marRight w:val="0"/>
          <w:marTop w:val="154"/>
          <w:marBottom w:val="0"/>
          <w:divBdr>
            <w:top w:val="none" w:sz="0" w:space="0" w:color="auto"/>
            <w:left w:val="none" w:sz="0" w:space="0" w:color="auto"/>
            <w:bottom w:val="none" w:sz="0" w:space="0" w:color="auto"/>
            <w:right w:val="none" w:sz="0" w:space="0" w:color="auto"/>
          </w:divBdr>
        </w:div>
        <w:div w:id="1746342274">
          <w:marLeft w:val="547"/>
          <w:marRight w:val="0"/>
          <w:marTop w:val="154"/>
          <w:marBottom w:val="0"/>
          <w:divBdr>
            <w:top w:val="none" w:sz="0" w:space="0" w:color="auto"/>
            <w:left w:val="none" w:sz="0" w:space="0" w:color="auto"/>
            <w:bottom w:val="none" w:sz="0" w:space="0" w:color="auto"/>
            <w:right w:val="none" w:sz="0" w:space="0" w:color="auto"/>
          </w:divBdr>
        </w:div>
        <w:div w:id="1773667351">
          <w:marLeft w:val="547"/>
          <w:marRight w:val="0"/>
          <w:marTop w:val="154"/>
          <w:marBottom w:val="0"/>
          <w:divBdr>
            <w:top w:val="none" w:sz="0" w:space="0" w:color="auto"/>
            <w:left w:val="none" w:sz="0" w:space="0" w:color="auto"/>
            <w:bottom w:val="none" w:sz="0" w:space="0" w:color="auto"/>
            <w:right w:val="none" w:sz="0" w:space="0" w:color="auto"/>
          </w:divBdr>
        </w:div>
      </w:divsChild>
    </w:div>
    <w:div w:id="860434660">
      <w:bodyDiv w:val="1"/>
      <w:marLeft w:val="0"/>
      <w:marRight w:val="0"/>
      <w:marTop w:val="0"/>
      <w:marBottom w:val="0"/>
      <w:divBdr>
        <w:top w:val="none" w:sz="0" w:space="0" w:color="auto"/>
        <w:left w:val="none" w:sz="0" w:space="0" w:color="auto"/>
        <w:bottom w:val="none" w:sz="0" w:space="0" w:color="auto"/>
        <w:right w:val="none" w:sz="0" w:space="0" w:color="auto"/>
      </w:divBdr>
    </w:div>
    <w:div w:id="1087187036">
      <w:bodyDiv w:val="1"/>
      <w:marLeft w:val="0"/>
      <w:marRight w:val="0"/>
      <w:marTop w:val="0"/>
      <w:marBottom w:val="0"/>
      <w:divBdr>
        <w:top w:val="none" w:sz="0" w:space="0" w:color="auto"/>
        <w:left w:val="none" w:sz="0" w:space="0" w:color="auto"/>
        <w:bottom w:val="none" w:sz="0" w:space="0" w:color="auto"/>
        <w:right w:val="none" w:sz="0" w:space="0" w:color="auto"/>
      </w:divBdr>
    </w:div>
    <w:div w:id="1105688161">
      <w:bodyDiv w:val="1"/>
      <w:marLeft w:val="0"/>
      <w:marRight w:val="0"/>
      <w:marTop w:val="0"/>
      <w:marBottom w:val="0"/>
      <w:divBdr>
        <w:top w:val="none" w:sz="0" w:space="0" w:color="auto"/>
        <w:left w:val="none" w:sz="0" w:space="0" w:color="auto"/>
        <w:bottom w:val="none" w:sz="0" w:space="0" w:color="auto"/>
        <w:right w:val="none" w:sz="0" w:space="0" w:color="auto"/>
      </w:divBdr>
      <w:divsChild>
        <w:div w:id="1054500640">
          <w:marLeft w:val="1166"/>
          <w:marRight w:val="0"/>
          <w:marTop w:val="125"/>
          <w:marBottom w:val="0"/>
          <w:divBdr>
            <w:top w:val="none" w:sz="0" w:space="0" w:color="auto"/>
            <w:left w:val="none" w:sz="0" w:space="0" w:color="auto"/>
            <w:bottom w:val="none" w:sz="0" w:space="0" w:color="auto"/>
            <w:right w:val="none" w:sz="0" w:space="0" w:color="auto"/>
          </w:divBdr>
        </w:div>
        <w:div w:id="1321927168">
          <w:marLeft w:val="1166"/>
          <w:marRight w:val="0"/>
          <w:marTop w:val="125"/>
          <w:marBottom w:val="0"/>
          <w:divBdr>
            <w:top w:val="none" w:sz="0" w:space="0" w:color="auto"/>
            <w:left w:val="none" w:sz="0" w:space="0" w:color="auto"/>
            <w:bottom w:val="none" w:sz="0" w:space="0" w:color="auto"/>
            <w:right w:val="none" w:sz="0" w:space="0" w:color="auto"/>
          </w:divBdr>
        </w:div>
        <w:div w:id="1376848889">
          <w:marLeft w:val="1166"/>
          <w:marRight w:val="0"/>
          <w:marTop w:val="125"/>
          <w:marBottom w:val="0"/>
          <w:divBdr>
            <w:top w:val="none" w:sz="0" w:space="0" w:color="auto"/>
            <w:left w:val="none" w:sz="0" w:space="0" w:color="auto"/>
            <w:bottom w:val="none" w:sz="0" w:space="0" w:color="auto"/>
            <w:right w:val="none" w:sz="0" w:space="0" w:color="auto"/>
          </w:divBdr>
        </w:div>
        <w:div w:id="1803840823">
          <w:marLeft w:val="1166"/>
          <w:marRight w:val="0"/>
          <w:marTop w:val="125"/>
          <w:marBottom w:val="0"/>
          <w:divBdr>
            <w:top w:val="none" w:sz="0" w:space="0" w:color="auto"/>
            <w:left w:val="none" w:sz="0" w:space="0" w:color="auto"/>
            <w:bottom w:val="none" w:sz="0" w:space="0" w:color="auto"/>
            <w:right w:val="none" w:sz="0" w:space="0" w:color="auto"/>
          </w:divBdr>
        </w:div>
        <w:div w:id="1967618469">
          <w:marLeft w:val="1166"/>
          <w:marRight w:val="0"/>
          <w:marTop w:val="125"/>
          <w:marBottom w:val="0"/>
          <w:divBdr>
            <w:top w:val="none" w:sz="0" w:space="0" w:color="auto"/>
            <w:left w:val="none" w:sz="0" w:space="0" w:color="auto"/>
            <w:bottom w:val="none" w:sz="0" w:space="0" w:color="auto"/>
            <w:right w:val="none" w:sz="0" w:space="0" w:color="auto"/>
          </w:divBdr>
        </w:div>
      </w:divsChild>
    </w:div>
    <w:div w:id="1122111698">
      <w:bodyDiv w:val="1"/>
      <w:marLeft w:val="0"/>
      <w:marRight w:val="0"/>
      <w:marTop w:val="0"/>
      <w:marBottom w:val="0"/>
      <w:divBdr>
        <w:top w:val="none" w:sz="0" w:space="0" w:color="auto"/>
        <w:left w:val="none" w:sz="0" w:space="0" w:color="auto"/>
        <w:bottom w:val="none" w:sz="0" w:space="0" w:color="auto"/>
        <w:right w:val="none" w:sz="0" w:space="0" w:color="auto"/>
      </w:divBdr>
    </w:div>
    <w:div w:id="1162047857">
      <w:bodyDiv w:val="1"/>
      <w:marLeft w:val="0"/>
      <w:marRight w:val="0"/>
      <w:marTop w:val="0"/>
      <w:marBottom w:val="0"/>
      <w:divBdr>
        <w:top w:val="none" w:sz="0" w:space="0" w:color="auto"/>
        <w:left w:val="none" w:sz="0" w:space="0" w:color="auto"/>
        <w:bottom w:val="none" w:sz="0" w:space="0" w:color="auto"/>
        <w:right w:val="none" w:sz="0" w:space="0" w:color="auto"/>
      </w:divBdr>
      <w:divsChild>
        <w:div w:id="2064135327">
          <w:marLeft w:val="150"/>
          <w:marRight w:val="150"/>
          <w:marTop w:val="0"/>
          <w:marBottom w:val="0"/>
          <w:divBdr>
            <w:top w:val="none" w:sz="0" w:space="0" w:color="auto"/>
            <w:left w:val="none" w:sz="0" w:space="0" w:color="auto"/>
            <w:bottom w:val="none" w:sz="0" w:space="0" w:color="auto"/>
            <w:right w:val="none" w:sz="0" w:space="0" w:color="auto"/>
          </w:divBdr>
        </w:div>
      </w:divsChild>
    </w:div>
    <w:div w:id="1355378514">
      <w:bodyDiv w:val="1"/>
      <w:marLeft w:val="0"/>
      <w:marRight w:val="0"/>
      <w:marTop w:val="0"/>
      <w:marBottom w:val="0"/>
      <w:divBdr>
        <w:top w:val="none" w:sz="0" w:space="0" w:color="auto"/>
        <w:left w:val="none" w:sz="0" w:space="0" w:color="auto"/>
        <w:bottom w:val="none" w:sz="0" w:space="0" w:color="auto"/>
        <w:right w:val="none" w:sz="0" w:space="0" w:color="auto"/>
      </w:divBdr>
    </w:div>
    <w:div w:id="1639526980">
      <w:bodyDiv w:val="1"/>
      <w:marLeft w:val="0"/>
      <w:marRight w:val="0"/>
      <w:marTop w:val="0"/>
      <w:marBottom w:val="0"/>
      <w:divBdr>
        <w:top w:val="none" w:sz="0" w:space="0" w:color="auto"/>
        <w:left w:val="none" w:sz="0" w:space="0" w:color="auto"/>
        <w:bottom w:val="none" w:sz="0" w:space="0" w:color="auto"/>
        <w:right w:val="none" w:sz="0" w:space="0" w:color="auto"/>
      </w:divBdr>
    </w:div>
    <w:div w:id="1814249338">
      <w:bodyDiv w:val="1"/>
      <w:marLeft w:val="0"/>
      <w:marRight w:val="0"/>
      <w:marTop w:val="0"/>
      <w:marBottom w:val="0"/>
      <w:divBdr>
        <w:top w:val="none" w:sz="0" w:space="0" w:color="auto"/>
        <w:left w:val="none" w:sz="0" w:space="0" w:color="auto"/>
        <w:bottom w:val="none" w:sz="0" w:space="0" w:color="auto"/>
        <w:right w:val="none" w:sz="0" w:space="0" w:color="auto"/>
      </w:divBdr>
    </w:div>
    <w:div w:id="2017878616">
      <w:bodyDiv w:val="1"/>
      <w:marLeft w:val="0"/>
      <w:marRight w:val="0"/>
      <w:marTop w:val="0"/>
      <w:marBottom w:val="0"/>
      <w:divBdr>
        <w:top w:val="none" w:sz="0" w:space="0" w:color="auto"/>
        <w:left w:val="none" w:sz="0" w:space="0" w:color="auto"/>
        <w:bottom w:val="none" w:sz="0" w:space="0" w:color="auto"/>
        <w:right w:val="none" w:sz="0" w:space="0" w:color="auto"/>
      </w:divBdr>
      <w:divsChild>
        <w:div w:id="411197333">
          <w:marLeft w:val="547"/>
          <w:marRight w:val="0"/>
          <w:marTop w:val="154"/>
          <w:marBottom w:val="0"/>
          <w:divBdr>
            <w:top w:val="none" w:sz="0" w:space="0" w:color="auto"/>
            <w:left w:val="none" w:sz="0" w:space="0" w:color="auto"/>
            <w:bottom w:val="none" w:sz="0" w:space="0" w:color="auto"/>
            <w:right w:val="none" w:sz="0" w:space="0" w:color="auto"/>
          </w:divBdr>
        </w:div>
        <w:div w:id="656569576">
          <w:marLeft w:val="547"/>
          <w:marRight w:val="0"/>
          <w:marTop w:val="154"/>
          <w:marBottom w:val="0"/>
          <w:divBdr>
            <w:top w:val="none" w:sz="0" w:space="0" w:color="auto"/>
            <w:left w:val="none" w:sz="0" w:space="0" w:color="auto"/>
            <w:bottom w:val="none" w:sz="0" w:space="0" w:color="auto"/>
            <w:right w:val="none" w:sz="0" w:space="0" w:color="auto"/>
          </w:divBdr>
        </w:div>
        <w:div w:id="19726652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2CBB-9FBC-4250-9C74-9009E7A1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3490</TotalTime>
  <Pages>1</Pages>
  <Words>8053</Words>
  <Characters>42040</Characters>
  <Application>Microsoft Office Word</Application>
  <DocSecurity>0</DocSecurity>
  <Lines>689</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Family</dc:creator>
  <cp:lastModifiedBy>Stephen</cp:lastModifiedBy>
  <cp:revision>25</cp:revision>
  <cp:lastPrinted>2013-06-04T15:22:00Z</cp:lastPrinted>
  <dcterms:created xsi:type="dcterms:W3CDTF">2016-07-05T14:02:00Z</dcterms:created>
  <dcterms:modified xsi:type="dcterms:W3CDTF">2016-07-19T12:59:00Z</dcterms:modified>
</cp:coreProperties>
</file>