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419" w:rsidRDefault="000F2419" w:rsidP="0056756B">
      <w:pPr>
        <w:suppressLineNumbers/>
        <w:spacing w:after="0" w:line="480" w:lineRule="auto"/>
        <w:ind w:firstLine="720"/>
        <w:rPr>
          <w:rFonts w:ascii="Times New Roman" w:hAnsi="Times New Roman" w:cs="Times New Roman"/>
          <w:lang w:val="en-GB"/>
        </w:rPr>
      </w:pPr>
    </w:p>
    <w:p w:rsidR="000F2419" w:rsidRDefault="000F2419" w:rsidP="0056756B">
      <w:pPr>
        <w:suppressLineNumbers/>
        <w:spacing w:after="0" w:line="480" w:lineRule="auto"/>
        <w:ind w:firstLine="720"/>
        <w:rPr>
          <w:rFonts w:ascii="Times New Roman" w:hAnsi="Times New Roman" w:cs="Times New Roman"/>
          <w:lang w:val="en-GB"/>
        </w:rPr>
      </w:pPr>
    </w:p>
    <w:p w:rsidR="002A3DF3" w:rsidRDefault="002A3DF3" w:rsidP="0056756B">
      <w:pPr>
        <w:suppressLineNumbers/>
        <w:spacing w:after="0" w:line="480" w:lineRule="auto"/>
        <w:ind w:firstLine="720"/>
        <w:rPr>
          <w:rFonts w:ascii="Times New Roman" w:hAnsi="Times New Roman" w:cs="Times New Roman"/>
          <w:lang w:val="en-GB"/>
        </w:rPr>
      </w:pPr>
    </w:p>
    <w:p w:rsidR="000F2419" w:rsidRDefault="000F2419" w:rsidP="0056756B">
      <w:pPr>
        <w:suppressLineNumbers/>
        <w:spacing w:after="0" w:line="480" w:lineRule="auto"/>
        <w:ind w:firstLine="720"/>
        <w:rPr>
          <w:rFonts w:ascii="Times New Roman" w:hAnsi="Times New Roman" w:cs="Times New Roman"/>
          <w:lang w:val="en-GB"/>
        </w:rPr>
      </w:pPr>
    </w:p>
    <w:p w:rsidR="00090C0A" w:rsidRDefault="00090C0A" w:rsidP="0056756B">
      <w:pPr>
        <w:suppressLineNumbers/>
        <w:spacing w:after="0" w:line="480" w:lineRule="auto"/>
        <w:ind w:firstLine="720"/>
        <w:jc w:val="center"/>
        <w:rPr>
          <w:rFonts w:ascii="Times New Roman" w:hAnsi="Times New Roman" w:cs="Times New Roman"/>
          <w:lang w:val="en-GB"/>
        </w:rPr>
      </w:pPr>
      <w:r>
        <w:rPr>
          <w:rFonts w:ascii="Times New Roman" w:hAnsi="Times New Roman" w:cs="Times New Roman"/>
          <w:lang w:val="en-GB"/>
        </w:rPr>
        <w:t>Narratives of trauma</w:t>
      </w:r>
      <w:r w:rsidR="00D36237">
        <w:rPr>
          <w:rFonts w:ascii="Times New Roman" w:hAnsi="Times New Roman" w:cs="Times New Roman"/>
          <w:lang w:val="en-GB"/>
        </w:rPr>
        <w:t>,</w:t>
      </w:r>
      <w:r>
        <w:rPr>
          <w:rFonts w:ascii="Times New Roman" w:hAnsi="Times New Roman" w:cs="Times New Roman"/>
          <w:lang w:val="en-GB"/>
        </w:rPr>
        <w:t xml:space="preserve"> r</w:t>
      </w:r>
      <w:r w:rsidR="003B579A">
        <w:rPr>
          <w:rFonts w:ascii="Times New Roman" w:hAnsi="Times New Roman" w:cs="Times New Roman"/>
          <w:lang w:val="en-GB"/>
        </w:rPr>
        <w:t>ecovery</w:t>
      </w:r>
      <w:r w:rsidR="00D36237">
        <w:rPr>
          <w:rFonts w:ascii="Times New Roman" w:hAnsi="Times New Roman" w:cs="Times New Roman"/>
          <w:lang w:val="en-GB"/>
        </w:rPr>
        <w:t>, and growth</w:t>
      </w:r>
      <w:r w:rsidR="003B579A">
        <w:rPr>
          <w:rFonts w:ascii="Times New Roman" w:hAnsi="Times New Roman" w:cs="Times New Roman"/>
          <w:lang w:val="en-GB"/>
        </w:rPr>
        <w:t>: The complex role of sport following permanent acquired disability</w:t>
      </w:r>
    </w:p>
    <w:p w:rsidR="000F2419" w:rsidRDefault="000F2419" w:rsidP="0056756B">
      <w:pPr>
        <w:suppressLineNumbers/>
        <w:spacing w:after="0" w:line="480" w:lineRule="auto"/>
        <w:ind w:firstLine="720"/>
        <w:jc w:val="center"/>
        <w:rPr>
          <w:rFonts w:ascii="Times New Roman" w:hAnsi="Times New Roman" w:cs="Times New Roman"/>
          <w:lang w:val="en-GB"/>
        </w:rPr>
      </w:pPr>
    </w:p>
    <w:p w:rsidR="00A81C8A" w:rsidRDefault="00A81C8A" w:rsidP="0056756B">
      <w:pPr>
        <w:suppressLineNumbers/>
        <w:spacing w:after="0" w:line="480" w:lineRule="auto"/>
        <w:ind w:firstLine="720"/>
        <w:rPr>
          <w:rFonts w:ascii="Times New Roman" w:hAnsi="Times New Roman" w:cs="Times New Roman"/>
          <w:lang w:val="en-GB"/>
        </w:rPr>
      </w:pPr>
    </w:p>
    <w:p w:rsidR="00A81C8A" w:rsidRDefault="00A81C8A" w:rsidP="0056756B">
      <w:pPr>
        <w:suppressLineNumbers/>
        <w:spacing w:after="0" w:line="480" w:lineRule="auto"/>
        <w:ind w:firstLine="720"/>
        <w:rPr>
          <w:rFonts w:ascii="Times New Roman" w:hAnsi="Times New Roman" w:cs="Times New Roman"/>
          <w:lang w:val="en-GB"/>
        </w:rPr>
      </w:pPr>
    </w:p>
    <w:p w:rsidR="00A81C8A" w:rsidRDefault="00A81C8A" w:rsidP="0056756B">
      <w:pPr>
        <w:suppressLineNumbers/>
        <w:spacing w:after="0" w:line="480" w:lineRule="auto"/>
        <w:ind w:firstLine="720"/>
        <w:rPr>
          <w:rFonts w:ascii="Times New Roman" w:hAnsi="Times New Roman" w:cs="Times New Roman"/>
          <w:lang w:val="en-GB"/>
        </w:rPr>
      </w:pPr>
    </w:p>
    <w:p w:rsidR="00A81C8A" w:rsidRDefault="00A81C8A" w:rsidP="0056756B">
      <w:pPr>
        <w:suppressLineNumbers/>
        <w:spacing w:after="0" w:line="480" w:lineRule="auto"/>
        <w:rPr>
          <w:rFonts w:ascii="Times New Roman" w:hAnsi="Times New Roman" w:cs="Times New Roman"/>
          <w:lang w:val="en-GB"/>
        </w:rPr>
      </w:pPr>
    </w:p>
    <w:p w:rsidR="00A81C8A" w:rsidRDefault="00A81C8A" w:rsidP="0056756B">
      <w:pPr>
        <w:suppressLineNumbers/>
        <w:spacing w:after="0" w:line="480" w:lineRule="auto"/>
        <w:ind w:firstLine="720"/>
        <w:rPr>
          <w:rFonts w:ascii="Times New Roman" w:hAnsi="Times New Roman" w:cs="Times New Roman"/>
          <w:lang w:val="en-GB"/>
        </w:rPr>
      </w:pPr>
    </w:p>
    <w:p w:rsidR="00A81C8A" w:rsidRDefault="00A81C8A" w:rsidP="0056756B">
      <w:pPr>
        <w:suppressLineNumbers/>
        <w:spacing w:after="0" w:line="480" w:lineRule="auto"/>
        <w:ind w:firstLine="720"/>
        <w:rPr>
          <w:rFonts w:ascii="Times New Roman" w:hAnsi="Times New Roman" w:cs="Times New Roman"/>
          <w:lang w:val="en-GB"/>
        </w:rPr>
      </w:pPr>
    </w:p>
    <w:p w:rsidR="000F2419" w:rsidRDefault="000F2419" w:rsidP="0056756B">
      <w:pPr>
        <w:pStyle w:val="NoSpacing"/>
        <w:suppressLineNumbers/>
        <w:spacing w:line="480" w:lineRule="auto"/>
        <w:rPr>
          <w:rFonts w:ascii="Times New Roman" w:hAnsi="Times New Roman"/>
          <w:sz w:val="24"/>
          <w:szCs w:val="24"/>
        </w:rPr>
      </w:pPr>
      <w:r>
        <w:rPr>
          <w:rFonts w:ascii="Times New Roman" w:hAnsi="Times New Roman"/>
          <w:sz w:val="24"/>
          <w:szCs w:val="24"/>
        </w:rPr>
        <w:t xml:space="preserve">Word Count: </w:t>
      </w:r>
      <w:r w:rsidR="00090C0A">
        <w:rPr>
          <w:rFonts w:ascii="Times New Roman" w:hAnsi="Times New Roman"/>
          <w:sz w:val="24"/>
          <w:szCs w:val="24"/>
        </w:rPr>
        <w:t>7947</w:t>
      </w:r>
      <w:r>
        <w:rPr>
          <w:rFonts w:ascii="Times New Roman" w:hAnsi="Times New Roman"/>
          <w:sz w:val="24"/>
          <w:szCs w:val="24"/>
        </w:rPr>
        <w:t xml:space="preserve"> (exc. Abstract and references).</w:t>
      </w:r>
    </w:p>
    <w:p w:rsidR="000F2419" w:rsidRPr="00353A4E" w:rsidRDefault="000F2419" w:rsidP="0056756B">
      <w:pPr>
        <w:pStyle w:val="NoSpacing"/>
        <w:suppressLineNumbers/>
        <w:spacing w:line="480" w:lineRule="auto"/>
        <w:rPr>
          <w:rFonts w:ascii="Times New Roman" w:hAnsi="Times New Roman"/>
          <w:sz w:val="24"/>
          <w:szCs w:val="24"/>
        </w:rPr>
      </w:pPr>
      <w:r>
        <w:rPr>
          <w:rFonts w:ascii="Times New Roman" w:hAnsi="Times New Roman"/>
          <w:sz w:val="24"/>
          <w:szCs w:val="24"/>
        </w:rPr>
        <w:t>Date</w:t>
      </w:r>
      <w:r w:rsidR="0056756B">
        <w:rPr>
          <w:rFonts w:ascii="Times New Roman" w:hAnsi="Times New Roman"/>
          <w:sz w:val="24"/>
          <w:szCs w:val="24"/>
        </w:rPr>
        <w:t xml:space="preserve"> Re-</w:t>
      </w:r>
      <w:r>
        <w:rPr>
          <w:rFonts w:ascii="Times New Roman" w:hAnsi="Times New Roman"/>
          <w:sz w:val="24"/>
          <w:szCs w:val="24"/>
        </w:rPr>
        <w:t>Submitt</w:t>
      </w:r>
      <w:r w:rsidR="00090C0A">
        <w:rPr>
          <w:rFonts w:ascii="Times New Roman" w:hAnsi="Times New Roman"/>
          <w:sz w:val="24"/>
          <w:szCs w:val="24"/>
        </w:rPr>
        <w:t>ed:</w:t>
      </w:r>
      <w:r w:rsidR="0056756B">
        <w:rPr>
          <w:rFonts w:ascii="Times New Roman" w:hAnsi="Times New Roman"/>
          <w:sz w:val="24"/>
          <w:szCs w:val="24"/>
        </w:rPr>
        <w:t>1</w:t>
      </w:r>
      <w:r w:rsidR="00D74A3B">
        <w:rPr>
          <w:rFonts w:ascii="Times New Roman" w:hAnsi="Times New Roman"/>
          <w:sz w:val="24"/>
          <w:szCs w:val="24"/>
        </w:rPr>
        <w:t>5</w:t>
      </w:r>
      <w:r w:rsidR="0056756B">
        <w:rPr>
          <w:rFonts w:ascii="Times New Roman" w:hAnsi="Times New Roman"/>
          <w:sz w:val="24"/>
          <w:szCs w:val="24"/>
        </w:rPr>
        <w:t xml:space="preserve"> July</w:t>
      </w:r>
      <w:r w:rsidR="00090C0A">
        <w:rPr>
          <w:rFonts w:ascii="Times New Roman" w:hAnsi="Times New Roman"/>
          <w:sz w:val="24"/>
          <w:szCs w:val="24"/>
        </w:rPr>
        <w:t xml:space="preserve">, </w:t>
      </w:r>
      <w:r>
        <w:rPr>
          <w:rFonts w:ascii="Times New Roman" w:hAnsi="Times New Roman"/>
          <w:sz w:val="24"/>
          <w:szCs w:val="24"/>
        </w:rPr>
        <w:t>2015</w:t>
      </w:r>
    </w:p>
    <w:p w:rsidR="000F2419" w:rsidRPr="00353A4E" w:rsidRDefault="000F2419" w:rsidP="0056756B">
      <w:pPr>
        <w:pStyle w:val="NoSpacing"/>
        <w:suppressLineNumbers/>
        <w:rPr>
          <w:rFonts w:ascii="Times New Roman" w:hAnsi="Times New Roman"/>
          <w:sz w:val="24"/>
          <w:szCs w:val="24"/>
        </w:rPr>
      </w:pPr>
    </w:p>
    <w:p w:rsidR="000F2419" w:rsidRPr="00353A4E" w:rsidRDefault="000F2419" w:rsidP="0056756B">
      <w:pPr>
        <w:pStyle w:val="NoSpacing"/>
        <w:suppressLineNumbers/>
        <w:rPr>
          <w:rFonts w:ascii="Times New Roman" w:hAnsi="Times New Roman"/>
          <w:sz w:val="24"/>
          <w:szCs w:val="24"/>
        </w:rPr>
      </w:pPr>
    </w:p>
    <w:p w:rsidR="000C3558" w:rsidRDefault="000C3558" w:rsidP="0056756B">
      <w:pPr>
        <w:suppressLineNumbers/>
        <w:jc w:val="center"/>
        <w:rPr>
          <w:rFonts w:ascii="Times New Roman" w:hAnsi="Times New Roman"/>
          <w:b/>
          <w:lang w:val="en-GB"/>
        </w:rPr>
      </w:pPr>
    </w:p>
    <w:p w:rsidR="000C3558" w:rsidRDefault="000C3558" w:rsidP="0056756B">
      <w:pPr>
        <w:suppressLineNumbers/>
        <w:jc w:val="center"/>
        <w:rPr>
          <w:rFonts w:ascii="Times New Roman" w:hAnsi="Times New Roman"/>
          <w:b/>
          <w:lang w:val="en-GB"/>
        </w:rPr>
      </w:pPr>
    </w:p>
    <w:p w:rsidR="000C3558" w:rsidRDefault="000C3558" w:rsidP="0056756B">
      <w:pPr>
        <w:suppressLineNumbers/>
        <w:jc w:val="center"/>
        <w:rPr>
          <w:rFonts w:ascii="Times New Roman" w:hAnsi="Times New Roman"/>
          <w:b/>
          <w:lang w:val="en-GB"/>
        </w:rPr>
      </w:pPr>
    </w:p>
    <w:p w:rsidR="000C3558" w:rsidRDefault="000C3558" w:rsidP="0056756B">
      <w:pPr>
        <w:suppressLineNumbers/>
        <w:jc w:val="center"/>
        <w:rPr>
          <w:rFonts w:ascii="Times New Roman" w:hAnsi="Times New Roman"/>
          <w:b/>
          <w:lang w:val="en-GB"/>
        </w:rPr>
      </w:pPr>
    </w:p>
    <w:p w:rsidR="000C3558" w:rsidRDefault="000C3558" w:rsidP="0056756B">
      <w:pPr>
        <w:suppressLineNumbers/>
        <w:jc w:val="center"/>
        <w:rPr>
          <w:rFonts w:ascii="Times New Roman" w:hAnsi="Times New Roman"/>
          <w:b/>
          <w:lang w:val="en-GB"/>
        </w:rPr>
      </w:pPr>
    </w:p>
    <w:p w:rsidR="000C3558" w:rsidRDefault="000C3558" w:rsidP="0056756B">
      <w:pPr>
        <w:suppressLineNumbers/>
        <w:jc w:val="center"/>
        <w:rPr>
          <w:rFonts w:ascii="Times New Roman" w:hAnsi="Times New Roman"/>
          <w:b/>
          <w:lang w:val="en-GB"/>
        </w:rPr>
      </w:pPr>
    </w:p>
    <w:p w:rsidR="000C3558" w:rsidRDefault="000C3558" w:rsidP="0056756B">
      <w:pPr>
        <w:suppressLineNumbers/>
        <w:jc w:val="center"/>
        <w:rPr>
          <w:rFonts w:ascii="Times New Roman" w:hAnsi="Times New Roman"/>
          <w:b/>
          <w:lang w:val="en-GB"/>
        </w:rPr>
      </w:pPr>
    </w:p>
    <w:p w:rsidR="000C3558" w:rsidRDefault="000C3558" w:rsidP="0056756B">
      <w:pPr>
        <w:suppressLineNumbers/>
        <w:jc w:val="center"/>
        <w:rPr>
          <w:rFonts w:ascii="Times New Roman" w:hAnsi="Times New Roman"/>
          <w:b/>
          <w:lang w:val="en-GB"/>
        </w:rPr>
      </w:pPr>
    </w:p>
    <w:p w:rsidR="000C3558" w:rsidRDefault="000C3558" w:rsidP="0056756B">
      <w:pPr>
        <w:suppressLineNumbers/>
        <w:jc w:val="center"/>
        <w:rPr>
          <w:rFonts w:ascii="Times New Roman" w:hAnsi="Times New Roman"/>
          <w:b/>
          <w:lang w:val="en-GB"/>
        </w:rPr>
      </w:pPr>
    </w:p>
    <w:p w:rsidR="000C3558" w:rsidRDefault="000C3558" w:rsidP="0056756B">
      <w:pPr>
        <w:suppressLineNumbers/>
        <w:jc w:val="center"/>
        <w:rPr>
          <w:rFonts w:ascii="Times New Roman" w:hAnsi="Times New Roman"/>
          <w:b/>
          <w:lang w:val="en-GB"/>
        </w:rPr>
      </w:pPr>
    </w:p>
    <w:p w:rsidR="000C3558" w:rsidRDefault="000C3558" w:rsidP="0056756B">
      <w:pPr>
        <w:suppressLineNumbers/>
        <w:jc w:val="center"/>
        <w:rPr>
          <w:rFonts w:ascii="Times New Roman" w:hAnsi="Times New Roman"/>
          <w:b/>
          <w:lang w:val="en-GB"/>
        </w:rPr>
      </w:pPr>
    </w:p>
    <w:p w:rsidR="0056756B" w:rsidRDefault="0056756B" w:rsidP="003B1392">
      <w:pPr>
        <w:jc w:val="center"/>
        <w:rPr>
          <w:rFonts w:ascii="Times New Roman" w:hAnsi="Times New Roman"/>
          <w:b/>
          <w:lang w:val="en-GB"/>
        </w:rPr>
        <w:sectPr w:rsidR="0056756B" w:rsidSect="0056756B">
          <w:headerReference w:type="default" r:id="rId8"/>
          <w:footerReference w:type="default" r:id="rId9"/>
          <w:pgSz w:w="11900" w:h="16840"/>
          <w:pgMar w:top="1440" w:right="1800" w:bottom="1440" w:left="1800" w:header="708" w:footer="708" w:gutter="0"/>
          <w:lnNumType w:countBy="1"/>
          <w:cols w:space="708"/>
          <w:docGrid w:linePitch="326"/>
        </w:sectPr>
      </w:pPr>
    </w:p>
    <w:p w:rsidR="000E63DD" w:rsidRPr="003B1392" w:rsidRDefault="000E63DD" w:rsidP="003B1392">
      <w:pPr>
        <w:jc w:val="center"/>
        <w:rPr>
          <w:rFonts w:ascii="Times New Roman" w:hAnsi="Times New Roman"/>
          <w:b/>
          <w:lang w:val="en-GB"/>
        </w:rPr>
      </w:pPr>
      <w:r w:rsidRPr="003B1392">
        <w:rPr>
          <w:rFonts w:ascii="Times New Roman" w:hAnsi="Times New Roman"/>
          <w:b/>
          <w:lang w:val="en-GB"/>
        </w:rPr>
        <w:lastRenderedPageBreak/>
        <w:t>Abstract</w:t>
      </w:r>
    </w:p>
    <w:p w:rsidR="000E63DD" w:rsidRPr="000E63DD" w:rsidRDefault="000E63DD" w:rsidP="000E63DD">
      <w:pPr>
        <w:widowControl w:val="0"/>
        <w:autoSpaceDE w:val="0"/>
        <w:autoSpaceDN w:val="0"/>
        <w:adjustRightInd w:val="0"/>
        <w:spacing w:line="480" w:lineRule="auto"/>
        <w:rPr>
          <w:rFonts w:ascii="Times New Roman" w:hAnsi="Times New Roman"/>
          <w:color w:val="000000"/>
        </w:rPr>
      </w:pPr>
      <w:r w:rsidRPr="000E63DD">
        <w:rPr>
          <w:rFonts w:ascii="Times New Roman" w:hAnsi="Times New Roman"/>
          <w:i/>
        </w:rPr>
        <w:t xml:space="preserve">Objectives: </w:t>
      </w:r>
      <w:r w:rsidRPr="000E63DD">
        <w:rPr>
          <w:rFonts w:ascii="Times New Roman" w:hAnsi="Times New Roman"/>
        </w:rPr>
        <w:t xml:space="preserve">The purpose of this study was to explore how participation in sport may assist an individual in working through experiences of physical trauma. </w:t>
      </w:r>
      <w:r w:rsidRPr="000E63DD">
        <w:rPr>
          <w:rFonts w:ascii="Times New Roman" w:hAnsi="Times New Roman"/>
          <w:color w:val="000000"/>
        </w:rPr>
        <w:t xml:space="preserve"> </w:t>
      </w:r>
    </w:p>
    <w:p w:rsidR="000E63DD" w:rsidRPr="000E63DD" w:rsidRDefault="000E63DD" w:rsidP="000E63DD">
      <w:pPr>
        <w:spacing w:line="480" w:lineRule="auto"/>
        <w:rPr>
          <w:rFonts w:ascii="Times New Roman" w:hAnsi="Times New Roman"/>
        </w:rPr>
      </w:pPr>
      <w:r w:rsidRPr="000E63DD">
        <w:rPr>
          <w:rFonts w:ascii="Times New Roman" w:hAnsi="Times New Roman"/>
          <w:i/>
        </w:rPr>
        <w:t xml:space="preserve">Method: </w:t>
      </w:r>
      <w:r w:rsidRPr="000E63DD">
        <w:rPr>
          <w:rFonts w:ascii="Times New Roman" w:hAnsi="Times New Roman"/>
        </w:rPr>
        <w:t>An instrumental, collective</w:t>
      </w:r>
      <w:r w:rsidRPr="000E63DD">
        <w:rPr>
          <w:rFonts w:ascii="Times New Roman" w:hAnsi="Times New Roman"/>
          <w:i/>
        </w:rPr>
        <w:t xml:space="preserve"> </w:t>
      </w:r>
      <w:r w:rsidRPr="000E63DD">
        <w:rPr>
          <w:rFonts w:ascii="Times New Roman" w:hAnsi="Times New Roman"/>
        </w:rPr>
        <w:t>case study was used to illustrate the experiences of two men with acquired disabilities. Both men participated in sport at a high level and suggested that participation was a central feature of their recovery from trauma. Interviews invited participants to describe their lives pre-trauma, the trauma experience, and the recovery process. A narrative analysis was used to focus on the progression of the plot outlined in each participant’s story.</w:t>
      </w:r>
    </w:p>
    <w:p w:rsidR="000E63DD" w:rsidRPr="000E63DD" w:rsidRDefault="000E63DD" w:rsidP="000E63DD">
      <w:pPr>
        <w:spacing w:line="480" w:lineRule="auto"/>
        <w:rPr>
          <w:rFonts w:ascii="Times New Roman" w:hAnsi="Times New Roman"/>
        </w:rPr>
      </w:pPr>
      <w:r w:rsidRPr="000E63DD">
        <w:rPr>
          <w:rFonts w:ascii="Times New Roman" w:hAnsi="Times New Roman"/>
          <w:i/>
        </w:rPr>
        <w:t xml:space="preserve">Results: </w:t>
      </w:r>
      <w:r w:rsidRPr="000E63DD">
        <w:rPr>
          <w:rFonts w:ascii="Times New Roman" w:hAnsi="Times New Roman"/>
        </w:rPr>
        <w:t>Our results exemplify two narrative types: assimilation and positive accommodation. The narrative of positive accommodation demonstrates how sport provided mastery experiences, enhanced relationships, corporeal understanding and enhanced life philosophies. The alternative narrative of assimilation was associated with resilience to trauma</w:t>
      </w:r>
      <w:r w:rsidR="00CB7D70">
        <w:rPr>
          <w:rFonts w:ascii="Times New Roman" w:hAnsi="Times New Roman"/>
        </w:rPr>
        <w:t>.</w:t>
      </w:r>
      <w:r w:rsidRPr="000E63DD">
        <w:rPr>
          <w:rFonts w:ascii="Times New Roman" w:hAnsi="Times New Roman"/>
        </w:rPr>
        <w:t xml:space="preserve"> </w:t>
      </w:r>
      <w:r w:rsidR="00CB7D70">
        <w:rPr>
          <w:rFonts w:ascii="Times New Roman" w:hAnsi="Times New Roman"/>
        </w:rPr>
        <w:t>O</w:t>
      </w:r>
      <w:r w:rsidRPr="000E63DD">
        <w:rPr>
          <w:rFonts w:ascii="Times New Roman" w:hAnsi="Times New Roman"/>
        </w:rPr>
        <w:t xml:space="preserve">ur case illustrates that such a narrative may </w:t>
      </w:r>
      <w:r w:rsidR="00CB7D70">
        <w:rPr>
          <w:rFonts w:ascii="Times New Roman" w:hAnsi="Times New Roman"/>
        </w:rPr>
        <w:t>be focused on re-capturing previous life meanings and creating an athletic identity using past definitions of sport</w:t>
      </w:r>
      <w:r w:rsidRPr="000E63DD">
        <w:rPr>
          <w:rFonts w:ascii="Times New Roman" w:hAnsi="Times New Roman"/>
        </w:rPr>
        <w:t xml:space="preserve">. </w:t>
      </w:r>
    </w:p>
    <w:p w:rsidR="000E63DD" w:rsidRDefault="000E63DD" w:rsidP="000E63DD">
      <w:pPr>
        <w:spacing w:line="480" w:lineRule="auto"/>
        <w:rPr>
          <w:rFonts w:ascii="Times New Roman" w:hAnsi="Times New Roman"/>
        </w:rPr>
      </w:pPr>
      <w:r w:rsidRPr="000E63DD">
        <w:rPr>
          <w:rFonts w:ascii="Times New Roman" w:hAnsi="Times New Roman"/>
          <w:i/>
        </w:rPr>
        <w:t xml:space="preserve">Conclusion: </w:t>
      </w:r>
      <w:r w:rsidRPr="000E63DD">
        <w:rPr>
          <w:rFonts w:ascii="Times New Roman" w:hAnsi="Times New Roman"/>
        </w:rPr>
        <w:t>While the narrative of positive accommodation is most frequently associated with posttraumatic growth, our case outlines the occurrence of synchronous positive and negative experiences, even within the same dimensions of growth. The narrative of assimilation demonstrates the challenges presented by the rehabilitation and sporting environments for an individual who aimed to restore their pre-trauma self and pre-trauma beliefs.</w:t>
      </w:r>
    </w:p>
    <w:p w:rsidR="000E63DD" w:rsidRDefault="000E63DD" w:rsidP="000E63DD">
      <w:pPr>
        <w:spacing w:line="480" w:lineRule="auto"/>
        <w:rPr>
          <w:rFonts w:ascii="Times New Roman" w:hAnsi="Times New Roman"/>
        </w:rPr>
      </w:pPr>
    </w:p>
    <w:p w:rsidR="00A81C8A" w:rsidRPr="000E63DD" w:rsidRDefault="00A81C8A" w:rsidP="000E63DD">
      <w:pPr>
        <w:spacing w:line="480" w:lineRule="auto"/>
        <w:rPr>
          <w:rFonts w:ascii="Times New Roman" w:hAnsi="Times New Roman"/>
        </w:rPr>
      </w:pPr>
    </w:p>
    <w:p w:rsidR="004D35DE" w:rsidRPr="00B40D7D" w:rsidRDefault="004D35DE" w:rsidP="00A81C8A">
      <w:pPr>
        <w:spacing w:after="0" w:line="480" w:lineRule="auto"/>
        <w:rPr>
          <w:rFonts w:ascii="Times New Roman" w:hAnsi="Times New Roman" w:cs="Times New Roman"/>
          <w:lang w:val="en-GB"/>
        </w:rPr>
      </w:pPr>
      <w:r w:rsidRPr="001A59D3">
        <w:rPr>
          <w:rFonts w:ascii="Times New Roman" w:hAnsi="Times New Roman" w:cs="Times New Roman"/>
          <w:lang w:val="en-GB"/>
        </w:rPr>
        <w:lastRenderedPageBreak/>
        <w:t xml:space="preserve">The immediate impacts of trauma have been shown to be widespread and devastating, often causing physical, psychological and emotional distress. For the trauma victim the most pressing need is that of survival, followed by the need to cope with the aftermath (Joseph, 2011) and the widespread repercussions beyond the </w:t>
      </w:r>
      <w:r w:rsidRPr="00B40D7D">
        <w:rPr>
          <w:rFonts w:ascii="Times New Roman" w:hAnsi="Times New Roman" w:cs="Times New Roman"/>
          <w:lang w:val="en-GB"/>
        </w:rPr>
        <w:t>trauma event itself (Sutton, 2002). Consequently, our understanding of trauma is often grounded in an illness ideology, focusing on the negative associated consequences, emphasising poor adjustment and barriers to recovery. Yet the past decade of research has prompted an alternative perspective. This perspective does not negate the devastating impacts of trauma, but proposes that positive psychological changes can result from an individual’s struggle (Joseph</w:t>
      </w:r>
      <w:r w:rsidR="00105729">
        <w:rPr>
          <w:rFonts w:ascii="Times New Roman" w:hAnsi="Times New Roman" w:cs="Times New Roman"/>
          <w:lang w:val="en-GB"/>
        </w:rPr>
        <w:t xml:space="preserve"> &amp; Linley</w:t>
      </w:r>
      <w:r w:rsidRPr="00B40D7D">
        <w:rPr>
          <w:rFonts w:ascii="Times New Roman" w:hAnsi="Times New Roman" w:cs="Times New Roman"/>
          <w:lang w:val="en-GB"/>
        </w:rPr>
        <w:t xml:space="preserve">, 2008). </w:t>
      </w:r>
      <w:r>
        <w:rPr>
          <w:rFonts w:ascii="Times New Roman" w:hAnsi="Times New Roman" w:cs="Times New Roman"/>
          <w:lang w:val="en-GB"/>
        </w:rPr>
        <w:t xml:space="preserve">Thus, not only does this literature suggest that psychological recovery from trauma is possible, it extends such propositions, suggesting that </w:t>
      </w:r>
      <w:r w:rsidRPr="00B40D7D">
        <w:rPr>
          <w:rFonts w:ascii="Times New Roman" w:hAnsi="Times New Roman" w:cs="Times New Roman"/>
          <w:lang w:val="en-GB"/>
        </w:rPr>
        <w:t>an individual experiencing growth can develop beyond their pre-trauma levels of adaptat</w:t>
      </w:r>
      <w:r>
        <w:rPr>
          <w:rFonts w:ascii="Times New Roman" w:hAnsi="Times New Roman" w:cs="Times New Roman"/>
          <w:lang w:val="en-GB"/>
        </w:rPr>
        <w:t>ion</w:t>
      </w:r>
      <w:r w:rsidRPr="00B40D7D">
        <w:rPr>
          <w:rFonts w:ascii="Times New Roman" w:hAnsi="Times New Roman" w:cs="Times New Roman"/>
          <w:lang w:val="en-GB"/>
        </w:rPr>
        <w:t xml:space="preserve">, awareness, and psychological functioning. </w:t>
      </w:r>
    </w:p>
    <w:p w:rsidR="004D35DE" w:rsidRDefault="004D35DE" w:rsidP="004D35DE">
      <w:pPr>
        <w:spacing w:after="0" w:line="480" w:lineRule="auto"/>
        <w:ind w:firstLine="720"/>
        <w:rPr>
          <w:rFonts w:ascii="Times New Roman" w:hAnsi="Times New Roman" w:cs="Times New Roman"/>
          <w:lang w:val="en-GB"/>
        </w:rPr>
      </w:pPr>
      <w:r>
        <w:rPr>
          <w:rFonts w:ascii="Times New Roman" w:hAnsi="Times New Roman" w:cs="Times New Roman"/>
          <w:lang w:val="en-GB"/>
        </w:rPr>
        <w:t xml:space="preserve">Recent developments in posttraumatic growth research have sought to explain both </w:t>
      </w:r>
      <w:r w:rsidRPr="00994B62">
        <w:rPr>
          <w:rFonts w:ascii="Times New Roman" w:hAnsi="Times New Roman" w:cs="Times New Roman"/>
          <w:i/>
          <w:lang w:val="en-GB"/>
        </w:rPr>
        <w:t>how</w:t>
      </w:r>
      <w:r>
        <w:rPr>
          <w:rFonts w:ascii="Times New Roman" w:hAnsi="Times New Roman" w:cs="Times New Roman"/>
          <w:lang w:val="en-GB"/>
        </w:rPr>
        <w:t xml:space="preserve"> and </w:t>
      </w:r>
      <w:r w:rsidRPr="00994B62">
        <w:rPr>
          <w:rFonts w:ascii="Times New Roman" w:hAnsi="Times New Roman" w:cs="Times New Roman"/>
          <w:i/>
          <w:lang w:val="en-GB"/>
        </w:rPr>
        <w:t xml:space="preserve">why </w:t>
      </w:r>
      <w:r>
        <w:rPr>
          <w:rFonts w:ascii="Times New Roman" w:hAnsi="Times New Roman" w:cs="Times New Roman"/>
          <w:lang w:val="en-GB"/>
        </w:rPr>
        <w:t xml:space="preserve">positive outcomes may be reported after traumatic experiences (Park &amp; Ai, 2006). Yet in providing such explanations, it is important to first consider </w:t>
      </w:r>
      <w:r w:rsidRPr="00994B62">
        <w:rPr>
          <w:rFonts w:ascii="Times New Roman" w:hAnsi="Times New Roman" w:cs="Times New Roman"/>
          <w:i/>
          <w:lang w:val="en-GB"/>
        </w:rPr>
        <w:t>what</w:t>
      </w:r>
      <w:r>
        <w:rPr>
          <w:rFonts w:ascii="Times New Roman" w:hAnsi="Times New Roman" w:cs="Times New Roman"/>
          <w:lang w:val="en-GB"/>
        </w:rPr>
        <w:t xml:space="preserve"> is meant by the term ‘posttraumatic growth’. This is an important initial step, particularly given that the recent wealth of literature using a positive psychological approach not only extends to trauma research but also encompasses stress and adversity. Thus it is emphasised that trauma is defined by the DSM-V </w:t>
      </w:r>
      <w:r w:rsidRPr="00605880">
        <w:rPr>
          <w:rFonts w:ascii="Times New Roman" w:hAnsi="Times New Roman" w:cs="Times New Roman"/>
          <w:lang w:val="en-GB"/>
        </w:rPr>
        <w:t xml:space="preserve">as </w:t>
      </w:r>
      <w:r w:rsidRPr="00605880">
        <w:rPr>
          <w:rFonts w:ascii="Times New Roman" w:hAnsi="Times New Roman" w:cs="Times New Roman"/>
          <w:shd w:val="clear" w:color="auto" w:fill="FFFFFF"/>
        </w:rPr>
        <w:t xml:space="preserve">exposure (as a direct victim, witness, or indirect victim) to </w:t>
      </w:r>
      <w:r w:rsidR="002F55FD">
        <w:rPr>
          <w:rFonts w:ascii="Times New Roman" w:hAnsi="Times New Roman" w:cs="Times New Roman"/>
          <w:shd w:val="clear" w:color="auto" w:fill="FFFFFF"/>
        </w:rPr>
        <w:t xml:space="preserve">actual or threatened </w:t>
      </w:r>
      <w:r w:rsidRPr="00605880">
        <w:rPr>
          <w:rFonts w:ascii="Times New Roman" w:hAnsi="Times New Roman" w:cs="Times New Roman"/>
          <w:shd w:val="clear" w:color="auto" w:fill="FFFFFF"/>
        </w:rPr>
        <w:t xml:space="preserve">death, serious injury, or sexual </w:t>
      </w:r>
      <w:r w:rsidR="002F55FD" w:rsidRPr="00605880">
        <w:rPr>
          <w:rFonts w:ascii="Times New Roman" w:hAnsi="Times New Roman" w:cs="Times New Roman"/>
          <w:shd w:val="clear" w:color="auto" w:fill="FFFFFF"/>
        </w:rPr>
        <w:t>vio</w:t>
      </w:r>
      <w:r w:rsidR="002F55FD">
        <w:rPr>
          <w:rFonts w:ascii="Times New Roman" w:hAnsi="Times New Roman" w:cs="Times New Roman"/>
          <w:shd w:val="clear" w:color="auto" w:fill="FFFFFF"/>
        </w:rPr>
        <w:t>lation</w:t>
      </w:r>
      <w:r w:rsidRPr="00605880">
        <w:rPr>
          <w:rFonts w:ascii="Times New Roman" w:hAnsi="Times New Roman" w:cs="Times New Roman"/>
          <w:shd w:val="clear" w:color="auto" w:fill="FFFFFF"/>
        </w:rPr>
        <w:t>.</w:t>
      </w:r>
      <w:r>
        <w:rPr>
          <w:rFonts w:ascii="Times New Roman" w:hAnsi="Times New Roman" w:cs="Times New Roman"/>
          <w:lang w:val="en-GB"/>
        </w:rPr>
        <w:t xml:space="preserve"> Following a traumatic event, </w:t>
      </w:r>
      <w:proofErr w:type="spellStart"/>
      <w:r>
        <w:rPr>
          <w:rFonts w:ascii="Times New Roman" w:hAnsi="Times New Roman" w:cs="Times New Roman"/>
          <w:lang w:val="en-GB"/>
        </w:rPr>
        <w:t>p</w:t>
      </w:r>
      <w:r w:rsidR="006F5820">
        <w:rPr>
          <w:rFonts w:ascii="Times New Roman" w:hAnsi="Times New Roman" w:cs="Times New Roman"/>
          <w:lang w:val="en-GB"/>
        </w:rPr>
        <w:t>ostttraumatic</w:t>
      </w:r>
      <w:proofErr w:type="spellEnd"/>
      <w:r w:rsidR="006F5820">
        <w:rPr>
          <w:rFonts w:ascii="Times New Roman" w:hAnsi="Times New Roman" w:cs="Times New Roman"/>
          <w:lang w:val="en-GB"/>
        </w:rPr>
        <w:t xml:space="preserve"> growth</w:t>
      </w:r>
      <w:r w:rsidRPr="00B40D7D">
        <w:rPr>
          <w:rFonts w:ascii="Times New Roman" w:hAnsi="Times New Roman" w:cs="Times New Roman"/>
          <w:lang w:val="en-GB"/>
        </w:rPr>
        <w:t xml:space="preserve"> </w:t>
      </w:r>
      <w:r w:rsidR="00105729">
        <w:rPr>
          <w:rFonts w:ascii="Times New Roman" w:hAnsi="Times New Roman" w:cs="Times New Roman"/>
          <w:lang w:val="en-GB"/>
        </w:rPr>
        <w:t xml:space="preserve">involves </w:t>
      </w:r>
      <w:r w:rsidRPr="00B40D7D">
        <w:rPr>
          <w:rFonts w:ascii="Times New Roman" w:hAnsi="Times New Roman" w:cs="Times New Roman"/>
          <w:lang w:val="en-GB"/>
        </w:rPr>
        <w:t xml:space="preserve">the experience of significant beneficial cognitive and emotional changes, </w:t>
      </w:r>
      <w:r>
        <w:rPr>
          <w:rFonts w:ascii="Times New Roman" w:hAnsi="Times New Roman" w:cs="Times New Roman"/>
          <w:lang w:val="en-GB"/>
        </w:rPr>
        <w:t xml:space="preserve">which may also lead to </w:t>
      </w:r>
      <w:r w:rsidRPr="00B40D7D">
        <w:rPr>
          <w:rFonts w:ascii="Times New Roman" w:hAnsi="Times New Roman" w:cs="Times New Roman"/>
          <w:lang w:val="en-GB"/>
        </w:rPr>
        <w:t>behavioural implications (</w:t>
      </w:r>
      <w:proofErr w:type="spellStart"/>
      <w:r w:rsidRPr="00B40D7D">
        <w:rPr>
          <w:rFonts w:ascii="Times New Roman" w:hAnsi="Times New Roman" w:cs="Times New Roman"/>
          <w:lang w:val="en-GB"/>
        </w:rPr>
        <w:t>Tedeschi</w:t>
      </w:r>
      <w:proofErr w:type="spellEnd"/>
      <w:r w:rsidRPr="00B40D7D">
        <w:rPr>
          <w:rFonts w:ascii="Times New Roman" w:hAnsi="Times New Roman" w:cs="Times New Roman"/>
          <w:lang w:val="en-GB"/>
        </w:rPr>
        <w:t xml:space="preserve">, Park, &amp; Calhoun, 2009). </w:t>
      </w:r>
      <w:r w:rsidR="00D36237">
        <w:rPr>
          <w:rFonts w:ascii="Times New Roman" w:hAnsi="Times New Roman" w:cs="Times New Roman"/>
          <w:lang w:val="en-GB"/>
        </w:rPr>
        <w:t xml:space="preserve">As </w:t>
      </w:r>
      <w:r w:rsidR="000E6F9A">
        <w:rPr>
          <w:rFonts w:ascii="Times New Roman" w:hAnsi="Times New Roman" w:cs="Times New Roman"/>
          <w:lang w:val="en-GB"/>
        </w:rPr>
        <w:t>Joseph (2011) emphasised</w:t>
      </w:r>
      <w:r w:rsidR="00D36237">
        <w:rPr>
          <w:rFonts w:ascii="Times New Roman" w:hAnsi="Times New Roman" w:cs="Times New Roman"/>
          <w:lang w:val="en-GB"/>
        </w:rPr>
        <w:t xml:space="preserve">, while recovery from trauma can be defined as a return </w:t>
      </w:r>
      <w:r w:rsidR="00D36237">
        <w:rPr>
          <w:rFonts w:ascii="Times New Roman" w:hAnsi="Times New Roman" w:cs="Times New Roman"/>
          <w:lang w:val="en-GB"/>
        </w:rPr>
        <w:lastRenderedPageBreak/>
        <w:t xml:space="preserve">to pre-trauma levels of functioning, posttraumatic growth encompasses </w:t>
      </w:r>
      <w:r w:rsidR="006D1D4B">
        <w:rPr>
          <w:rFonts w:ascii="Times New Roman" w:hAnsi="Times New Roman" w:cs="Times New Roman"/>
          <w:lang w:val="en-GB"/>
        </w:rPr>
        <w:t>changes that</w:t>
      </w:r>
      <w:r w:rsidR="00D36237">
        <w:rPr>
          <w:rFonts w:ascii="Times New Roman" w:hAnsi="Times New Roman" w:cs="Times New Roman"/>
          <w:lang w:val="en-GB"/>
        </w:rPr>
        <w:t xml:space="preserve"> go beyond these </w:t>
      </w:r>
      <w:r w:rsidR="006D1D4B">
        <w:rPr>
          <w:rFonts w:ascii="Times New Roman" w:hAnsi="Times New Roman" w:cs="Times New Roman"/>
          <w:lang w:val="en-GB"/>
        </w:rPr>
        <w:t xml:space="preserve">previous </w:t>
      </w:r>
      <w:r w:rsidR="00D36237">
        <w:rPr>
          <w:rFonts w:ascii="Times New Roman" w:hAnsi="Times New Roman" w:cs="Times New Roman"/>
          <w:lang w:val="en-GB"/>
        </w:rPr>
        <w:t xml:space="preserve">levels of functioning. </w:t>
      </w:r>
    </w:p>
    <w:p w:rsidR="008B7AEC" w:rsidRDefault="004D35DE" w:rsidP="002E47A2">
      <w:pPr>
        <w:spacing w:after="0" w:line="480" w:lineRule="auto"/>
        <w:ind w:firstLine="720"/>
        <w:rPr>
          <w:rFonts w:ascii="Times New Roman" w:hAnsi="Times New Roman" w:cs="Times New Roman"/>
          <w:lang w:val="en-GB"/>
        </w:rPr>
      </w:pPr>
      <w:r>
        <w:rPr>
          <w:rFonts w:ascii="Times New Roman" w:hAnsi="Times New Roman" w:cs="Times New Roman"/>
          <w:lang w:val="en-GB"/>
        </w:rPr>
        <w:t xml:space="preserve">The recent expanded research interest in posttraumatic growth has drawn upon a number of theoretical frameworks in order to explain the process of growth. One central theory is the organismic valuing theory (Joseph &amp; Linley, 2005). This theory suggests that prior to trauma, in most situations, individuals will hold the assumption that the world is safe and relatively free from harm (Baird &amp; </w:t>
      </w:r>
      <w:proofErr w:type="spellStart"/>
      <w:r>
        <w:rPr>
          <w:rFonts w:ascii="Times New Roman" w:hAnsi="Times New Roman" w:cs="Times New Roman"/>
          <w:lang w:val="en-GB"/>
        </w:rPr>
        <w:t>Kracen</w:t>
      </w:r>
      <w:proofErr w:type="spellEnd"/>
      <w:r>
        <w:rPr>
          <w:rFonts w:ascii="Times New Roman" w:hAnsi="Times New Roman" w:cs="Times New Roman"/>
          <w:lang w:val="en-GB"/>
        </w:rPr>
        <w:t xml:space="preserve">, 2006). As </w:t>
      </w:r>
      <w:proofErr w:type="spellStart"/>
      <w:r>
        <w:rPr>
          <w:rFonts w:ascii="Times New Roman" w:hAnsi="Times New Roman" w:cs="Times New Roman"/>
          <w:lang w:val="en-GB"/>
        </w:rPr>
        <w:t>Janoff</w:t>
      </w:r>
      <w:proofErr w:type="spellEnd"/>
      <w:r>
        <w:rPr>
          <w:rFonts w:ascii="Times New Roman" w:hAnsi="Times New Roman" w:cs="Times New Roman"/>
          <w:lang w:val="en-GB"/>
        </w:rPr>
        <w:t>-Bulman (1999) proposed, everyday experiences that support this assumptive world serve to reinforce and strengthen these beliefs. Yet the occurrence of trauma is most often discrepant with these existing assumptions, forcing an individual to questi</w:t>
      </w:r>
      <w:r w:rsidR="0002668A">
        <w:rPr>
          <w:rFonts w:ascii="Times New Roman" w:hAnsi="Times New Roman" w:cs="Times New Roman"/>
          <w:lang w:val="en-GB"/>
        </w:rPr>
        <w:t xml:space="preserve">on their beliefs and causing a </w:t>
      </w:r>
      <w:r w:rsidR="00B617CE">
        <w:rPr>
          <w:rFonts w:ascii="Times New Roman" w:hAnsi="Times New Roman" w:cs="Times New Roman"/>
          <w:lang w:val="en-GB"/>
        </w:rPr>
        <w:t>‘</w:t>
      </w:r>
      <w:r w:rsidR="0002668A">
        <w:rPr>
          <w:rFonts w:ascii="Times New Roman" w:hAnsi="Times New Roman" w:cs="Times New Roman"/>
          <w:lang w:val="en-GB"/>
        </w:rPr>
        <w:t>shattering effect</w:t>
      </w:r>
      <w:r w:rsidR="00B617CE">
        <w:rPr>
          <w:rFonts w:ascii="Times New Roman" w:hAnsi="Times New Roman" w:cs="Times New Roman"/>
          <w:lang w:val="en-GB"/>
        </w:rPr>
        <w:t>’</w:t>
      </w:r>
      <w:r w:rsidR="00E325E9">
        <w:rPr>
          <w:rFonts w:ascii="Times New Roman" w:hAnsi="Times New Roman" w:cs="Times New Roman"/>
          <w:lang w:val="en-GB"/>
        </w:rPr>
        <w:t xml:space="preserve"> (Joseph, 2011</w:t>
      </w:r>
      <w:r>
        <w:rPr>
          <w:rFonts w:ascii="Times New Roman" w:hAnsi="Times New Roman" w:cs="Times New Roman"/>
          <w:lang w:val="en-GB"/>
        </w:rPr>
        <w:t xml:space="preserve">). </w:t>
      </w:r>
      <w:r w:rsidR="00CF783B">
        <w:rPr>
          <w:rFonts w:ascii="Times New Roman" w:hAnsi="Times New Roman" w:cs="Times New Roman"/>
          <w:lang w:val="en-GB"/>
        </w:rPr>
        <w:t>In order to cope with the new in</w:t>
      </w:r>
      <w:r w:rsidR="00824882">
        <w:rPr>
          <w:rFonts w:ascii="Times New Roman" w:hAnsi="Times New Roman" w:cs="Times New Roman"/>
          <w:lang w:val="en-GB"/>
        </w:rPr>
        <w:t>formation presented by trauma</w:t>
      </w:r>
      <w:r w:rsidR="00CF783B">
        <w:rPr>
          <w:rFonts w:ascii="Times New Roman" w:hAnsi="Times New Roman" w:cs="Times New Roman"/>
          <w:lang w:val="en-GB"/>
        </w:rPr>
        <w:t xml:space="preserve"> experiences, individuals will work through and search for new meanings in life (Joseph</w:t>
      </w:r>
      <w:r w:rsidR="004D793B">
        <w:rPr>
          <w:rFonts w:ascii="Times New Roman" w:hAnsi="Times New Roman" w:cs="Times New Roman"/>
          <w:lang w:val="en-GB"/>
        </w:rPr>
        <w:t xml:space="preserve"> &amp;</w:t>
      </w:r>
      <w:r w:rsidR="004D793B" w:rsidRPr="004D793B">
        <w:rPr>
          <w:rFonts w:ascii="Times New Roman" w:hAnsi="Times New Roman" w:cs="Times New Roman"/>
          <w:lang w:val="en-GB"/>
        </w:rPr>
        <w:t xml:space="preserve"> </w:t>
      </w:r>
      <w:r w:rsidR="004D793B">
        <w:rPr>
          <w:rFonts w:ascii="Times New Roman" w:hAnsi="Times New Roman" w:cs="Times New Roman"/>
          <w:lang w:val="en-GB"/>
        </w:rPr>
        <w:t>Linley</w:t>
      </w:r>
      <w:r w:rsidR="00CF783B">
        <w:rPr>
          <w:rFonts w:ascii="Times New Roman" w:hAnsi="Times New Roman" w:cs="Times New Roman"/>
          <w:lang w:val="en-GB"/>
        </w:rPr>
        <w:t xml:space="preserve">, 2011). As these new meanings are found, views of the self </w:t>
      </w:r>
      <w:r w:rsidR="0002668A">
        <w:rPr>
          <w:rFonts w:ascii="Times New Roman" w:hAnsi="Times New Roman" w:cs="Times New Roman"/>
          <w:lang w:val="en-GB"/>
        </w:rPr>
        <w:t>may change</w:t>
      </w:r>
      <w:r w:rsidR="00824882">
        <w:rPr>
          <w:rFonts w:ascii="Times New Roman" w:hAnsi="Times New Roman" w:cs="Times New Roman"/>
          <w:lang w:val="en-GB"/>
        </w:rPr>
        <w:t xml:space="preserve"> </w:t>
      </w:r>
      <w:r w:rsidR="0002668A">
        <w:rPr>
          <w:rFonts w:ascii="Times New Roman" w:hAnsi="Times New Roman" w:cs="Times New Roman"/>
          <w:lang w:val="en-GB"/>
        </w:rPr>
        <w:t>and new assumptions may</w:t>
      </w:r>
      <w:r w:rsidR="00824882">
        <w:rPr>
          <w:rFonts w:ascii="Times New Roman" w:hAnsi="Times New Roman" w:cs="Times New Roman"/>
          <w:lang w:val="en-GB"/>
        </w:rPr>
        <w:t xml:space="preserve"> emerge. </w:t>
      </w:r>
    </w:p>
    <w:p w:rsidR="002E47A2" w:rsidRDefault="00283DEF" w:rsidP="002E47A2">
      <w:pPr>
        <w:spacing w:after="0" w:line="480" w:lineRule="auto"/>
        <w:ind w:firstLine="720"/>
        <w:rPr>
          <w:rFonts w:ascii="Times New Roman" w:hAnsi="Times New Roman" w:cs="Times New Roman"/>
          <w:lang w:val="en-GB"/>
        </w:rPr>
      </w:pPr>
      <w:r>
        <w:rPr>
          <w:rFonts w:ascii="Times New Roman" w:hAnsi="Times New Roman" w:cs="Times New Roman"/>
          <w:lang w:val="en-GB"/>
        </w:rPr>
        <w:t xml:space="preserve">Joseph (2011) distinguished between three possible processes that may be used to work through tensions between pre-existing assumptions and new trauma related information. </w:t>
      </w:r>
      <w:r w:rsidR="002E47A2">
        <w:rPr>
          <w:rFonts w:ascii="Times New Roman" w:hAnsi="Times New Roman" w:cs="Times New Roman"/>
          <w:lang w:val="en-GB"/>
        </w:rPr>
        <w:t>First, an individual</w:t>
      </w:r>
      <w:r w:rsidR="004D35DE">
        <w:rPr>
          <w:rFonts w:ascii="Times New Roman" w:hAnsi="Times New Roman" w:cs="Times New Roman"/>
          <w:lang w:val="en-GB"/>
        </w:rPr>
        <w:t xml:space="preserve"> may </w:t>
      </w:r>
      <w:r w:rsidR="00026E2E">
        <w:rPr>
          <w:rFonts w:ascii="Times New Roman" w:hAnsi="Times New Roman" w:cs="Times New Roman"/>
          <w:lang w:val="en-GB"/>
        </w:rPr>
        <w:t xml:space="preserve">attempt to </w:t>
      </w:r>
      <w:r w:rsidR="004D35DE">
        <w:rPr>
          <w:rFonts w:ascii="Times New Roman" w:hAnsi="Times New Roman" w:cs="Times New Roman"/>
          <w:lang w:val="en-GB"/>
        </w:rPr>
        <w:t xml:space="preserve">assimilate the trauma information into their existing models of the world. </w:t>
      </w:r>
      <w:r w:rsidR="008B7AEC">
        <w:rPr>
          <w:rFonts w:ascii="Times New Roman" w:hAnsi="Times New Roman" w:cs="Times New Roman"/>
          <w:lang w:val="en-GB"/>
        </w:rPr>
        <w:t>Thus rather than changing their assumptions</w:t>
      </w:r>
      <w:r w:rsidR="0002668A">
        <w:rPr>
          <w:rFonts w:ascii="Times New Roman" w:hAnsi="Times New Roman" w:cs="Times New Roman"/>
          <w:lang w:val="en-GB"/>
        </w:rPr>
        <w:t>,</w:t>
      </w:r>
      <w:r w:rsidR="008B7AEC">
        <w:rPr>
          <w:rFonts w:ascii="Times New Roman" w:hAnsi="Times New Roman" w:cs="Times New Roman"/>
          <w:lang w:val="en-GB"/>
        </w:rPr>
        <w:t xml:space="preserve"> the individual </w:t>
      </w:r>
      <w:r w:rsidR="00AE3064">
        <w:rPr>
          <w:rFonts w:ascii="Times New Roman" w:hAnsi="Times New Roman" w:cs="Times New Roman"/>
          <w:lang w:val="en-GB"/>
        </w:rPr>
        <w:t>who assimilates may often use strategies such as avoidance or</w:t>
      </w:r>
      <w:r w:rsidR="004D35DE">
        <w:rPr>
          <w:rFonts w:ascii="Times New Roman" w:hAnsi="Times New Roman" w:cs="Times New Roman"/>
          <w:lang w:val="en-GB"/>
        </w:rPr>
        <w:t xml:space="preserve"> self-bla</w:t>
      </w:r>
      <w:r w:rsidR="002E47A2">
        <w:rPr>
          <w:rFonts w:ascii="Times New Roman" w:hAnsi="Times New Roman" w:cs="Times New Roman"/>
          <w:lang w:val="en-GB"/>
        </w:rPr>
        <w:t xml:space="preserve">me </w:t>
      </w:r>
      <w:r w:rsidR="004D35DE">
        <w:rPr>
          <w:rFonts w:ascii="Times New Roman" w:hAnsi="Times New Roman" w:cs="Times New Roman"/>
          <w:lang w:val="en-GB"/>
        </w:rPr>
        <w:t>to cope with the trauma information (Joseph</w:t>
      </w:r>
      <w:r w:rsidR="00AE3064">
        <w:rPr>
          <w:rFonts w:ascii="Times New Roman" w:hAnsi="Times New Roman" w:cs="Times New Roman"/>
          <w:lang w:val="en-GB"/>
        </w:rPr>
        <w:t xml:space="preserve"> &amp; Linley</w:t>
      </w:r>
      <w:r w:rsidR="004D35DE">
        <w:rPr>
          <w:rFonts w:ascii="Times New Roman" w:hAnsi="Times New Roman" w:cs="Times New Roman"/>
          <w:lang w:val="en-GB"/>
        </w:rPr>
        <w:t xml:space="preserve">, 2008). Alternatively, an individual may attempt to </w:t>
      </w:r>
      <w:r w:rsidR="00026E2E">
        <w:rPr>
          <w:rFonts w:ascii="Times New Roman" w:hAnsi="Times New Roman" w:cs="Times New Roman"/>
          <w:lang w:val="en-GB"/>
        </w:rPr>
        <w:t>accommodate</w:t>
      </w:r>
      <w:r w:rsidR="004D35DE">
        <w:rPr>
          <w:rFonts w:ascii="Times New Roman" w:hAnsi="Times New Roman" w:cs="Times New Roman"/>
          <w:lang w:val="en-GB"/>
        </w:rPr>
        <w:t xml:space="preserve"> the trauma information, making changes </w:t>
      </w:r>
      <w:r w:rsidR="00D60400">
        <w:rPr>
          <w:rFonts w:ascii="Times New Roman" w:hAnsi="Times New Roman" w:cs="Times New Roman"/>
          <w:lang w:val="en-GB"/>
        </w:rPr>
        <w:t>in order to confront this new information</w:t>
      </w:r>
      <w:r w:rsidR="00D60400" w:rsidRPr="00D60400">
        <w:rPr>
          <w:rFonts w:ascii="Times New Roman" w:hAnsi="Times New Roman" w:cs="Times New Roman"/>
          <w:lang w:val="en-GB"/>
        </w:rPr>
        <w:t xml:space="preserve"> </w:t>
      </w:r>
      <w:r w:rsidR="002E47A2">
        <w:rPr>
          <w:rFonts w:ascii="Times New Roman" w:hAnsi="Times New Roman" w:cs="Times New Roman"/>
          <w:lang w:val="en-GB"/>
        </w:rPr>
        <w:t xml:space="preserve">either in a positive or negative direction </w:t>
      </w:r>
      <w:r w:rsidR="00D60400">
        <w:rPr>
          <w:rFonts w:ascii="Times New Roman" w:hAnsi="Times New Roman" w:cs="Times New Roman"/>
          <w:lang w:val="en-GB"/>
        </w:rPr>
        <w:t xml:space="preserve">(Payne, Joseph, &amp; </w:t>
      </w:r>
      <w:proofErr w:type="spellStart"/>
      <w:r w:rsidR="00D60400">
        <w:rPr>
          <w:rFonts w:ascii="Times New Roman" w:hAnsi="Times New Roman" w:cs="Times New Roman"/>
          <w:lang w:val="en-GB"/>
        </w:rPr>
        <w:t>Tudway</w:t>
      </w:r>
      <w:proofErr w:type="spellEnd"/>
      <w:r w:rsidR="00D60400">
        <w:rPr>
          <w:rFonts w:ascii="Times New Roman" w:hAnsi="Times New Roman" w:cs="Times New Roman"/>
          <w:lang w:val="en-GB"/>
        </w:rPr>
        <w:t>, 2007).</w:t>
      </w:r>
      <w:r w:rsidR="002E47A2">
        <w:rPr>
          <w:rFonts w:ascii="Times New Roman" w:hAnsi="Times New Roman" w:cs="Times New Roman"/>
          <w:lang w:val="en-GB"/>
        </w:rPr>
        <w:t xml:space="preserve"> </w:t>
      </w:r>
      <w:r w:rsidR="00D60400">
        <w:rPr>
          <w:rFonts w:ascii="Times New Roman" w:hAnsi="Times New Roman" w:cs="Times New Roman"/>
          <w:lang w:val="en-GB"/>
        </w:rPr>
        <w:t xml:space="preserve">Positive accommodation occurs when an individual is able to acknowledge the challenges they have experienced, revising their assumptive world in a positive way to account for new information </w:t>
      </w:r>
      <w:r w:rsidR="00D60400">
        <w:rPr>
          <w:rFonts w:ascii="Times New Roman" w:hAnsi="Times New Roman" w:cs="Times New Roman"/>
          <w:lang w:val="en-GB"/>
        </w:rPr>
        <w:lastRenderedPageBreak/>
        <w:t xml:space="preserve">presented by the trauma (Joseph, 2011). </w:t>
      </w:r>
      <w:r w:rsidR="002E47A2">
        <w:rPr>
          <w:rFonts w:ascii="Times New Roman" w:hAnsi="Times New Roman" w:cs="Times New Roman"/>
          <w:lang w:val="en-GB"/>
        </w:rPr>
        <w:t>Negative a</w:t>
      </w:r>
      <w:r w:rsidR="00AE3064">
        <w:rPr>
          <w:rFonts w:ascii="Times New Roman" w:hAnsi="Times New Roman" w:cs="Times New Roman"/>
          <w:lang w:val="en-GB"/>
        </w:rPr>
        <w:t>ccommodation, on the other hand, occurs when assumptions are modified to lead to negative changes in worldview</w:t>
      </w:r>
      <w:r w:rsidR="006E56DA">
        <w:rPr>
          <w:rFonts w:ascii="Times New Roman" w:hAnsi="Times New Roman" w:cs="Times New Roman"/>
          <w:lang w:val="en-GB"/>
        </w:rPr>
        <w:t xml:space="preserve">. </w:t>
      </w:r>
    </w:p>
    <w:p w:rsidR="004D35DE" w:rsidRDefault="002E47A2" w:rsidP="002E47A2">
      <w:pPr>
        <w:spacing w:after="0" w:line="480" w:lineRule="auto"/>
        <w:ind w:firstLine="720"/>
        <w:rPr>
          <w:rFonts w:ascii="Times New Roman" w:hAnsi="Times New Roman" w:cs="Times New Roman"/>
          <w:lang w:val="en-GB"/>
        </w:rPr>
      </w:pPr>
      <w:r>
        <w:rPr>
          <w:rFonts w:ascii="Times New Roman" w:hAnsi="Times New Roman" w:cs="Times New Roman"/>
          <w:lang w:val="en-GB"/>
        </w:rPr>
        <w:t>I</w:t>
      </w:r>
      <w:r w:rsidR="00D60400">
        <w:rPr>
          <w:rFonts w:ascii="Times New Roman" w:hAnsi="Times New Roman" w:cs="Times New Roman"/>
          <w:lang w:val="en-GB"/>
        </w:rPr>
        <w:t xml:space="preserve">t is positive </w:t>
      </w:r>
      <w:r w:rsidR="00533B3C">
        <w:rPr>
          <w:rFonts w:ascii="Times New Roman" w:hAnsi="Times New Roman" w:cs="Times New Roman"/>
          <w:lang w:val="en-GB"/>
        </w:rPr>
        <w:t>accommodation that</w:t>
      </w:r>
      <w:r w:rsidR="00D60400">
        <w:rPr>
          <w:rFonts w:ascii="Times New Roman" w:hAnsi="Times New Roman" w:cs="Times New Roman"/>
          <w:lang w:val="en-GB"/>
        </w:rPr>
        <w:t xml:space="preserve"> is proposed to lead to posttraumatic growth and beneficial changes. These </w:t>
      </w:r>
      <w:r w:rsidR="004D35DE" w:rsidRPr="00B40D7D">
        <w:rPr>
          <w:rFonts w:ascii="Times New Roman" w:hAnsi="Times New Roman" w:cs="Times New Roman"/>
          <w:lang w:val="en-GB"/>
        </w:rPr>
        <w:t xml:space="preserve">beneficial changes </w:t>
      </w:r>
      <w:r w:rsidR="00D60400">
        <w:rPr>
          <w:rFonts w:ascii="Times New Roman" w:hAnsi="Times New Roman" w:cs="Times New Roman"/>
          <w:lang w:val="en-GB"/>
        </w:rPr>
        <w:t xml:space="preserve">have been suggested to occur across </w:t>
      </w:r>
      <w:r w:rsidR="004D35DE">
        <w:rPr>
          <w:rFonts w:ascii="Times New Roman" w:hAnsi="Times New Roman" w:cs="Times New Roman"/>
          <w:lang w:val="en-GB"/>
        </w:rPr>
        <w:t>five</w:t>
      </w:r>
      <w:r w:rsidR="004D35DE" w:rsidRPr="00B40D7D">
        <w:rPr>
          <w:rFonts w:ascii="Times New Roman" w:hAnsi="Times New Roman" w:cs="Times New Roman"/>
          <w:lang w:val="en-GB"/>
        </w:rPr>
        <w:t xml:space="preserve"> broad dimensions</w:t>
      </w:r>
      <w:r w:rsidR="004D793B">
        <w:rPr>
          <w:rFonts w:ascii="Times New Roman" w:hAnsi="Times New Roman" w:cs="Times New Roman"/>
          <w:lang w:val="en-GB"/>
        </w:rPr>
        <w:t xml:space="preserve"> (</w:t>
      </w:r>
      <w:proofErr w:type="spellStart"/>
      <w:r w:rsidR="004D793B">
        <w:rPr>
          <w:rFonts w:ascii="Times New Roman" w:hAnsi="Times New Roman" w:cs="Times New Roman"/>
          <w:lang w:val="en-GB"/>
        </w:rPr>
        <w:t>Tedeschi</w:t>
      </w:r>
      <w:proofErr w:type="spellEnd"/>
      <w:r w:rsidR="004D793B">
        <w:rPr>
          <w:rFonts w:ascii="Times New Roman" w:hAnsi="Times New Roman" w:cs="Times New Roman"/>
          <w:lang w:val="en-GB"/>
        </w:rPr>
        <w:t xml:space="preserve"> &amp; Calhoun, 2004</w:t>
      </w:r>
      <w:r w:rsidR="004D35DE">
        <w:rPr>
          <w:rFonts w:ascii="Times New Roman" w:hAnsi="Times New Roman" w:cs="Times New Roman"/>
          <w:lang w:val="en-GB"/>
        </w:rPr>
        <w:t>)</w:t>
      </w:r>
      <w:r w:rsidR="004D35DE" w:rsidRPr="00B40D7D">
        <w:rPr>
          <w:rFonts w:ascii="Times New Roman" w:hAnsi="Times New Roman" w:cs="Times New Roman"/>
          <w:lang w:val="en-GB"/>
        </w:rPr>
        <w:t xml:space="preserve">: </w:t>
      </w:r>
      <w:r w:rsidR="004D35DE">
        <w:rPr>
          <w:rFonts w:ascii="Times New Roman" w:hAnsi="Times New Roman" w:cs="Times New Roman"/>
          <w:lang w:val="en-GB"/>
        </w:rPr>
        <w:t xml:space="preserve">perceived changes in self (e.g., becoming stronger, more confident, more empathetic, more special), improved relationships (e.g., feeling closer to others, recognising value in relationships), changes in life philosophy/existential awareness (e.g., finding meaning and purpose, reflecting on mortality), changed priorities (e.g., appearance, health, money, skills), and enhanced spiritual beliefs (e.g., return to faith, prayer). These five dimensions </w:t>
      </w:r>
      <w:r w:rsidR="00026E2E">
        <w:rPr>
          <w:rFonts w:ascii="Times New Roman" w:hAnsi="Times New Roman" w:cs="Times New Roman"/>
          <w:lang w:val="en-GB"/>
        </w:rPr>
        <w:t xml:space="preserve">indicate </w:t>
      </w:r>
      <w:r w:rsidR="004D35DE">
        <w:rPr>
          <w:rFonts w:ascii="Times New Roman" w:hAnsi="Times New Roman" w:cs="Times New Roman"/>
          <w:lang w:val="en-GB"/>
        </w:rPr>
        <w:t xml:space="preserve">that posttraumatic growth is associated with fundamental changes in both personality schema and in the assumptive world of the individual. </w:t>
      </w:r>
    </w:p>
    <w:p w:rsidR="004D35DE" w:rsidRPr="00086B33" w:rsidRDefault="004D35DE" w:rsidP="00086B33">
      <w:pPr>
        <w:spacing w:after="0" w:line="480" w:lineRule="auto"/>
        <w:ind w:firstLine="720"/>
        <w:rPr>
          <w:rFonts w:ascii="Times New Roman" w:hAnsi="Times New Roman" w:cs="Times New Roman"/>
          <w:lang w:val="en-GB"/>
        </w:rPr>
      </w:pPr>
      <w:r>
        <w:rPr>
          <w:rFonts w:ascii="Times New Roman" w:hAnsi="Times New Roman" w:cs="Times New Roman"/>
          <w:lang w:val="en-GB"/>
        </w:rPr>
        <w:t xml:space="preserve">Over the last decade there has been an increased interest in how sport and physical activity may assist individuals in achieving psychological growth following trauma. This research has focused on a variety of populations including breast cancer survivors (Burke &amp; </w:t>
      </w:r>
      <w:proofErr w:type="spellStart"/>
      <w:r>
        <w:rPr>
          <w:rFonts w:ascii="Times New Roman" w:hAnsi="Times New Roman" w:cs="Times New Roman"/>
          <w:lang w:val="en-GB"/>
        </w:rPr>
        <w:t>Sabiston</w:t>
      </w:r>
      <w:proofErr w:type="spellEnd"/>
      <w:r>
        <w:rPr>
          <w:rFonts w:ascii="Times New Roman" w:hAnsi="Times New Roman" w:cs="Times New Roman"/>
          <w:lang w:val="en-GB"/>
        </w:rPr>
        <w:t>, 2010), combat veterans (</w:t>
      </w:r>
      <w:proofErr w:type="spellStart"/>
      <w:r>
        <w:rPr>
          <w:rFonts w:ascii="Times New Roman" w:hAnsi="Times New Roman" w:cs="Times New Roman"/>
          <w:lang w:val="en-GB"/>
        </w:rPr>
        <w:t>Caddick</w:t>
      </w:r>
      <w:proofErr w:type="spellEnd"/>
      <w:r>
        <w:rPr>
          <w:rFonts w:ascii="Times New Roman" w:hAnsi="Times New Roman" w:cs="Times New Roman"/>
          <w:lang w:val="en-GB"/>
        </w:rPr>
        <w:t>, Smith, &amp; Phoenix, 2014)</w:t>
      </w:r>
      <w:r w:rsidR="00B617CE">
        <w:rPr>
          <w:rFonts w:ascii="Times New Roman" w:hAnsi="Times New Roman" w:cs="Times New Roman"/>
          <w:lang w:val="en-GB"/>
        </w:rPr>
        <w:t>,</w:t>
      </w:r>
      <w:r>
        <w:rPr>
          <w:rFonts w:ascii="Times New Roman" w:hAnsi="Times New Roman" w:cs="Times New Roman"/>
          <w:lang w:val="en-GB"/>
        </w:rPr>
        <w:t xml:space="preserve"> injured military personnel (Carless, </w:t>
      </w:r>
      <w:proofErr w:type="spellStart"/>
      <w:r>
        <w:rPr>
          <w:rFonts w:ascii="Times New Roman" w:hAnsi="Times New Roman" w:cs="Times New Roman"/>
          <w:lang w:val="en-GB"/>
        </w:rPr>
        <w:t>Sparkes</w:t>
      </w:r>
      <w:proofErr w:type="spellEnd"/>
      <w:r>
        <w:rPr>
          <w:rFonts w:ascii="Times New Roman" w:hAnsi="Times New Roman" w:cs="Times New Roman"/>
          <w:lang w:val="en-GB"/>
        </w:rPr>
        <w:t>, Douglas, &amp; Cooke, 2014), and individuals with an acquired disability (Day, 2013). Commonly, this emerging body of research has used a narrative metho</w:t>
      </w:r>
      <w:r w:rsidR="002E47A2">
        <w:rPr>
          <w:rFonts w:ascii="Times New Roman" w:hAnsi="Times New Roman" w:cs="Times New Roman"/>
          <w:lang w:val="en-GB"/>
        </w:rPr>
        <w:t>dology to explore</w:t>
      </w:r>
      <w:r>
        <w:rPr>
          <w:rFonts w:ascii="Times New Roman" w:hAnsi="Times New Roman" w:cs="Times New Roman"/>
          <w:lang w:val="en-GB"/>
        </w:rPr>
        <w:t xml:space="preserve"> </w:t>
      </w:r>
      <w:r w:rsidR="00026E2E">
        <w:rPr>
          <w:rFonts w:ascii="Times New Roman" w:hAnsi="Times New Roman" w:cs="Times New Roman"/>
          <w:lang w:val="en-GB"/>
        </w:rPr>
        <w:t xml:space="preserve">the role played by </w:t>
      </w:r>
      <w:r>
        <w:rPr>
          <w:rFonts w:ascii="Times New Roman" w:hAnsi="Times New Roman" w:cs="Times New Roman"/>
          <w:lang w:val="en-GB"/>
        </w:rPr>
        <w:t xml:space="preserve">sport and physical activity in the stories told by trauma survivors. </w:t>
      </w:r>
      <w:r w:rsidR="00A33A14">
        <w:rPr>
          <w:rFonts w:ascii="Times New Roman" w:hAnsi="Times New Roman" w:cs="Times New Roman"/>
          <w:lang w:val="en-GB"/>
        </w:rPr>
        <w:t>As a result</w:t>
      </w:r>
      <w:r w:rsidR="002E47A2">
        <w:rPr>
          <w:rFonts w:ascii="Times New Roman" w:hAnsi="Times New Roman" w:cs="Times New Roman"/>
          <w:lang w:val="en-GB"/>
        </w:rPr>
        <w:t xml:space="preserve"> </w:t>
      </w:r>
      <w:r>
        <w:rPr>
          <w:rFonts w:ascii="Times New Roman" w:hAnsi="Times New Roman" w:cs="Times New Roman"/>
          <w:lang w:val="en-GB"/>
        </w:rPr>
        <w:t xml:space="preserve">we have gained an understanding that sport and physical activity may shape </w:t>
      </w:r>
      <w:r w:rsidR="00026E2E">
        <w:rPr>
          <w:rFonts w:ascii="Times New Roman" w:hAnsi="Times New Roman" w:cs="Times New Roman"/>
          <w:lang w:val="en-GB"/>
        </w:rPr>
        <w:t>survival</w:t>
      </w:r>
      <w:r>
        <w:rPr>
          <w:rFonts w:ascii="Times New Roman" w:hAnsi="Times New Roman" w:cs="Times New Roman"/>
          <w:lang w:val="en-GB"/>
        </w:rPr>
        <w:t xml:space="preserve"> stories in</w:t>
      </w:r>
      <w:r w:rsidR="00026E2E">
        <w:rPr>
          <w:rFonts w:ascii="Times New Roman" w:hAnsi="Times New Roman" w:cs="Times New Roman"/>
          <w:lang w:val="en-GB"/>
        </w:rPr>
        <w:t xml:space="preserve"> many ways, including enhancing</w:t>
      </w:r>
      <w:r w:rsidR="00714DFF">
        <w:rPr>
          <w:rFonts w:ascii="Times New Roman" w:hAnsi="Times New Roman" w:cs="Times New Roman"/>
          <w:lang w:val="en-GB"/>
        </w:rPr>
        <w:t xml:space="preserve"> </w:t>
      </w:r>
      <w:r>
        <w:rPr>
          <w:rFonts w:ascii="Times New Roman" w:hAnsi="Times New Roman" w:cs="Times New Roman"/>
          <w:lang w:val="en-GB"/>
        </w:rPr>
        <w:t xml:space="preserve">personal control, providing respite from symptoms, fostering relationships and camaraderie, </w:t>
      </w:r>
      <w:r w:rsidR="00026E2E">
        <w:rPr>
          <w:rFonts w:ascii="Times New Roman" w:hAnsi="Times New Roman" w:cs="Times New Roman"/>
          <w:lang w:val="en-GB"/>
        </w:rPr>
        <w:t xml:space="preserve">allowing </w:t>
      </w:r>
      <w:r>
        <w:rPr>
          <w:rFonts w:ascii="Times New Roman" w:hAnsi="Times New Roman" w:cs="Times New Roman"/>
          <w:lang w:val="en-GB"/>
        </w:rPr>
        <w:t xml:space="preserve">a sense of closure, and providing a physical challenge. </w:t>
      </w:r>
      <w:r w:rsidR="00B370F5">
        <w:rPr>
          <w:rFonts w:ascii="Times New Roman" w:hAnsi="Times New Roman" w:cs="Times New Roman"/>
          <w:lang w:val="en-GB"/>
        </w:rPr>
        <w:t xml:space="preserve">This </w:t>
      </w:r>
      <w:r w:rsidR="00026E2E">
        <w:rPr>
          <w:rFonts w:ascii="Times New Roman" w:hAnsi="Times New Roman" w:cs="Times New Roman"/>
          <w:lang w:val="en-GB"/>
        </w:rPr>
        <w:t xml:space="preserve">collection of </w:t>
      </w:r>
      <w:r w:rsidR="00B370F5">
        <w:rPr>
          <w:rFonts w:ascii="Times New Roman" w:hAnsi="Times New Roman" w:cs="Times New Roman"/>
          <w:lang w:val="en-GB"/>
        </w:rPr>
        <w:t>recent work has underscored the need to</w:t>
      </w:r>
      <w:r w:rsidR="00CF783B">
        <w:rPr>
          <w:rFonts w:ascii="Times New Roman" w:hAnsi="Times New Roman" w:cs="Times New Roman"/>
          <w:lang w:val="en-GB"/>
        </w:rPr>
        <w:t xml:space="preserve"> further develop</w:t>
      </w:r>
      <w:r w:rsidR="00B370F5">
        <w:rPr>
          <w:rFonts w:ascii="Times New Roman" w:hAnsi="Times New Roman" w:cs="Times New Roman"/>
          <w:lang w:val="en-GB"/>
        </w:rPr>
        <w:t xml:space="preserve"> our understanding of how the sport or physi</w:t>
      </w:r>
      <w:r w:rsidR="00DC18EF">
        <w:rPr>
          <w:rFonts w:ascii="Times New Roman" w:hAnsi="Times New Roman" w:cs="Times New Roman"/>
          <w:lang w:val="en-GB"/>
        </w:rPr>
        <w:t xml:space="preserve">cal activity environment may </w:t>
      </w:r>
      <w:r w:rsidR="00B370F5">
        <w:rPr>
          <w:rFonts w:ascii="Times New Roman" w:hAnsi="Times New Roman" w:cs="Times New Roman"/>
          <w:lang w:val="en-GB"/>
        </w:rPr>
        <w:lastRenderedPageBreak/>
        <w:t>prompt such positive changes.</w:t>
      </w:r>
      <w:r w:rsidR="00026E2E">
        <w:rPr>
          <w:rFonts w:ascii="Times New Roman" w:hAnsi="Times New Roman" w:cs="Times New Roman"/>
          <w:lang w:val="en-GB"/>
        </w:rPr>
        <w:t xml:space="preserve"> </w:t>
      </w:r>
      <w:r w:rsidR="00DC18EF">
        <w:rPr>
          <w:rFonts w:ascii="Times New Roman" w:hAnsi="Times New Roman" w:cs="Times New Roman"/>
          <w:lang w:val="en-GB"/>
        </w:rPr>
        <w:t xml:space="preserve">In particular, while our understanding of the potential positive outcomes of sport/physical activity participation in trauma survivors has recently flourished, the process by which these positive outcomes are gained is less well understood. Consequently, </w:t>
      </w:r>
      <w:r w:rsidR="00C02812">
        <w:rPr>
          <w:rFonts w:ascii="Times New Roman" w:hAnsi="Times New Roman" w:cs="Times New Roman"/>
          <w:lang w:val="en-GB"/>
        </w:rPr>
        <w:t xml:space="preserve">our focus in the current study was to understand how participation in sport may assist an individual in working through their trauma experiences. </w:t>
      </w:r>
      <w:r w:rsidR="00042FD3">
        <w:rPr>
          <w:rFonts w:ascii="Times New Roman" w:hAnsi="Times New Roman" w:cs="Times New Roman"/>
          <w:lang w:val="en-GB"/>
        </w:rPr>
        <w:t>Here, w</w:t>
      </w:r>
      <w:r w:rsidR="00C02812">
        <w:rPr>
          <w:rFonts w:ascii="Times New Roman" w:hAnsi="Times New Roman" w:cs="Times New Roman"/>
          <w:lang w:val="en-GB"/>
        </w:rPr>
        <w:t>e look to further the existing l</w:t>
      </w:r>
      <w:r w:rsidR="001B1E19">
        <w:rPr>
          <w:rFonts w:ascii="Times New Roman" w:hAnsi="Times New Roman" w:cs="Times New Roman"/>
          <w:lang w:val="en-GB"/>
        </w:rPr>
        <w:t xml:space="preserve">iterature in two ways. First, </w:t>
      </w:r>
      <w:r w:rsidR="001310FA">
        <w:rPr>
          <w:rFonts w:ascii="Times New Roman" w:hAnsi="Times New Roman" w:cs="Times New Roman"/>
          <w:lang w:val="en-GB"/>
        </w:rPr>
        <w:t>we have used</w:t>
      </w:r>
      <w:r w:rsidR="001B1E19">
        <w:rPr>
          <w:rFonts w:ascii="Times New Roman" w:hAnsi="Times New Roman" w:cs="Times New Roman"/>
          <w:lang w:val="en-GB"/>
        </w:rPr>
        <w:t xml:space="preserve"> </w:t>
      </w:r>
      <w:r w:rsidR="00C02812">
        <w:rPr>
          <w:rFonts w:ascii="Times New Roman" w:hAnsi="Times New Roman" w:cs="Times New Roman"/>
          <w:lang w:val="en-GB"/>
        </w:rPr>
        <w:t>a</w:t>
      </w:r>
      <w:r w:rsidR="001B1E19">
        <w:rPr>
          <w:rFonts w:ascii="Times New Roman" w:hAnsi="Times New Roman" w:cs="Times New Roman"/>
          <w:lang w:val="en-GB"/>
        </w:rPr>
        <w:t>n instrumental</w:t>
      </w:r>
      <w:r w:rsidR="00C02812">
        <w:rPr>
          <w:rFonts w:ascii="Times New Roman" w:hAnsi="Times New Roman" w:cs="Times New Roman"/>
          <w:lang w:val="en-GB"/>
        </w:rPr>
        <w:t xml:space="preserve"> case study </w:t>
      </w:r>
      <w:r w:rsidR="001B1E19">
        <w:rPr>
          <w:rFonts w:ascii="Times New Roman" w:hAnsi="Times New Roman" w:cs="Times New Roman"/>
          <w:lang w:val="en-GB"/>
        </w:rPr>
        <w:t>to illuminate the process of working through trauma</w:t>
      </w:r>
      <w:r w:rsidR="000E6F9A">
        <w:rPr>
          <w:rFonts w:ascii="Times New Roman" w:hAnsi="Times New Roman" w:cs="Times New Roman"/>
          <w:lang w:val="en-GB"/>
        </w:rPr>
        <w:t>, thereby affording an</w:t>
      </w:r>
      <w:r w:rsidR="00BB33F0">
        <w:rPr>
          <w:rFonts w:ascii="Times New Roman" w:hAnsi="Times New Roman" w:cs="Times New Roman"/>
          <w:lang w:val="en-GB"/>
        </w:rPr>
        <w:t xml:space="preserve"> in-depth exploration</w:t>
      </w:r>
      <w:r w:rsidR="001310FA">
        <w:rPr>
          <w:rFonts w:ascii="Times New Roman" w:hAnsi="Times New Roman" w:cs="Times New Roman"/>
          <w:lang w:val="en-GB"/>
        </w:rPr>
        <w:t xml:space="preserve">. </w:t>
      </w:r>
      <w:r w:rsidR="001B1E19">
        <w:rPr>
          <w:rFonts w:ascii="Times New Roman" w:hAnsi="Times New Roman" w:cs="Times New Roman"/>
          <w:lang w:val="en-GB"/>
        </w:rPr>
        <w:t xml:space="preserve">Second, </w:t>
      </w:r>
      <w:r w:rsidR="001310FA">
        <w:rPr>
          <w:rFonts w:ascii="Times New Roman" w:hAnsi="Times New Roman" w:cs="Times New Roman"/>
          <w:lang w:val="en-GB"/>
        </w:rPr>
        <w:t>we acknowledge t</w:t>
      </w:r>
      <w:r w:rsidR="005E2185">
        <w:rPr>
          <w:rFonts w:ascii="Times New Roman" w:hAnsi="Times New Roman" w:cs="Times New Roman"/>
          <w:lang w:val="en-GB"/>
        </w:rPr>
        <w:t xml:space="preserve">hat while previous research has focused on positive accommodation, alternative narrative types exist. </w:t>
      </w:r>
    </w:p>
    <w:p w:rsidR="00A55AC0" w:rsidRPr="00545877" w:rsidRDefault="00A55AC0" w:rsidP="00A55AC0">
      <w:pPr>
        <w:jc w:val="center"/>
        <w:rPr>
          <w:rFonts w:ascii="Times New Roman" w:hAnsi="Times New Roman" w:cs="Times New Roman"/>
          <w:b/>
          <w:lang w:val="en-GB"/>
        </w:rPr>
      </w:pPr>
      <w:r w:rsidRPr="00545877">
        <w:rPr>
          <w:rFonts w:ascii="Times New Roman" w:hAnsi="Times New Roman" w:cs="Times New Roman"/>
          <w:b/>
          <w:lang w:val="en-GB"/>
        </w:rPr>
        <w:t>Method</w:t>
      </w:r>
    </w:p>
    <w:p w:rsidR="00640D62" w:rsidRDefault="00A55AC0" w:rsidP="00640D62">
      <w:pPr>
        <w:spacing w:after="0" w:line="480" w:lineRule="auto"/>
        <w:rPr>
          <w:rFonts w:ascii="Times New Roman" w:hAnsi="Times New Roman" w:cs="Times New Roman"/>
        </w:rPr>
      </w:pPr>
      <w:r w:rsidRPr="00545877">
        <w:rPr>
          <w:rFonts w:ascii="Times New Roman" w:hAnsi="Times New Roman" w:cs="Times New Roman"/>
        </w:rPr>
        <w:t>This paper presents the stories of two athletes</w:t>
      </w:r>
      <w:r>
        <w:rPr>
          <w:rFonts w:ascii="Times New Roman" w:hAnsi="Times New Roman" w:cs="Times New Roman"/>
        </w:rPr>
        <w:t xml:space="preserve"> with </w:t>
      </w:r>
      <w:r w:rsidR="005973E8">
        <w:rPr>
          <w:rFonts w:ascii="Times New Roman" w:hAnsi="Times New Roman" w:cs="Times New Roman"/>
        </w:rPr>
        <w:t xml:space="preserve">acquired </w:t>
      </w:r>
      <w:r>
        <w:rPr>
          <w:rFonts w:ascii="Times New Roman" w:hAnsi="Times New Roman" w:cs="Times New Roman"/>
        </w:rPr>
        <w:t>disabilities</w:t>
      </w:r>
      <w:r w:rsidRPr="00545877">
        <w:rPr>
          <w:rFonts w:ascii="Times New Roman" w:hAnsi="Times New Roman" w:cs="Times New Roman"/>
        </w:rPr>
        <w:t xml:space="preserve">, using a narrative case study to focus on </w:t>
      </w:r>
      <w:r>
        <w:rPr>
          <w:rFonts w:ascii="Times New Roman" w:hAnsi="Times New Roman" w:cs="Times New Roman"/>
        </w:rPr>
        <w:t xml:space="preserve">recovery </w:t>
      </w:r>
      <w:r w:rsidR="00BB33F0">
        <w:rPr>
          <w:rFonts w:ascii="Times New Roman" w:hAnsi="Times New Roman" w:cs="Times New Roman"/>
        </w:rPr>
        <w:t>and growth after</w:t>
      </w:r>
      <w:r>
        <w:rPr>
          <w:rFonts w:ascii="Times New Roman" w:hAnsi="Times New Roman" w:cs="Times New Roman"/>
        </w:rPr>
        <w:t xml:space="preserve"> trauma</w:t>
      </w:r>
      <w:r w:rsidRPr="00545877">
        <w:rPr>
          <w:rFonts w:ascii="Times New Roman" w:hAnsi="Times New Roman" w:cs="Times New Roman"/>
        </w:rPr>
        <w:t xml:space="preserve">. </w:t>
      </w:r>
      <w:r w:rsidR="00BB33F0">
        <w:rPr>
          <w:rFonts w:ascii="Times New Roman" w:hAnsi="Times New Roman" w:cs="Times New Roman"/>
        </w:rPr>
        <w:t xml:space="preserve">The use of a narrative case study </w:t>
      </w:r>
      <w:r w:rsidRPr="00545877">
        <w:rPr>
          <w:rFonts w:ascii="Times New Roman" w:hAnsi="Times New Roman" w:cs="Times New Roman"/>
        </w:rPr>
        <w:t>has been well advocated in sport, exercise</w:t>
      </w:r>
      <w:r>
        <w:rPr>
          <w:rFonts w:ascii="Times New Roman" w:hAnsi="Times New Roman" w:cs="Times New Roman"/>
        </w:rPr>
        <w:t>,</w:t>
      </w:r>
      <w:r w:rsidRPr="00545877">
        <w:rPr>
          <w:rFonts w:ascii="Times New Roman" w:hAnsi="Times New Roman" w:cs="Times New Roman"/>
        </w:rPr>
        <w:t xml:space="preserve"> and health research (</w:t>
      </w:r>
      <w:proofErr w:type="spellStart"/>
      <w:r w:rsidRPr="00545877">
        <w:rPr>
          <w:rFonts w:ascii="Times New Roman" w:hAnsi="Times New Roman" w:cs="Times New Roman"/>
        </w:rPr>
        <w:t>Sparkes</w:t>
      </w:r>
      <w:proofErr w:type="spellEnd"/>
      <w:r w:rsidRPr="00545877">
        <w:rPr>
          <w:rFonts w:ascii="Times New Roman" w:hAnsi="Times New Roman" w:cs="Times New Roman"/>
        </w:rPr>
        <w:t xml:space="preserve"> &amp; Smith, 2014)</w:t>
      </w:r>
      <w:r w:rsidR="00BB33F0">
        <w:rPr>
          <w:rFonts w:ascii="Times New Roman" w:hAnsi="Times New Roman" w:cs="Times New Roman"/>
        </w:rPr>
        <w:t xml:space="preserve">. </w:t>
      </w:r>
      <w:r w:rsidR="000A7520">
        <w:rPr>
          <w:rFonts w:ascii="Times New Roman" w:hAnsi="Times New Roman" w:cs="Times New Roman"/>
        </w:rPr>
        <w:t>Consequently we highlight two</w:t>
      </w:r>
      <w:r w:rsidRPr="00545877">
        <w:rPr>
          <w:rFonts w:ascii="Times New Roman" w:hAnsi="Times New Roman" w:cs="Times New Roman"/>
        </w:rPr>
        <w:t xml:space="preserve"> particular strengths that demonstrate the applicability of this approach for trauma research and the present study. First, as suggested by McLeod (2010) case studies are well placed in their ability to</w:t>
      </w:r>
      <w:r w:rsidR="00B617CE">
        <w:rPr>
          <w:rFonts w:ascii="Times New Roman" w:hAnsi="Times New Roman" w:cs="Times New Roman"/>
        </w:rPr>
        <w:t xml:space="preserve"> attain, describe and </w:t>
      </w:r>
      <w:proofErr w:type="spellStart"/>
      <w:r w:rsidR="00B617CE">
        <w:rPr>
          <w:rFonts w:ascii="Times New Roman" w:hAnsi="Times New Roman" w:cs="Times New Roman"/>
        </w:rPr>
        <w:t>analys</w:t>
      </w:r>
      <w:r w:rsidRPr="00545877">
        <w:rPr>
          <w:rFonts w:ascii="Times New Roman" w:hAnsi="Times New Roman" w:cs="Times New Roman"/>
        </w:rPr>
        <w:t>e</w:t>
      </w:r>
      <w:proofErr w:type="spellEnd"/>
      <w:r w:rsidRPr="00545877">
        <w:rPr>
          <w:rFonts w:ascii="Times New Roman" w:hAnsi="Times New Roman" w:cs="Times New Roman"/>
        </w:rPr>
        <w:t xml:space="preserve"> evidence of complexity. Thus this method</w:t>
      </w:r>
      <w:r>
        <w:rPr>
          <w:rFonts w:ascii="Times New Roman" w:hAnsi="Times New Roman" w:cs="Times New Roman"/>
        </w:rPr>
        <w:t>ology</w:t>
      </w:r>
      <w:r w:rsidRPr="00545877">
        <w:rPr>
          <w:rFonts w:ascii="Times New Roman" w:hAnsi="Times New Roman" w:cs="Times New Roman"/>
        </w:rPr>
        <w:t xml:space="preserve"> provides a useful way of representing the multitude of life changes that may occur in individuals who have experienced traumatic disability. Second, the use of a case study is advocated when the boundaries between the phenomenon and context are not clearly evident (Yin, 2003). In particular, this </w:t>
      </w:r>
      <w:r>
        <w:rPr>
          <w:rFonts w:ascii="Times New Roman" w:hAnsi="Times New Roman" w:cs="Times New Roman"/>
        </w:rPr>
        <w:t xml:space="preserve">statement </w:t>
      </w:r>
      <w:r w:rsidRPr="00545877">
        <w:rPr>
          <w:rFonts w:ascii="Times New Roman" w:hAnsi="Times New Roman" w:cs="Times New Roman"/>
        </w:rPr>
        <w:t xml:space="preserve">suggests that the use of a case study can allow the researcher to investigate phenomenon in a real-life context. For this study, the interaction between </w:t>
      </w:r>
      <w:r w:rsidR="005973E8">
        <w:rPr>
          <w:rFonts w:ascii="Times New Roman" w:hAnsi="Times New Roman" w:cs="Times New Roman"/>
        </w:rPr>
        <w:t xml:space="preserve">recovery </w:t>
      </w:r>
      <w:r w:rsidRPr="00545877">
        <w:rPr>
          <w:rFonts w:ascii="Times New Roman" w:hAnsi="Times New Roman" w:cs="Times New Roman"/>
        </w:rPr>
        <w:t xml:space="preserve">experiences and the context in which they occur provides </w:t>
      </w:r>
      <w:proofErr w:type="gramStart"/>
      <w:r w:rsidRPr="00545877">
        <w:rPr>
          <w:rFonts w:ascii="Times New Roman" w:hAnsi="Times New Roman" w:cs="Times New Roman"/>
        </w:rPr>
        <w:t>a central foci</w:t>
      </w:r>
      <w:proofErr w:type="gramEnd"/>
      <w:r w:rsidRPr="00545877">
        <w:rPr>
          <w:rFonts w:ascii="Times New Roman" w:hAnsi="Times New Roman" w:cs="Times New Roman"/>
        </w:rPr>
        <w:t xml:space="preserve"> of the research question. </w:t>
      </w:r>
      <w:r w:rsidR="00BB33F0">
        <w:rPr>
          <w:rFonts w:ascii="Times New Roman" w:hAnsi="Times New Roman" w:cs="Times New Roman"/>
        </w:rPr>
        <w:t xml:space="preserve">In this study we use an </w:t>
      </w:r>
      <w:r w:rsidR="00BB33F0">
        <w:rPr>
          <w:rFonts w:ascii="Times New Roman" w:hAnsi="Times New Roman" w:cs="Times New Roman"/>
        </w:rPr>
        <w:lastRenderedPageBreak/>
        <w:t>instrumental case study (Stake (2005), which has been extended to explore two cases and thus may also be defined as a collective case.</w:t>
      </w:r>
    </w:p>
    <w:p w:rsidR="00086B33" w:rsidRPr="00B617CE" w:rsidRDefault="00A55AC0" w:rsidP="008D6901">
      <w:pPr>
        <w:spacing w:after="0" w:line="480" w:lineRule="auto"/>
        <w:rPr>
          <w:rFonts w:ascii="Times New Roman" w:hAnsi="Times New Roman" w:cs="Times New Roman"/>
          <w:b/>
          <w:lang w:val="en-GB"/>
        </w:rPr>
      </w:pPr>
      <w:r w:rsidRPr="00B617CE">
        <w:rPr>
          <w:rFonts w:ascii="Times New Roman" w:hAnsi="Times New Roman" w:cs="Times New Roman"/>
          <w:b/>
          <w:lang w:val="en-GB"/>
        </w:rPr>
        <w:t xml:space="preserve">Participants </w:t>
      </w:r>
    </w:p>
    <w:p w:rsidR="00FA50D1" w:rsidRDefault="0079285C" w:rsidP="0079285C">
      <w:pPr>
        <w:spacing w:after="0" w:line="480" w:lineRule="auto"/>
        <w:ind w:firstLine="720"/>
        <w:rPr>
          <w:rFonts w:ascii="Times New Roman" w:hAnsi="Times New Roman" w:cs="Times New Roman"/>
          <w:color w:val="000000"/>
        </w:rPr>
      </w:pPr>
      <w:r>
        <w:rPr>
          <w:rFonts w:ascii="Times New Roman" w:hAnsi="Times New Roman" w:cs="Times New Roman"/>
          <w:color w:val="000000"/>
        </w:rPr>
        <w:t xml:space="preserve">As </w:t>
      </w:r>
      <w:proofErr w:type="spellStart"/>
      <w:r>
        <w:rPr>
          <w:rFonts w:ascii="Times New Roman" w:hAnsi="Times New Roman" w:cs="Times New Roman"/>
          <w:color w:val="000000"/>
        </w:rPr>
        <w:t>Sparkes</w:t>
      </w:r>
      <w:proofErr w:type="spellEnd"/>
      <w:r>
        <w:rPr>
          <w:rFonts w:ascii="Times New Roman" w:hAnsi="Times New Roman" w:cs="Times New Roman"/>
          <w:color w:val="000000"/>
        </w:rPr>
        <w:t xml:space="preserve"> and Smith (2014) have highlighted, given the nature of case study research the selection of cases for study is of crucial importance. Our participants both </w:t>
      </w:r>
      <w:r w:rsidR="006E56DA">
        <w:rPr>
          <w:rFonts w:ascii="Times New Roman" w:hAnsi="Times New Roman" w:cs="Times New Roman"/>
          <w:color w:val="000000"/>
        </w:rPr>
        <w:t xml:space="preserve">responded to </w:t>
      </w:r>
      <w:r>
        <w:rPr>
          <w:rFonts w:ascii="Times New Roman" w:hAnsi="Times New Roman" w:cs="Times New Roman"/>
          <w:color w:val="000000"/>
        </w:rPr>
        <w:t xml:space="preserve">a research </w:t>
      </w:r>
      <w:r w:rsidR="00FA50D1">
        <w:rPr>
          <w:rFonts w:ascii="Times New Roman" w:hAnsi="Times New Roman" w:cs="Times New Roman"/>
          <w:color w:val="000000"/>
        </w:rPr>
        <w:t>advertisement that</w:t>
      </w:r>
      <w:r w:rsidR="006E56DA">
        <w:rPr>
          <w:rFonts w:ascii="Times New Roman" w:hAnsi="Times New Roman" w:cs="Times New Roman"/>
          <w:color w:val="000000"/>
        </w:rPr>
        <w:t xml:space="preserve"> sought</w:t>
      </w:r>
      <w:r>
        <w:rPr>
          <w:rFonts w:ascii="Times New Roman" w:hAnsi="Times New Roman" w:cs="Times New Roman"/>
          <w:color w:val="000000"/>
        </w:rPr>
        <w:t xml:space="preserve"> </w:t>
      </w:r>
      <w:r w:rsidR="00FA50D1">
        <w:rPr>
          <w:rFonts w:ascii="Times New Roman" w:hAnsi="Times New Roman" w:cs="Times New Roman"/>
          <w:color w:val="000000"/>
        </w:rPr>
        <w:t xml:space="preserve">to recruit </w:t>
      </w:r>
      <w:r>
        <w:rPr>
          <w:rFonts w:ascii="Times New Roman" w:hAnsi="Times New Roman" w:cs="Times New Roman"/>
          <w:color w:val="000000"/>
        </w:rPr>
        <w:t>individuals with</w:t>
      </w:r>
      <w:r w:rsidR="006E56DA">
        <w:rPr>
          <w:rFonts w:ascii="Times New Roman" w:hAnsi="Times New Roman" w:cs="Times New Roman"/>
          <w:color w:val="000000"/>
        </w:rPr>
        <w:t xml:space="preserve"> an</w:t>
      </w:r>
      <w:r w:rsidR="005973E8">
        <w:rPr>
          <w:rFonts w:ascii="Times New Roman" w:hAnsi="Times New Roman" w:cs="Times New Roman"/>
          <w:color w:val="000000"/>
        </w:rPr>
        <w:t xml:space="preserve"> acquired disability,</w:t>
      </w:r>
      <w:r>
        <w:rPr>
          <w:rFonts w:ascii="Times New Roman" w:hAnsi="Times New Roman" w:cs="Times New Roman"/>
          <w:color w:val="000000"/>
        </w:rPr>
        <w:t xml:space="preserve"> </w:t>
      </w:r>
      <w:r w:rsidR="005973E8">
        <w:rPr>
          <w:rFonts w:ascii="Times New Roman" w:hAnsi="Times New Roman" w:cs="Times New Roman"/>
          <w:color w:val="000000"/>
        </w:rPr>
        <w:t>participating</w:t>
      </w:r>
      <w:r w:rsidR="00FA50D1">
        <w:rPr>
          <w:rFonts w:ascii="Times New Roman" w:hAnsi="Times New Roman" w:cs="Times New Roman"/>
          <w:color w:val="000000"/>
        </w:rPr>
        <w:t xml:space="preserve"> in </w:t>
      </w:r>
      <w:r w:rsidR="006E56DA">
        <w:rPr>
          <w:rFonts w:ascii="Times New Roman" w:hAnsi="Times New Roman" w:cs="Times New Roman"/>
          <w:color w:val="000000"/>
        </w:rPr>
        <w:t xml:space="preserve">high level </w:t>
      </w:r>
      <w:r w:rsidR="00255DFE">
        <w:rPr>
          <w:rFonts w:ascii="Times New Roman" w:hAnsi="Times New Roman" w:cs="Times New Roman"/>
          <w:color w:val="000000"/>
        </w:rPr>
        <w:t xml:space="preserve">competitive </w:t>
      </w:r>
      <w:r>
        <w:rPr>
          <w:rFonts w:ascii="Times New Roman" w:hAnsi="Times New Roman" w:cs="Times New Roman"/>
          <w:color w:val="000000"/>
        </w:rPr>
        <w:t xml:space="preserve">sport. </w:t>
      </w:r>
      <w:r w:rsidR="00CB7D70">
        <w:rPr>
          <w:rFonts w:ascii="Times New Roman" w:hAnsi="Times New Roman" w:cs="Times New Roman"/>
          <w:color w:val="000000"/>
        </w:rPr>
        <w:t>Participants were not pre-selected based on narrative type; instead it was d</w:t>
      </w:r>
      <w:r w:rsidR="007F615C">
        <w:rPr>
          <w:rFonts w:ascii="Times New Roman" w:hAnsi="Times New Roman" w:cs="Times New Roman"/>
          <w:color w:val="000000"/>
        </w:rPr>
        <w:t xml:space="preserve">uring interview </w:t>
      </w:r>
      <w:r w:rsidR="00B359EF">
        <w:rPr>
          <w:rFonts w:ascii="Times New Roman" w:hAnsi="Times New Roman" w:cs="Times New Roman"/>
          <w:color w:val="000000"/>
        </w:rPr>
        <w:t>th</w:t>
      </w:r>
      <w:r w:rsidR="00CB7D70">
        <w:rPr>
          <w:rFonts w:ascii="Times New Roman" w:hAnsi="Times New Roman" w:cs="Times New Roman"/>
          <w:color w:val="000000"/>
        </w:rPr>
        <w:t>at th</w:t>
      </w:r>
      <w:r w:rsidR="00B359EF">
        <w:rPr>
          <w:rFonts w:ascii="Times New Roman" w:hAnsi="Times New Roman" w:cs="Times New Roman"/>
          <w:color w:val="000000"/>
        </w:rPr>
        <w:t xml:space="preserve">e researcher recognized </w:t>
      </w:r>
      <w:r w:rsidR="007F615C">
        <w:rPr>
          <w:rFonts w:ascii="Times New Roman" w:hAnsi="Times New Roman" w:cs="Times New Roman"/>
          <w:color w:val="000000"/>
        </w:rPr>
        <w:t>that one participant stori</w:t>
      </w:r>
      <w:r w:rsidR="006E56DA">
        <w:rPr>
          <w:rFonts w:ascii="Times New Roman" w:hAnsi="Times New Roman" w:cs="Times New Roman"/>
          <w:color w:val="000000"/>
        </w:rPr>
        <w:t>ed their experiences of sport using</w:t>
      </w:r>
      <w:r w:rsidR="007F615C">
        <w:rPr>
          <w:rFonts w:ascii="Times New Roman" w:hAnsi="Times New Roman" w:cs="Times New Roman"/>
          <w:color w:val="000000"/>
        </w:rPr>
        <w:t xml:space="preserve"> an assimilated narrative. Consequently, this participant provided an unusual </w:t>
      </w:r>
      <w:r w:rsidR="00255DFE">
        <w:rPr>
          <w:rFonts w:ascii="Times New Roman" w:hAnsi="Times New Roman" w:cs="Times New Roman"/>
          <w:color w:val="000000"/>
        </w:rPr>
        <w:t xml:space="preserve">(or deviant) </w:t>
      </w:r>
      <w:r w:rsidR="007F615C">
        <w:rPr>
          <w:rFonts w:ascii="Times New Roman" w:hAnsi="Times New Roman" w:cs="Times New Roman"/>
          <w:color w:val="000000"/>
        </w:rPr>
        <w:t>cas</w:t>
      </w:r>
      <w:r w:rsidR="00B617CE">
        <w:rPr>
          <w:rFonts w:ascii="Times New Roman" w:hAnsi="Times New Roman" w:cs="Times New Roman"/>
          <w:color w:val="000000"/>
        </w:rPr>
        <w:t>e and as Stake suggests, was a “</w:t>
      </w:r>
      <w:r w:rsidR="007F615C">
        <w:rPr>
          <w:rFonts w:ascii="Times New Roman" w:hAnsi="Times New Roman" w:cs="Times New Roman"/>
          <w:color w:val="000000"/>
        </w:rPr>
        <w:t>case from which we feel we can learn the most</w:t>
      </w:r>
      <w:r w:rsidR="00B617CE">
        <w:rPr>
          <w:rFonts w:ascii="Times New Roman" w:hAnsi="Times New Roman" w:cs="Times New Roman"/>
          <w:color w:val="000000"/>
        </w:rPr>
        <w:t>”</w:t>
      </w:r>
      <w:r w:rsidR="007F615C">
        <w:rPr>
          <w:rFonts w:ascii="Times New Roman" w:hAnsi="Times New Roman" w:cs="Times New Roman"/>
          <w:color w:val="000000"/>
        </w:rPr>
        <w:t xml:space="preserve"> </w:t>
      </w:r>
      <w:r w:rsidR="005973E8">
        <w:rPr>
          <w:rFonts w:ascii="Times New Roman" w:hAnsi="Times New Roman" w:cs="Times New Roman"/>
          <w:color w:val="000000"/>
        </w:rPr>
        <w:t>(p</w:t>
      </w:r>
      <w:r w:rsidR="00B617CE">
        <w:rPr>
          <w:rFonts w:ascii="Times New Roman" w:hAnsi="Times New Roman" w:cs="Times New Roman"/>
          <w:color w:val="000000"/>
        </w:rPr>
        <w:t>.</w:t>
      </w:r>
      <w:r w:rsidR="005973E8">
        <w:rPr>
          <w:rFonts w:ascii="Times New Roman" w:hAnsi="Times New Roman" w:cs="Times New Roman"/>
          <w:color w:val="000000"/>
        </w:rPr>
        <w:t>451)</w:t>
      </w:r>
      <w:r w:rsidR="007F615C">
        <w:rPr>
          <w:rFonts w:ascii="Times New Roman" w:hAnsi="Times New Roman" w:cs="Times New Roman"/>
          <w:color w:val="000000"/>
        </w:rPr>
        <w:t xml:space="preserve">. </w:t>
      </w:r>
      <w:r w:rsidR="006E56DA">
        <w:rPr>
          <w:rFonts w:ascii="Times New Roman" w:hAnsi="Times New Roman" w:cs="Times New Roman"/>
          <w:color w:val="000000"/>
        </w:rPr>
        <w:t xml:space="preserve">In order to demonstrate how this case </w:t>
      </w:r>
      <w:r w:rsidR="005150DF">
        <w:rPr>
          <w:rFonts w:ascii="Times New Roman" w:hAnsi="Times New Roman" w:cs="Times New Roman"/>
          <w:color w:val="000000"/>
        </w:rPr>
        <w:t>diverged from more traditionally presented growth narratives of positive accommodation we selected a second exemplar case</w:t>
      </w:r>
      <w:r w:rsidR="00B359EF">
        <w:rPr>
          <w:rFonts w:ascii="Times New Roman" w:hAnsi="Times New Roman" w:cs="Times New Roman"/>
          <w:color w:val="000000"/>
        </w:rPr>
        <w:t xml:space="preserve"> </w:t>
      </w:r>
      <w:r w:rsidR="007F615C">
        <w:rPr>
          <w:rFonts w:ascii="Times New Roman" w:hAnsi="Times New Roman" w:cs="Times New Roman"/>
          <w:color w:val="000000"/>
        </w:rPr>
        <w:t xml:space="preserve">from a number of </w:t>
      </w:r>
      <w:r w:rsidR="005150DF">
        <w:rPr>
          <w:rFonts w:ascii="Times New Roman" w:hAnsi="Times New Roman" w:cs="Times New Roman"/>
          <w:color w:val="000000"/>
        </w:rPr>
        <w:t xml:space="preserve">potential </w:t>
      </w:r>
      <w:r w:rsidR="007F615C">
        <w:rPr>
          <w:rFonts w:ascii="Times New Roman" w:hAnsi="Times New Roman" w:cs="Times New Roman"/>
          <w:color w:val="000000"/>
        </w:rPr>
        <w:t xml:space="preserve">participants whose narratives </w:t>
      </w:r>
      <w:r w:rsidR="005150DF">
        <w:rPr>
          <w:rFonts w:ascii="Times New Roman" w:hAnsi="Times New Roman" w:cs="Times New Roman"/>
          <w:color w:val="000000"/>
        </w:rPr>
        <w:t>represented positive</w:t>
      </w:r>
      <w:r w:rsidR="007F615C">
        <w:rPr>
          <w:rFonts w:ascii="Times New Roman" w:hAnsi="Times New Roman" w:cs="Times New Roman"/>
          <w:color w:val="000000"/>
        </w:rPr>
        <w:t xml:space="preserve"> accommodation. In particular, this case </w:t>
      </w:r>
      <w:r w:rsidR="00593756">
        <w:rPr>
          <w:rFonts w:ascii="Times New Roman" w:hAnsi="Times New Roman" w:cs="Times New Roman"/>
          <w:color w:val="000000"/>
        </w:rPr>
        <w:t xml:space="preserve">stood out because it included </w:t>
      </w:r>
      <w:r w:rsidR="005150DF">
        <w:rPr>
          <w:rFonts w:ascii="Times New Roman" w:hAnsi="Times New Roman" w:cs="Times New Roman"/>
          <w:color w:val="000000"/>
        </w:rPr>
        <w:t>numerous parallel experiences within disability sport</w:t>
      </w:r>
      <w:r w:rsidR="005973E8">
        <w:rPr>
          <w:rFonts w:ascii="Times New Roman" w:hAnsi="Times New Roman" w:cs="Times New Roman"/>
          <w:color w:val="000000"/>
        </w:rPr>
        <w:t xml:space="preserve"> (e.g</w:t>
      </w:r>
      <w:r w:rsidR="00B617CE">
        <w:rPr>
          <w:rFonts w:ascii="Times New Roman" w:hAnsi="Times New Roman" w:cs="Times New Roman"/>
          <w:color w:val="000000"/>
        </w:rPr>
        <w:t>.</w:t>
      </w:r>
      <w:r w:rsidR="005973E8">
        <w:rPr>
          <w:rFonts w:ascii="Times New Roman" w:hAnsi="Times New Roman" w:cs="Times New Roman"/>
          <w:color w:val="000000"/>
        </w:rPr>
        <w:t>, similar level of participation, use of same training venues, attendance at squad)</w:t>
      </w:r>
      <w:r w:rsidR="005150DF">
        <w:rPr>
          <w:rFonts w:ascii="Times New Roman" w:hAnsi="Times New Roman" w:cs="Times New Roman"/>
          <w:color w:val="000000"/>
        </w:rPr>
        <w:t xml:space="preserve">. </w:t>
      </w:r>
      <w:r w:rsidR="00CB7D70">
        <w:rPr>
          <w:rFonts w:ascii="Times New Roman" w:hAnsi="Times New Roman" w:cs="Times New Roman"/>
          <w:color w:val="000000"/>
        </w:rPr>
        <w:t>The narrative of negative accommodation is not presented as no participant storied their experiences using this narrative.</w:t>
      </w:r>
    </w:p>
    <w:p w:rsidR="00A55AC0" w:rsidRPr="0079285C" w:rsidRDefault="0079285C" w:rsidP="0079285C">
      <w:pPr>
        <w:spacing w:after="0" w:line="480" w:lineRule="auto"/>
        <w:ind w:firstLine="720"/>
        <w:rPr>
          <w:rFonts w:ascii="Times New Roman" w:hAnsi="Times New Roman" w:cs="Times New Roman"/>
        </w:rPr>
      </w:pPr>
      <w:r>
        <w:rPr>
          <w:rFonts w:ascii="Times New Roman" w:hAnsi="Times New Roman" w:cs="Times New Roman"/>
          <w:color w:val="000000"/>
        </w:rPr>
        <w:t>T</w:t>
      </w:r>
      <w:r w:rsidR="00086B33" w:rsidRPr="00545877">
        <w:rPr>
          <w:rFonts w:ascii="Times New Roman" w:hAnsi="Times New Roman" w:cs="Times New Roman"/>
          <w:color w:val="000000"/>
        </w:rPr>
        <w:t>o ensure confidentiality, the participants in th</w:t>
      </w:r>
      <w:r w:rsidR="00937C93">
        <w:rPr>
          <w:rFonts w:ascii="Times New Roman" w:hAnsi="Times New Roman" w:cs="Times New Roman"/>
          <w:color w:val="000000"/>
        </w:rPr>
        <w:t>is</w:t>
      </w:r>
      <w:r w:rsidR="00086B33" w:rsidRPr="00545877">
        <w:rPr>
          <w:rFonts w:ascii="Times New Roman" w:hAnsi="Times New Roman" w:cs="Times New Roman"/>
          <w:color w:val="000000"/>
        </w:rPr>
        <w:t xml:space="preserve"> case study have been given pseudonyms. In order to protect the</w:t>
      </w:r>
      <w:r w:rsidR="00937C93">
        <w:rPr>
          <w:rFonts w:ascii="Times New Roman" w:hAnsi="Times New Roman" w:cs="Times New Roman"/>
          <w:color w:val="000000"/>
        </w:rPr>
        <w:t>ir</w:t>
      </w:r>
      <w:r w:rsidR="00086B33" w:rsidRPr="00545877">
        <w:rPr>
          <w:rFonts w:ascii="Times New Roman" w:hAnsi="Times New Roman" w:cs="Times New Roman"/>
          <w:color w:val="000000"/>
        </w:rPr>
        <w:t xml:space="preserve"> identities, a number of other identifiable details</w:t>
      </w:r>
      <w:r w:rsidR="00086B33" w:rsidRPr="00545877">
        <w:rPr>
          <w:rFonts w:ascii="Times New Roman" w:hAnsi="Times New Roman" w:cs="Times New Roman"/>
        </w:rPr>
        <w:t xml:space="preserve"> have also been omitted. In particular the sports which they play are not included.  </w:t>
      </w:r>
    </w:p>
    <w:p w:rsidR="00A55AC0" w:rsidRPr="00545877" w:rsidRDefault="00A55AC0" w:rsidP="00086B33">
      <w:pPr>
        <w:spacing w:after="0" w:line="480" w:lineRule="auto"/>
        <w:ind w:firstLine="720"/>
        <w:rPr>
          <w:rFonts w:ascii="Times New Roman" w:hAnsi="Times New Roman" w:cs="Times New Roman"/>
          <w:lang w:val="en-GB"/>
        </w:rPr>
      </w:pPr>
      <w:r w:rsidRPr="00545877">
        <w:rPr>
          <w:rFonts w:ascii="Times New Roman" w:hAnsi="Times New Roman" w:cs="Times New Roman"/>
          <w:lang w:val="en-GB"/>
        </w:rPr>
        <w:t xml:space="preserve">Chris, now in his late 30’s, had begun taking part in sport at a recreational level at school. While his initial sporting experiences were positive, he had always had difficulties “keeping up with the others”. On leaving school Chris became a </w:t>
      </w:r>
      <w:r w:rsidRPr="00545877">
        <w:rPr>
          <w:rFonts w:ascii="Times New Roman" w:hAnsi="Times New Roman" w:cs="Times New Roman"/>
          <w:lang w:val="en-GB"/>
        </w:rPr>
        <w:lastRenderedPageBreak/>
        <w:t xml:space="preserve">gardener, valuing the satisfaction that this gave him and the sense of accomplishment that he felt. Over the years he had built up a successful business and got married. As Chris remembers “my wife </w:t>
      </w:r>
      <w:r w:rsidR="006F5820">
        <w:rPr>
          <w:rFonts w:ascii="Times New Roman" w:hAnsi="Times New Roman" w:cs="Times New Roman"/>
          <w:lang w:val="en-GB"/>
        </w:rPr>
        <w:t>and I had everything we wanted” yet he was</w:t>
      </w:r>
      <w:r w:rsidRPr="00545877">
        <w:rPr>
          <w:rFonts w:ascii="Times New Roman" w:hAnsi="Times New Roman" w:cs="Times New Roman"/>
          <w:lang w:val="en-GB"/>
        </w:rPr>
        <w:t xml:space="preserve"> unaware of the impending events that would change his life. </w:t>
      </w:r>
    </w:p>
    <w:p w:rsidR="00A55AC0" w:rsidRPr="00545877" w:rsidRDefault="00A55AC0" w:rsidP="00086B33">
      <w:pPr>
        <w:spacing w:after="0" w:line="480" w:lineRule="auto"/>
        <w:rPr>
          <w:rFonts w:ascii="Times New Roman" w:hAnsi="Times New Roman" w:cs="Times New Roman"/>
          <w:lang w:val="en-GB"/>
        </w:rPr>
      </w:pPr>
      <w:r w:rsidRPr="00545877">
        <w:rPr>
          <w:rFonts w:ascii="Times New Roman" w:hAnsi="Times New Roman" w:cs="Times New Roman"/>
          <w:lang w:val="en-GB"/>
        </w:rPr>
        <w:tab/>
        <w:t xml:space="preserve">Four years prior to interview Chris left the house for </w:t>
      </w:r>
      <w:r w:rsidR="006F5820">
        <w:rPr>
          <w:rFonts w:ascii="Times New Roman" w:hAnsi="Times New Roman" w:cs="Times New Roman"/>
          <w:lang w:val="en-GB"/>
        </w:rPr>
        <w:t>a routine day at</w:t>
      </w:r>
      <w:r w:rsidRPr="00545877">
        <w:rPr>
          <w:rFonts w:ascii="Times New Roman" w:hAnsi="Times New Roman" w:cs="Times New Roman"/>
          <w:lang w:val="en-GB"/>
        </w:rPr>
        <w:t xml:space="preserve"> work. As he worked at the top of a tree he remembers “feeling really hot, and dizzy, even though I knew it was freezing cold”. Chris suffered a silent heart attack and lost consciousness, falling 24 feet from the top of the tree suspended by his safety rope. He was rescued by the emergency services, put on a spinal board, and rushed to hospital. </w:t>
      </w:r>
      <w:r w:rsidR="005E7701">
        <w:rPr>
          <w:rFonts w:ascii="Times New Roman" w:hAnsi="Times New Roman" w:cs="Times New Roman"/>
          <w:lang w:val="en-GB"/>
        </w:rPr>
        <w:t xml:space="preserve">Incredibly, </w:t>
      </w:r>
      <w:r w:rsidRPr="00545877">
        <w:rPr>
          <w:rFonts w:ascii="Times New Roman" w:hAnsi="Times New Roman" w:cs="Times New Roman"/>
          <w:lang w:val="en-GB"/>
        </w:rPr>
        <w:t>Chris only sustained minor injuries from the fall, but his heart had become significantly weakened. For the following few months he remained in a cardiac care unit and was fitted with a pacemaker. When he left the unit he was unable to walk more than a few steps witho</w:t>
      </w:r>
      <w:r w:rsidR="006F5820">
        <w:rPr>
          <w:rFonts w:ascii="Times New Roman" w:hAnsi="Times New Roman" w:cs="Times New Roman"/>
          <w:lang w:val="en-GB"/>
        </w:rPr>
        <w:t>ut the use of a wheelchair and</w:t>
      </w:r>
      <w:r w:rsidRPr="00545877">
        <w:rPr>
          <w:rFonts w:ascii="Times New Roman" w:hAnsi="Times New Roman" w:cs="Times New Roman"/>
          <w:lang w:val="en-GB"/>
        </w:rPr>
        <w:t xml:space="preserve"> portable oxygen unit. </w:t>
      </w:r>
      <w:r w:rsidR="00271EFD">
        <w:rPr>
          <w:rFonts w:ascii="Times New Roman" w:hAnsi="Times New Roman" w:cs="Times New Roman"/>
          <w:lang w:val="en-GB"/>
        </w:rPr>
        <w:t xml:space="preserve">Chris was initially reluctant to participate in sport, but was persuaded by family to attend an introductory event that allowed him to sample a range of sports. His enjoyment for one particular sport became evident to him from the beginning. </w:t>
      </w:r>
    </w:p>
    <w:p w:rsidR="00A55AC0" w:rsidRPr="00545877" w:rsidRDefault="00A55AC0" w:rsidP="00086B33">
      <w:pPr>
        <w:spacing w:after="0" w:line="480" w:lineRule="auto"/>
        <w:ind w:firstLine="720"/>
        <w:rPr>
          <w:rFonts w:ascii="Times New Roman" w:hAnsi="Times New Roman" w:cs="Times New Roman"/>
          <w:lang w:val="en-GB"/>
        </w:rPr>
      </w:pPr>
      <w:proofErr w:type="gramStart"/>
      <w:r w:rsidRPr="00545877">
        <w:rPr>
          <w:rFonts w:ascii="Times New Roman" w:hAnsi="Times New Roman" w:cs="Times New Roman"/>
          <w:lang w:val="en-GB"/>
        </w:rPr>
        <w:t>David,</w:t>
      </w:r>
      <w:proofErr w:type="gramEnd"/>
      <w:r w:rsidRPr="00545877">
        <w:rPr>
          <w:rFonts w:ascii="Times New Roman" w:hAnsi="Times New Roman" w:cs="Times New Roman"/>
          <w:lang w:val="en-GB"/>
        </w:rPr>
        <w:t xml:space="preserve"> was in his mid 40’s at the time of interview. He had a number of early positive experiences of taking part in sport, both at school and later through sports clubs. He was a keen runner and took part in regular gym and fitness sessions. David had a steady job as a tradesman, which he enjoyed and valued. He was married </w:t>
      </w:r>
      <w:r>
        <w:rPr>
          <w:rFonts w:ascii="Times New Roman" w:hAnsi="Times New Roman" w:cs="Times New Roman"/>
          <w:lang w:val="en-GB"/>
        </w:rPr>
        <w:t xml:space="preserve">with </w:t>
      </w:r>
      <w:r w:rsidRPr="00545877">
        <w:rPr>
          <w:rFonts w:ascii="Times New Roman" w:hAnsi="Times New Roman" w:cs="Times New Roman"/>
          <w:lang w:val="en-GB"/>
        </w:rPr>
        <w:t xml:space="preserve">two children, who were both teenagers at the time of his accident. </w:t>
      </w:r>
    </w:p>
    <w:p w:rsidR="00086B33" w:rsidRDefault="00A55AC0" w:rsidP="00086B33">
      <w:pPr>
        <w:spacing w:after="0" w:line="480" w:lineRule="auto"/>
        <w:ind w:firstLine="720"/>
        <w:rPr>
          <w:rFonts w:ascii="Times New Roman" w:hAnsi="Times New Roman" w:cs="Times New Roman"/>
          <w:lang w:val="en-GB"/>
        </w:rPr>
      </w:pPr>
      <w:r w:rsidRPr="00545877">
        <w:rPr>
          <w:rFonts w:ascii="Times New Roman" w:hAnsi="Times New Roman" w:cs="Times New Roman"/>
          <w:lang w:val="en-GB"/>
        </w:rPr>
        <w:t xml:space="preserve">Eight years ago David decided to go out for a ride on his motorbike. As he rode along a familiar stretch of road a car pulled out of a junction in front of his bike. David was unable to stop and his bike was hit side on by the car. As the car impacted, his leg became crushed and his bike spun uncontrollably across the road. David was </w:t>
      </w:r>
      <w:r w:rsidRPr="00545877">
        <w:rPr>
          <w:rFonts w:ascii="Times New Roman" w:hAnsi="Times New Roman" w:cs="Times New Roman"/>
          <w:lang w:val="en-GB"/>
        </w:rPr>
        <w:lastRenderedPageBreak/>
        <w:t>rushed straight to hospital where his leg was amputated and he remained in a coma for five weeks. David was initially wheelchair bound and was later fitted with a prosthesis. He remembers “enduring months of rehabilitation</w:t>
      </w:r>
      <w:r w:rsidR="006F5820">
        <w:rPr>
          <w:rFonts w:ascii="Times New Roman" w:hAnsi="Times New Roman" w:cs="Times New Roman"/>
          <w:lang w:val="en-GB"/>
        </w:rPr>
        <w:t>” and o</w:t>
      </w:r>
      <w:r w:rsidRPr="00545877">
        <w:rPr>
          <w:rFonts w:ascii="Times New Roman" w:hAnsi="Times New Roman" w:cs="Times New Roman"/>
          <w:lang w:val="en-GB"/>
        </w:rPr>
        <w:t xml:space="preserve">n leaving hospital he </w:t>
      </w:r>
      <w:r w:rsidR="006F5820">
        <w:rPr>
          <w:rFonts w:ascii="Times New Roman" w:hAnsi="Times New Roman" w:cs="Times New Roman"/>
          <w:lang w:val="en-GB"/>
        </w:rPr>
        <w:t>was still in considerable pain.</w:t>
      </w:r>
      <w:r w:rsidR="00271EFD">
        <w:rPr>
          <w:rFonts w:ascii="Times New Roman" w:hAnsi="Times New Roman" w:cs="Times New Roman"/>
          <w:lang w:val="en-GB"/>
        </w:rPr>
        <w:t xml:space="preserve"> David viewed sport as an extension of his re</w:t>
      </w:r>
      <w:r w:rsidR="007469AE">
        <w:rPr>
          <w:rFonts w:ascii="Times New Roman" w:hAnsi="Times New Roman" w:cs="Times New Roman"/>
          <w:lang w:val="en-GB"/>
        </w:rPr>
        <w:t xml:space="preserve">habilitation. His participation began by joining a gym and as he became stronger he sought out competitive situations. </w:t>
      </w:r>
    </w:p>
    <w:p w:rsidR="00A55AC0" w:rsidRPr="00B617CE" w:rsidRDefault="00A55AC0" w:rsidP="00A55AC0">
      <w:pPr>
        <w:rPr>
          <w:rFonts w:ascii="Times New Roman" w:hAnsi="Times New Roman" w:cs="Times New Roman"/>
          <w:b/>
          <w:lang w:val="en-GB"/>
        </w:rPr>
      </w:pPr>
      <w:r w:rsidRPr="00B617CE">
        <w:rPr>
          <w:rFonts w:ascii="Times New Roman" w:hAnsi="Times New Roman" w:cs="Times New Roman"/>
          <w:b/>
          <w:lang w:val="en-GB"/>
        </w:rPr>
        <w:t>Data Collection and Analysis</w:t>
      </w:r>
    </w:p>
    <w:p w:rsidR="00A55AC0" w:rsidRPr="00545877" w:rsidRDefault="005E7701" w:rsidP="00320CD6">
      <w:pPr>
        <w:spacing w:after="0" w:line="480" w:lineRule="auto"/>
        <w:ind w:firstLine="720"/>
        <w:rPr>
          <w:rFonts w:ascii="Times New Roman" w:hAnsi="Times New Roman" w:cs="Times New Roman"/>
          <w:lang w:val="en-GB"/>
        </w:rPr>
      </w:pPr>
      <w:r>
        <w:rPr>
          <w:rFonts w:ascii="Times New Roman" w:hAnsi="Times New Roman" w:cs="Times New Roman"/>
          <w:lang w:val="en-GB"/>
        </w:rPr>
        <w:t>Following institutional ethical approval, b</w:t>
      </w:r>
      <w:r w:rsidR="00A55AC0" w:rsidRPr="00545877">
        <w:rPr>
          <w:rFonts w:ascii="Times New Roman" w:hAnsi="Times New Roman" w:cs="Times New Roman"/>
          <w:lang w:val="en-GB"/>
        </w:rPr>
        <w:t xml:space="preserve">oth participants were asked to take part in </w:t>
      </w:r>
      <w:r w:rsidR="00A55AC0">
        <w:rPr>
          <w:rFonts w:ascii="Times New Roman" w:hAnsi="Times New Roman" w:cs="Times New Roman"/>
          <w:lang w:val="en-GB"/>
        </w:rPr>
        <w:t xml:space="preserve">narrative </w:t>
      </w:r>
      <w:r w:rsidR="00A55AC0" w:rsidRPr="00545877">
        <w:rPr>
          <w:rFonts w:ascii="Times New Roman" w:hAnsi="Times New Roman" w:cs="Times New Roman"/>
          <w:lang w:val="en-GB"/>
        </w:rPr>
        <w:t>interviews that would discuss their post-trauma experiences. These interviews lasted between 3.5 and 4.5 hours (excluding breaks). Each interview followed a similar format, inviting participants to tell their stories</w:t>
      </w:r>
      <w:r w:rsidR="00DB36A8">
        <w:rPr>
          <w:rFonts w:ascii="Times New Roman" w:hAnsi="Times New Roman" w:cs="Times New Roman"/>
          <w:lang w:val="en-GB"/>
        </w:rPr>
        <w:t xml:space="preserve"> in their own words and focusing</w:t>
      </w:r>
      <w:r w:rsidR="00A55AC0" w:rsidRPr="00545877">
        <w:rPr>
          <w:rFonts w:ascii="Times New Roman" w:hAnsi="Times New Roman" w:cs="Times New Roman"/>
          <w:lang w:val="en-GB"/>
        </w:rPr>
        <w:t xml:space="preserve"> on</w:t>
      </w:r>
      <w:r w:rsidR="00DB36A8">
        <w:rPr>
          <w:rFonts w:ascii="Times New Roman" w:hAnsi="Times New Roman" w:cs="Times New Roman"/>
          <w:lang w:val="en-GB"/>
        </w:rPr>
        <w:t xml:space="preserve"> the process of recovery</w:t>
      </w:r>
      <w:r w:rsidR="00A55AC0" w:rsidRPr="00545877">
        <w:rPr>
          <w:rFonts w:ascii="Times New Roman" w:hAnsi="Times New Roman" w:cs="Times New Roman"/>
          <w:lang w:val="en-GB"/>
        </w:rPr>
        <w:t>. The aim of these interviews was to provide a flexible structure that would allow participants to narrate their own stories. This flexibility has been proposed to provide both depth and breadth of insight (</w:t>
      </w:r>
      <w:proofErr w:type="spellStart"/>
      <w:r w:rsidR="00A55AC0" w:rsidRPr="00545877">
        <w:rPr>
          <w:rFonts w:ascii="Times New Roman" w:hAnsi="Times New Roman" w:cs="Times New Roman"/>
          <w:lang w:val="en-GB"/>
        </w:rPr>
        <w:t>Papathomas</w:t>
      </w:r>
      <w:proofErr w:type="spellEnd"/>
      <w:r w:rsidR="00A55AC0" w:rsidRPr="00545877">
        <w:rPr>
          <w:rFonts w:ascii="Times New Roman" w:hAnsi="Times New Roman" w:cs="Times New Roman"/>
          <w:lang w:val="en-GB"/>
        </w:rPr>
        <w:t xml:space="preserve"> &amp; </w:t>
      </w:r>
      <w:proofErr w:type="spellStart"/>
      <w:r w:rsidR="00A55AC0" w:rsidRPr="00545877">
        <w:rPr>
          <w:rFonts w:ascii="Times New Roman" w:hAnsi="Times New Roman" w:cs="Times New Roman"/>
          <w:lang w:val="en-GB"/>
        </w:rPr>
        <w:t>Lavallee</w:t>
      </w:r>
      <w:proofErr w:type="spellEnd"/>
      <w:r w:rsidR="00A55AC0" w:rsidRPr="00545877">
        <w:rPr>
          <w:rFonts w:ascii="Times New Roman" w:hAnsi="Times New Roman" w:cs="Times New Roman"/>
          <w:lang w:val="en-GB"/>
        </w:rPr>
        <w:t xml:space="preserve">, 2006), avoiding the use of imposed a priori categorization. </w:t>
      </w:r>
    </w:p>
    <w:p w:rsidR="00A55AC0" w:rsidRPr="00545877" w:rsidRDefault="00A55AC0" w:rsidP="00320CD6">
      <w:pPr>
        <w:spacing w:after="0" w:line="480" w:lineRule="auto"/>
        <w:ind w:firstLine="720"/>
        <w:rPr>
          <w:rFonts w:ascii="Times New Roman" w:hAnsi="Times New Roman" w:cs="Times New Roman"/>
          <w:lang w:val="en-GB"/>
        </w:rPr>
      </w:pPr>
      <w:r w:rsidRPr="00545877">
        <w:rPr>
          <w:rFonts w:ascii="Times New Roman" w:hAnsi="Times New Roman" w:cs="Times New Roman"/>
          <w:lang w:val="en-GB"/>
        </w:rPr>
        <w:t>While no se</w:t>
      </w:r>
      <w:r w:rsidR="006F5820">
        <w:rPr>
          <w:rFonts w:ascii="Times New Roman" w:hAnsi="Times New Roman" w:cs="Times New Roman"/>
          <w:lang w:val="en-GB"/>
        </w:rPr>
        <w:t>t structure was enforced, both men</w:t>
      </w:r>
      <w:r w:rsidRPr="00545877">
        <w:rPr>
          <w:rFonts w:ascii="Times New Roman" w:hAnsi="Times New Roman" w:cs="Times New Roman"/>
          <w:lang w:val="en-GB"/>
        </w:rPr>
        <w:t xml:space="preserve"> were asked to discuss their lives pre-trauma, the trauma event, and the process of recovery. In particular, the interviewer (first author) asked questions which focused on the role of sport participation. Where links were made between sport and life stories, participants were encouraged to engage in narrative reflection (Freeman, 2010), </w:t>
      </w:r>
      <w:r>
        <w:rPr>
          <w:rFonts w:ascii="Times New Roman" w:hAnsi="Times New Roman" w:cs="Times New Roman"/>
          <w:lang w:val="en-GB"/>
        </w:rPr>
        <w:t xml:space="preserve">by </w:t>
      </w:r>
      <w:r w:rsidRPr="00545877">
        <w:rPr>
          <w:rFonts w:ascii="Times New Roman" w:hAnsi="Times New Roman" w:cs="Times New Roman"/>
          <w:lang w:val="en-GB"/>
        </w:rPr>
        <w:t xml:space="preserve">looking back on how these experiences may have shaped their present standpoint. </w:t>
      </w:r>
    </w:p>
    <w:p w:rsidR="00A55AC0" w:rsidRPr="00545877" w:rsidRDefault="00DB36A8" w:rsidP="00320CD6">
      <w:pPr>
        <w:spacing w:after="0" w:line="480" w:lineRule="auto"/>
        <w:ind w:firstLine="720"/>
        <w:rPr>
          <w:rFonts w:ascii="Times New Roman" w:hAnsi="Times New Roman" w:cs="Times New Roman"/>
          <w:lang w:val="en-GB"/>
        </w:rPr>
      </w:pPr>
      <w:r>
        <w:rPr>
          <w:rFonts w:ascii="Times New Roman" w:hAnsi="Times New Roman" w:cs="Times New Roman"/>
          <w:lang w:val="en-GB"/>
        </w:rPr>
        <w:t>I</w:t>
      </w:r>
      <w:r w:rsidR="00A55AC0" w:rsidRPr="00545877">
        <w:rPr>
          <w:rFonts w:ascii="Times New Roman" w:hAnsi="Times New Roman" w:cs="Times New Roman"/>
          <w:lang w:val="en-GB"/>
        </w:rPr>
        <w:t xml:space="preserve">n seeking to understand the personal stories of these two individuals, the potentially difficult, emotive, and unpleasant memories that may be provoked by the discussion of trauma must be recognised. As Joseph (2011) suggested, in order to experience growth the individual must also have experienced trauma severe enough to </w:t>
      </w:r>
      <w:r w:rsidR="00A55AC0" w:rsidRPr="00545877">
        <w:rPr>
          <w:rFonts w:ascii="Times New Roman" w:hAnsi="Times New Roman" w:cs="Times New Roman"/>
          <w:lang w:val="en-GB"/>
        </w:rPr>
        <w:lastRenderedPageBreak/>
        <w:t>shatter core beliefs and assumptions. Consequently, this study aimed to safeguard participants throughout their narration. First, the interviewer ha</w:t>
      </w:r>
      <w:r w:rsidR="00A55AC0">
        <w:rPr>
          <w:rFonts w:ascii="Times New Roman" w:hAnsi="Times New Roman" w:cs="Times New Roman"/>
          <w:lang w:val="en-GB"/>
        </w:rPr>
        <w:t>d previously</w:t>
      </w:r>
      <w:r w:rsidR="00A55AC0" w:rsidRPr="00545877">
        <w:rPr>
          <w:rFonts w:ascii="Times New Roman" w:hAnsi="Times New Roman" w:cs="Times New Roman"/>
          <w:lang w:val="en-GB"/>
        </w:rPr>
        <w:t xml:space="preserve"> conducted other qualitative work on trauma and ha</w:t>
      </w:r>
      <w:r w:rsidR="00A55AC0">
        <w:rPr>
          <w:rFonts w:ascii="Times New Roman" w:hAnsi="Times New Roman" w:cs="Times New Roman"/>
          <w:lang w:val="en-GB"/>
        </w:rPr>
        <w:t>d</w:t>
      </w:r>
      <w:r w:rsidR="00A55AC0" w:rsidRPr="00545877">
        <w:rPr>
          <w:rFonts w:ascii="Times New Roman" w:hAnsi="Times New Roman" w:cs="Times New Roman"/>
          <w:lang w:val="en-GB"/>
        </w:rPr>
        <w:t xml:space="preserve"> received additional traini</w:t>
      </w:r>
      <w:r w:rsidR="00320CD6">
        <w:rPr>
          <w:rFonts w:ascii="Times New Roman" w:hAnsi="Times New Roman" w:cs="Times New Roman"/>
          <w:lang w:val="en-GB"/>
        </w:rPr>
        <w:t>ng i</w:t>
      </w:r>
      <w:r w:rsidR="00A55AC0" w:rsidRPr="00545877">
        <w:rPr>
          <w:rFonts w:ascii="Times New Roman" w:hAnsi="Times New Roman" w:cs="Times New Roman"/>
          <w:lang w:val="en-GB"/>
        </w:rPr>
        <w:t>n working with trauma. Second, the interview aimed to enhance control for the participant through the use of a flexible interview structure and participant-led discussion, in a location selected by the participant. Participants were invited to return to particular experiences as they wished and as the interview progressed, recognising that relationships and rapport may develop during the course of an interview, thereby influencing the level of disclosure.</w:t>
      </w:r>
    </w:p>
    <w:p w:rsidR="00385025" w:rsidRDefault="00A55AC0" w:rsidP="00320CD6">
      <w:pPr>
        <w:spacing w:after="0" w:line="480" w:lineRule="auto"/>
        <w:ind w:firstLine="720"/>
        <w:rPr>
          <w:rFonts w:ascii="Times New Roman" w:hAnsi="Times New Roman" w:cs="Times New Roman"/>
        </w:rPr>
      </w:pPr>
      <w:r>
        <w:rPr>
          <w:rFonts w:ascii="Times New Roman" w:hAnsi="Times New Roman" w:cs="Times New Roman"/>
        </w:rPr>
        <w:t>A</w:t>
      </w:r>
      <w:r w:rsidRPr="00545877">
        <w:rPr>
          <w:rFonts w:ascii="Times New Roman" w:hAnsi="Times New Roman" w:cs="Times New Roman"/>
        </w:rPr>
        <w:t xml:space="preserve">s </w:t>
      </w:r>
      <w:proofErr w:type="spellStart"/>
      <w:r w:rsidRPr="00545877">
        <w:rPr>
          <w:rFonts w:ascii="Times New Roman" w:hAnsi="Times New Roman" w:cs="Times New Roman"/>
        </w:rPr>
        <w:t>Etherington</w:t>
      </w:r>
      <w:proofErr w:type="spellEnd"/>
      <w:r w:rsidRPr="00545877">
        <w:rPr>
          <w:rFonts w:ascii="Times New Roman" w:hAnsi="Times New Roman" w:cs="Times New Roman"/>
        </w:rPr>
        <w:t xml:space="preserve"> (2007) reflected, engaging in trauma interviews may also prove problematic for the researcher. </w:t>
      </w:r>
      <w:r w:rsidR="00B359EF">
        <w:rPr>
          <w:rFonts w:ascii="Times New Roman" w:hAnsi="Times New Roman" w:cs="Times New Roman"/>
        </w:rPr>
        <w:t>C</w:t>
      </w:r>
      <w:r w:rsidRPr="00545877">
        <w:rPr>
          <w:rFonts w:ascii="Times New Roman" w:hAnsi="Times New Roman" w:cs="Times New Roman"/>
        </w:rPr>
        <w:t>onsequently the researcher used a reflective</w:t>
      </w:r>
      <w:r w:rsidR="00B359EF">
        <w:rPr>
          <w:rFonts w:ascii="Times New Roman" w:hAnsi="Times New Roman" w:cs="Times New Roman"/>
        </w:rPr>
        <w:t xml:space="preserve"> diary</w:t>
      </w:r>
      <w:r w:rsidRPr="00545877">
        <w:rPr>
          <w:rFonts w:ascii="Times New Roman" w:hAnsi="Times New Roman" w:cs="Times New Roman"/>
        </w:rPr>
        <w:t xml:space="preserve"> to write initial reflections, key moments, and poignant observations immediately after the interview. A</w:t>
      </w:r>
      <w:r w:rsidR="00B359EF">
        <w:rPr>
          <w:rFonts w:ascii="Times New Roman" w:hAnsi="Times New Roman" w:cs="Times New Roman"/>
        </w:rPr>
        <w:t xml:space="preserve">longside this, </w:t>
      </w:r>
      <w:r w:rsidR="00F8456F">
        <w:rPr>
          <w:rFonts w:ascii="Times New Roman" w:hAnsi="Times New Roman" w:cs="Times New Roman"/>
        </w:rPr>
        <w:t xml:space="preserve">the researcher also </w:t>
      </w:r>
      <w:r w:rsidR="00047124">
        <w:rPr>
          <w:rFonts w:ascii="Times New Roman" w:hAnsi="Times New Roman" w:cs="Times New Roman"/>
        </w:rPr>
        <w:t>discussed</w:t>
      </w:r>
      <w:r w:rsidR="00047124" w:rsidRPr="00545877">
        <w:rPr>
          <w:rFonts w:ascii="Times New Roman" w:hAnsi="Times New Roman" w:cs="Times New Roman"/>
        </w:rPr>
        <w:t xml:space="preserve"> informal</w:t>
      </w:r>
      <w:r w:rsidRPr="00545877">
        <w:rPr>
          <w:rFonts w:ascii="Times New Roman" w:hAnsi="Times New Roman" w:cs="Times New Roman"/>
        </w:rPr>
        <w:t xml:space="preserve"> recollections of the interview </w:t>
      </w:r>
      <w:r w:rsidR="00F8456F">
        <w:rPr>
          <w:rFonts w:ascii="Times New Roman" w:hAnsi="Times New Roman" w:cs="Times New Roman"/>
        </w:rPr>
        <w:t xml:space="preserve">and </w:t>
      </w:r>
      <w:r w:rsidRPr="00545877">
        <w:rPr>
          <w:rFonts w:ascii="Times New Roman" w:hAnsi="Times New Roman" w:cs="Times New Roman"/>
        </w:rPr>
        <w:t xml:space="preserve">initial thoughts with a colleague. The reflective diary was used later to inform and provide insight during data analysis, while the debrief </w:t>
      </w:r>
      <w:r w:rsidR="00F8456F">
        <w:rPr>
          <w:rFonts w:ascii="Times New Roman" w:hAnsi="Times New Roman" w:cs="Times New Roman"/>
        </w:rPr>
        <w:t xml:space="preserve">discussions </w:t>
      </w:r>
      <w:r w:rsidRPr="00545877">
        <w:rPr>
          <w:rFonts w:ascii="Times New Roman" w:hAnsi="Times New Roman" w:cs="Times New Roman"/>
        </w:rPr>
        <w:t>w</w:t>
      </w:r>
      <w:r w:rsidR="00F8456F">
        <w:rPr>
          <w:rFonts w:ascii="Times New Roman" w:hAnsi="Times New Roman" w:cs="Times New Roman"/>
        </w:rPr>
        <w:t>ere</w:t>
      </w:r>
      <w:r w:rsidRPr="00545877">
        <w:rPr>
          <w:rFonts w:ascii="Times New Roman" w:hAnsi="Times New Roman" w:cs="Times New Roman"/>
        </w:rPr>
        <w:t xml:space="preserve"> used for the benefit and development of the researcher.</w:t>
      </w:r>
    </w:p>
    <w:p w:rsidR="001C658A" w:rsidRDefault="00567113" w:rsidP="00385025">
      <w:pPr>
        <w:spacing w:after="0" w:line="480" w:lineRule="auto"/>
        <w:rPr>
          <w:rFonts w:ascii="Times New Roman" w:hAnsi="Times New Roman" w:cs="Times New Roman"/>
          <w:lang w:val="en-GB"/>
        </w:rPr>
      </w:pPr>
      <w:r>
        <w:rPr>
          <w:rFonts w:ascii="Times New Roman" w:hAnsi="Times New Roman" w:cs="Times New Roman"/>
          <w:lang w:val="en-GB"/>
        </w:rPr>
        <w:tab/>
        <w:t xml:space="preserve">In line with the aims of the research, </w:t>
      </w:r>
      <w:r w:rsidR="001C658A">
        <w:rPr>
          <w:rFonts w:ascii="Times New Roman" w:hAnsi="Times New Roman" w:cs="Times New Roman"/>
          <w:lang w:val="en-GB"/>
        </w:rPr>
        <w:t xml:space="preserve">the focus of the analysis was on the structure and form of the two narratives. </w:t>
      </w:r>
      <w:r w:rsidR="00411F5E">
        <w:rPr>
          <w:rFonts w:ascii="Times New Roman" w:hAnsi="Times New Roman" w:cs="Times New Roman"/>
          <w:lang w:val="en-GB"/>
        </w:rPr>
        <w:t xml:space="preserve">A structural analysis was used to focus on the progression of plot in each narrative. </w:t>
      </w:r>
      <w:r w:rsidR="006F5820">
        <w:rPr>
          <w:rFonts w:ascii="Times New Roman" w:hAnsi="Times New Roman" w:cs="Times New Roman"/>
          <w:lang w:val="en-GB"/>
        </w:rPr>
        <w:t>I</w:t>
      </w:r>
      <w:r w:rsidR="00585DEC">
        <w:rPr>
          <w:rFonts w:ascii="Times New Roman" w:hAnsi="Times New Roman" w:cs="Times New Roman"/>
          <w:lang w:val="en-GB"/>
        </w:rPr>
        <w:t>t is pertinent to highlight that the strength of this method of analysis lies in its ability to depict evolving life experiences (</w:t>
      </w:r>
      <w:proofErr w:type="spellStart"/>
      <w:r w:rsidR="00585DEC" w:rsidRPr="00585DEC">
        <w:rPr>
          <w:rFonts w:ascii="Times New Roman" w:hAnsi="Times New Roman"/>
        </w:rPr>
        <w:t>Liebli</w:t>
      </w:r>
      <w:r w:rsidR="00585DEC">
        <w:rPr>
          <w:rFonts w:ascii="Times New Roman" w:hAnsi="Times New Roman"/>
        </w:rPr>
        <w:t>ch</w:t>
      </w:r>
      <w:proofErr w:type="spellEnd"/>
      <w:r w:rsidR="00585DEC">
        <w:rPr>
          <w:rFonts w:ascii="Times New Roman" w:hAnsi="Times New Roman"/>
        </w:rPr>
        <w:t xml:space="preserve">, </w:t>
      </w:r>
      <w:proofErr w:type="spellStart"/>
      <w:r w:rsidR="00585DEC">
        <w:rPr>
          <w:rFonts w:ascii="Times New Roman" w:hAnsi="Times New Roman"/>
        </w:rPr>
        <w:t>Tuval-Mashiach</w:t>
      </w:r>
      <w:proofErr w:type="spellEnd"/>
      <w:r w:rsidR="00585DEC">
        <w:rPr>
          <w:rFonts w:ascii="Times New Roman" w:hAnsi="Times New Roman"/>
        </w:rPr>
        <w:t>, &amp;</w:t>
      </w:r>
      <w:r w:rsidR="00585DEC" w:rsidRPr="00585DEC">
        <w:rPr>
          <w:rFonts w:ascii="Times New Roman" w:hAnsi="Times New Roman"/>
        </w:rPr>
        <w:t xml:space="preserve"> </w:t>
      </w:r>
      <w:proofErr w:type="spellStart"/>
      <w:r w:rsidR="00585DEC" w:rsidRPr="00585DEC">
        <w:rPr>
          <w:rFonts w:ascii="Times New Roman" w:hAnsi="Times New Roman"/>
        </w:rPr>
        <w:t>Zilber</w:t>
      </w:r>
      <w:proofErr w:type="spellEnd"/>
      <w:r w:rsidR="00585DEC" w:rsidRPr="00585DEC">
        <w:rPr>
          <w:rFonts w:ascii="Times New Roman" w:hAnsi="Times New Roman"/>
        </w:rPr>
        <w:t>, 1998)</w:t>
      </w:r>
      <w:r w:rsidR="00585DEC">
        <w:rPr>
          <w:rFonts w:ascii="Times New Roman" w:hAnsi="Times New Roman"/>
        </w:rPr>
        <w:t>. In this case, our interest was on how each narrative changed and evolved following the experience of trauma. The first author began by identifying the thematic focus for the development of the plot across each story. Notes from the reflective</w:t>
      </w:r>
      <w:r w:rsidR="007543BD">
        <w:rPr>
          <w:rFonts w:ascii="Times New Roman" w:hAnsi="Times New Roman"/>
        </w:rPr>
        <w:t xml:space="preserve"> diaries from both</w:t>
      </w:r>
      <w:r w:rsidR="00585DEC">
        <w:rPr>
          <w:rFonts w:ascii="Times New Roman" w:hAnsi="Times New Roman"/>
        </w:rPr>
        <w:t xml:space="preserve"> interviews indicated </w:t>
      </w:r>
      <w:r w:rsidR="00B84E33">
        <w:rPr>
          <w:rFonts w:ascii="Times New Roman" w:hAnsi="Times New Roman"/>
        </w:rPr>
        <w:t>an emergence</w:t>
      </w:r>
      <w:r w:rsidR="00585DEC">
        <w:rPr>
          <w:rFonts w:ascii="Times New Roman" w:hAnsi="Times New Roman"/>
        </w:rPr>
        <w:t xml:space="preserve"> of two narrative types. From these preliminary </w:t>
      </w:r>
      <w:r w:rsidR="00B84E33">
        <w:rPr>
          <w:rFonts w:ascii="Times New Roman" w:hAnsi="Times New Roman"/>
        </w:rPr>
        <w:t xml:space="preserve">observations, the first author immersed </w:t>
      </w:r>
      <w:r w:rsidR="00B84E33">
        <w:rPr>
          <w:rFonts w:ascii="Times New Roman" w:hAnsi="Times New Roman"/>
        </w:rPr>
        <w:lastRenderedPageBreak/>
        <w:t xml:space="preserve">herself in the interview data, re-reading the interview transcripts and considering possible alternatives. This process confirmed the first author’s initial impressions and suggested the development of two narrative types, positive accommodation </w:t>
      </w:r>
      <w:r w:rsidR="006F5820">
        <w:rPr>
          <w:rFonts w:ascii="Times New Roman" w:hAnsi="Times New Roman"/>
        </w:rPr>
        <w:t xml:space="preserve">(Chris) </w:t>
      </w:r>
      <w:r w:rsidR="00B84E33">
        <w:rPr>
          <w:rFonts w:ascii="Times New Roman" w:hAnsi="Times New Roman"/>
        </w:rPr>
        <w:t>and assimilation</w:t>
      </w:r>
      <w:r w:rsidR="006F5820">
        <w:rPr>
          <w:rFonts w:ascii="Times New Roman" w:hAnsi="Times New Roman"/>
        </w:rPr>
        <w:t xml:space="preserve"> (David)</w:t>
      </w:r>
      <w:r w:rsidR="00B84E33">
        <w:rPr>
          <w:rFonts w:ascii="Times New Roman" w:hAnsi="Times New Roman"/>
        </w:rPr>
        <w:t>.</w:t>
      </w:r>
      <w:r w:rsidR="0096766C">
        <w:rPr>
          <w:rFonts w:ascii="Times New Roman" w:hAnsi="Times New Roman"/>
        </w:rPr>
        <w:t xml:space="preserve"> For each narrative type, the axis of how the plot developed was constructed, considering how the story impacted on the participant’s past, present, and future (Smith &amp; </w:t>
      </w:r>
      <w:proofErr w:type="spellStart"/>
      <w:r w:rsidR="0096766C">
        <w:rPr>
          <w:rFonts w:ascii="Times New Roman" w:hAnsi="Times New Roman"/>
        </w:rPr>
        <w:t>S</w:t>
      </w:r>
      <w:r w:rsidR="00B54C4A">
        <w:rPr>
          <w:rFonts w:ascii="Times New Roman" w:hAnsi="Times New Roman"/>
        </w:rPr>
        <w:t>parkes</w:t>
      </w:r>
      <w:proofErr w:type="spellEnd"/>
      <w:r w:rsidR="00B54C4A">
        <w:rPr>
          <w:rFonts w:ascii="Times New Roman" w:hAnsi="Times New Roman"/>
        </w:rPr>
        <w:t>, 2012). At this point, both authors questioned what had</w:t>
      </w:r>
      <w:r w:rsidR="0096766C">
        <w:rPr>
          <w:rFonts w:ascii="Times New Roman" w:hAnsi="Times New Roman"/>
        </w:rPr>
        <w:t xml:space="preserve"> shaped the story being told. </w:t>
      </w:r>
      <w:r w:rsidR="00D7470A">
        <w:rPr>
          <w:rFonts w:ascii="Times New Roman" w:hAnsi="Times New Roman"/>
        </w:rPr>
        <w:t xml:space="preserve">Guided by previous literature on growth dimensions (e.g., </w:t>
      </w:r>
      <w:proofErr w:type="spellStart"/>
      <w:r w:rsidR="0002668A">
        <w:rPr>
          <w:rFonts w:ascii="Times New Roman" w:hAnsi="Times New Roman" w:cs="Times New Roman"/>
          <w:lang w:val="en-GB"/>
        </w:rPr>
        <w:t>Tedeschi</w:t>
      </w:r>
      <w:proofErr w:type="spellEnd"/>
      <w:r w:rsidR="0002668A">
        <w:rPr>
          <w:rFonts w:ascii="Times New Roman" w:hAnsi="Times New Roman" w:cs="Times New Roman"/>
          <w:lang w:val="en-GB"/>
        </w:rPr>
        <w:t xml:space="preserve"> &amp; Calhoun, 2004</w:t>
      </w:r>
      <w:r w:rsidR="00D7470A">
        <w:rPr>
          <w:rFonts w:ascii="Times New Roman" w:hAnsi="Times New Roman" w:cs="Times New Roman"/>
          <w:lang w:val="en-GB"/>
        </w:rPr>
        <w:t>) each narrative was examined to</w:t>
      </w:r>
      <w:r w:rsidR="0096766C">
        <w:rPr>
          <w:rFonts w:ascii="Times New Roman" w:hAnsi="Times New Roman" w:cs="Times New Roman"/>
          <w:lang w:val="en-GB"/>
        </w:rPr>
        <w:t xml:space="preserve"> identify themes within the story</w:t>
      </w:r>
      <w:r w:rsidR="00C43924">
        <w:rPr>
          <w:rFonts w:ascii="Times New Roman" w:hAnsi="Times New Roman" w:cs="Times New Roman"/>
          <w:lang w:val="en-GB"/>
        </w:rPr>
        <w:t>, paying particular attention to the role of sport and physical activity. For each emerging theme both authors engaged in discussion, with the second author acting as a critical friend. The aim here was to question interpretations of each theme. As</w:t>
      </w:r>
      <w:r w:rsidR="0096766C">
        <w:rPr>
          <w:rFonts w:ascii="Times New Roman" w:hAnsi="Times New Roman" w:cs="Times New Roman"/>
          <w:lang w:val="en-GB"/>
        </w:rPr>
        <w:t xml:space="preserve"> used</w:t>
      </w:r>
      <w:r w:rsidR="00C43924">
        <w:rPr>
          <w:rFonts w:ascii="Times New Roman" w:hAnsi="Times New Roman" w:cs="Times New Roman"/>
          <w:lang w:val="en-GB"/>
        </w:rPr>
        <w:t xml:space="preserve"> by Day (2013) key questions during this process included “what was the meaning of this theme?”, “what are the life experiences and core beliefs that have led to this theme?” and “what are the implications and changes following this theme?</w:t>
      </w:r>
      <w:proofErr w:type="gramStart"/>
      <w:r w:rsidR="00C43924">
        <w:rPr>
          <w:rFonts w:ascii="Times New Roman" w:hAnsi="Times New Roman" w:cs="Times New Roman"/>
          <w:lang w:val="en-GB"/>
        </w:rPr>
        <w:t>”.</w:t>
      </w:r>
      <w:proofErr w:type="gramEnd"/>
      <w:r w:rsidR="00C43924">
        <w:rPr>
          <w:rFonts w:ascii="Times New Roman" w:hAnsi="Times New Roman" w:cs="Times New Roman"/>
          <w:lang w:val="en-GB"/>
        </w:rPr>
        <w:t xml:space="preserve"> Throughout this process notes on the development of each theme were taken. Further as each theme emerged it was compared across both participants and considered in accordance with the narrative type. </w:t>
      </w:r>
    </w:p>
    <w:p w:rsidR="00A55AC0" w:rsidRPr="00B617CE" w:rsidRDefault="00385025" w:rsidP="00385025">
      <w:pPr>
        <w:spacing w:after="0" w:line="480" w:lineRule="auto"/>
        <w:rPr>
          <w:b/>
          <w:lang w:val="en-GB"/>
        </w:rPr>
      </w:pPr>
      <w:r w:rsidRPr="00B617CE">
        <w:rPr>
          <w:rFonts w:ascii="Times New Roman" w:hAnsi="Times New Roman" w:cs="Times New Roman"/>
          <w:b/>
        </w:rPr>
        <w:t xml:space="preserve">Judgement Criteria and </w:t>
      </w:r>
      <w:proofErr w:type="spellStart"/>
      <w:r w:rsidRPr="00B617CE">
        <w:rPr>
          <w:rFonts w:ascii="Times New Roman" w:hAnsi="Times New Roman" w:cs="Times New Roman"/>
          <w:b/>
        </w:rPr>
        <w:t>Generalisability</w:t>
      </w:r>
      <w:proofErr w:type="spellEnd"/>
    </w:p>
    <w:p w:rsidR="008C376F" w:rsidRDefault="00B52A51" w:rsidP="008C376F">
      <w:pPr>
        <w:spacing w:after="0" w:line="480" w:lineRule="auto"/>
        <w:rPr>
          <w:rFonts w:ascii="Times New Roman" w:hAnsi="Times New Roman"/>
          <w:lang w:val="en-GB"/>
        </w:rPr>
      </w:pPr>
      <w:r w:rsidRPr="007C60D0">
        <w:rPr>
          <w:rFonts w:ascii="Times New Roman" w:hAnsi="Times New Roman"/>
          <w:lang w:val="en-GB"/>
        </w:rPr>
        <w:t xml:space="preserve">This study adopted a relativist approach to judging and enhancing quality. In doing </w:t>
      </w:r>
      <w:r w:rsidR="0064606F">
        <w:rPr>
          <w:rFonts w:ascii="Times New Roman" w:hAnsi="Times New Roman"/>
          <w:lang w:val="en-GB"/>
        </w:rPr>
        <w:t xml:space="preserve">so, </w:t>
      </w:r>
      <w:r w:rsidRPr="007C60D0">
        <w:rPr>
          <w:rFonts w:ascii="Times New Roman" w:hAnsi="Times New Roman"/>
          <w:lang w:val="en-GB"/>
        </w:rPr>
        <w:t xml:space="preserve">we aimed to ensure that our interpretations were plausible and that each case provided </w:t>
      </w:r>
      <w:r w:rsidR="00B617CE">
        <w:rPr>
          <w:rFonts w:ascii="Times New Roman" w:hAnsi="Times New Roman"/>
          <w:lang w:val="en-GB"/>
        </w:rPr>
        <w:t>a reflection of the participant</w:t>
      </w:r>
      <w:r w:rsidRPr="007C60D0">
        <w:rPr>
          <w:rFonts w:ascii="Times New Roman" w:hAnsi="Times New Roman"/>
          <w:lang w:val="en-GB"/>
        </w:rPr>
        <w:t>s</w:t>
      </w:r>
      <w:r w:rsidR="00B617CE">
        <w:rPr>
          <w:rFonts w:ascii="Times New Roman" w:hAnsi="Times New Roman"/>
          <w:lang w:val="en-GB"/>
        </w:rPr>
        <w:t>’</w:t>
      </w:r>
      <w:r w:rsidRPr="007C60D0">
        <w:rPr>
          <w:rFonts w:ascii="Times New Roman" w:hAnsi="Times New Roman"/>
          <w:lang w:val="en-GB"/>
        </w:rPr>
        <w:t xml:space="preserve"> experiences. </w:t>
      </w:r>
      <w:r w:rsidR="007C60D0">
        <w:rPr>
          <w:rFonts w:ascii="Times New Roman" w:hAnsi="Times New Roman"/>
          <w:lang w:val="en-GB"/>
        </w:rPr>
        <w:t xml:space="preserve">Consequently, we did not seek to apply a universal set of </w:t>
      </w:r>
      <w:proofErr w:type="gramStart"/>
      <w:r w:rsidR="007C60D0">
        <w:rPr>
          <w:rFonts w:ascii="Times New Roman" w:hAnsi="Times New Roman"/>
          <w:lang w:val="en-GB"/>
        </w:rPr>
        <w:t>criteria,</w:t>
      </w:r>
      <w:proofErr w:type="gramEnd"/>
      <w:r w:rsidR="007C60D0">
        <w:rPr>
          <w:rFonts w:ascii="Times New Roman" w:hAnsi="Times New Roman"/>
          <w:lang w:val="en-GB"/>
        </w:rPr>
        <w:t xml:space="preserve"> rather we were guided by </w:t>
      </w:r>
      <w:proofErr w:type="spellStart"/>
      <w:r w:rsidR="007C60D0">
        <w:rPr>
          <w:rFonts w:ascii="Times New Roman" w:hAnsi="Times New Roman"/>
          <w:lang w:val="en-GB"/>
        </w:rPr>
        <w:t>Lieblich</w:t>
      </w:r>
      <w:proofErr w:type="spellEnd"/>
      <w:r w:rsidR="007C60D0">
        <w:rPr>
          <w:rFonts w:ascii="Times New Roman" w:hAnsi="Times New Roman"/>
          <w:lang w:val="en-GB"/>
        </w:rPr>
        <w:t xml:space="preserve"> et al.’s (1998)</w:t>
      </w:r>
      <w:r w:rsidR="007C60D0" w:rsidRPr="007C60D0">
        <w:rPr>
          <w:rFonts w:ascii="Times New Roman" w:hAnsi="Times New Roman"/>
          <w:lang w:val="en-GB"/>
        </w:rPr>
        <w:t xml:space="preserve"> </w:t>
      </w:r>
      <w:r w:rsidR="007C60D0">
        <w:rPr>
          <w:rFonts w:ascii="Times New Roman" w:hAnsi="Times New Roman"/>
          <w:lang w:val="en-GB"/>
        </w:rPr>
        <w:t xml:space="preserve">suggestions that we can not quantify the “truth-value” (p173) of a narrative study. Instead, </w:t>
      </w:r>
      <w:r w:rsidR="008C376F">
        <w:rPr>
          <w:rFonts w:ascii="Times New Roman" w:hAnsi="Times New Roman"/>
          <w:lang w:val="en-GB"/>
        </w:rPr>
        <w:t xml:space="preserve">as </w:t>
      </w:r>
      <w:proofErr w:type="spellStart"/>
      <w:r w:rsidR="008C376F">
        <w:rPr>
          <w:rFonts w:ascii="Times New Roman" w:hAnsi="Times New Roman"/>
          <w:lang w:val="en-GB"/>
        </w:rPr>
        <w:t>Lieblich</w:t>
      </w:r>
      <w:proofErr w:type="spellEnd"/>
      <w:r w:rsidR="008C376F">
        <w:rPr>
          <w:rFonts w:ascii="Times New Roman" w:hAnsi="Times New Roman"/>
          <w:lang w:val="en-GB"/>
        </w:rPr>
        <w:t xml:space="preserve"> and colleagues suggested, </w:t>
      </w:r>
      <w:r w:rsidR="007C60D0">
        <w:rPr>
          <w:rFonts w:ascii="Times New Roman" w:hAnsi="Times New Roman"/>
          <w:lang w:val="en-GB"/>
        </w:rPr>
        <w:t xml:space="preserve">quality may be judged by our ability to offer width (through quality interviews and rich quotations), coherence (through </w:t>
      </w:r>
      <w:r w:rsidR="007C60D0">
        <w:rPr>
          <w:rFonts w:ascii="Times New Roman" w:hAnsi="Times New Roman"/>
          <w:lang w:val="en-GB"/>
        </w:rPr>
        <w:lastRenderedPageBreak/>
        <w:t>creating a complete and meaningful picture) insightfulness (through innovation and greater comprehension) and parsimony (through literary merits</w:t>
      </w:r>
      <w:r w:rsidR="008C376F">
        <w:rPr>
          <w:rFonts w:ascii="Times New Roman" w:hAnsi="Times New Roman"/>
          <w:lang w:val="en-GB"/>
        </w:rPr>
        <w:t xml:space="preserve"> of the story and its analysis). </w:t>
      </w:r>
      <w:r w:rsidR="007C60D0">
        <w:rPr>
          <w:rFonts w:ascii="Times New Roman" w:hAnsi="Times New Roman"/>
          <w:lang w:val="en-GB"/>
        </w:rPr>
        <w:t xml:space="preserve">  </w:t>
      </w:r>
    </w:p>
    <w:p w:rsidR="00A55AC0" w:rsidRDefault="008C376F" w:rsidP="008C376F">
      <w:pPr>
        <w:spacing w:after="0" w:line="480" w:lineRule="auto"/>
        <w:rPr>
          <w:rFonts w:ascii="Times New Roman" w:hAnsi="Times New Roman"/>
          <w:lang w:val="en-GB"/>
        </w:rPr>
      </w:pPr>
      <w:r>
        <w:rPr>
          <w:rFonts w:ascii="Times New Roman" w:hAnsi="Times New Roman"/>
          <w:lang w:val="en-GB"/>
        </w:rPr>
        <w:tab/>
        <w:t>Finally, it is also essential to consider the generalizability of qualitative case study rese</w:t>
      </w:r>
      <w:r w:rsidR="0064606F">
        <w:rPr>
          <w:rFonts w:ascii="Times New Roman" w:hAnsi="Times New Roman"/>
          <w:lang w:val="en-GB"/>
        </w:rPr>
        <w:t xml:space="preserve">arch. As previous authors have suggested (e.g., Day, </w:t>
      </w:r>
      <w:r w:rsidR="0002668A">
        <w:rPr>
          <w:rFonts w:ascii="Times New Roman" w:hAnsi="Times New Roman"/>
          <w:lang w:val="en-GB"/>
        </w:rPr>
        <w:t>Bond,</w:t>
      </w:r>
      <w:r w:rsidR="0064606F">
        <w:rPr>
          <w:rFonts w:ascii="Times New Roman" w:hAnsi="Times New Roman"/>
          <w:lang w:val="en-GB"/>
        </w:rPr>
        <w:t xml:space="preserve"> &amp;</w:t>
      </w:r>
      <w:r>
        <w:rPr>
          <w:rFonts w:ascii="Times New Roman" w:hAnsi="Times New Roman"/>
          <w:lang w:val="en-GB"/>
        </w:rPr>
        <w:t xml:space="preserve"> </w:t>
      </w:r>
      <w:r w:rsidR="0002668A">
        <w:rPr>
          <w:rFonts w:ascii="Times New Roman" w:hAnsi="Times New Roman"/>
          <w:lang w:val="en-GB"/>
        </w:rPr>
        <w:t xml:space="preserve">Smith, </w:t>
      </w:r>
      <w:r>
        <w:rPr>
          <w:rFonts w:ascii="Times New Roman" w:hAnsi="Times New Roman"/>
          <w:lang w:val="en-GB"/>
        </w:rPr>
        <w:t>2013) case studies may be commonly mis</w:t>
      </w:r>
      <w:r w:rsidR="00CF7433">
        <w:rPr>
          <w:rFonts w:ascii="Times New Roman" w:hAnsi="Times New Roman"/>
          <w:lang w:val="en-GB"/>
        </w:rPr>
        <w:t>understood as not generalizable</w:t>
      </w:r>
      <w:r w:rsidR="0064606F">
        <w:rPr>
          <w:rFonts w:ascii="Times New Roman" w:hAnsi="Times New Roman"/>
          <w:lang w:val="en-GB"/>
        </w:rPr>
        <w:t>. Yet St</w:t>
      </w:r>
      <w:r w:rsidR="00445727">
        <w:rPr>
          <w:rFonts w:ascii="Times New Roman" w:hAnsi="Times New Roman"/>
          <w:lang w:val="en-GB"/>
        </w:rPr>
        <w:t>ake’s very definition of the instrumental case study is</w:t>
      </w:r>
      <w:r w:rsidR="009F089C">
        <w:rPr>
          <w:rFonts w:ascii="Times New Roman" w:hAnsi="Times New Roman"/>
          <w:lang w:val="en-GB"/>
        </w:rPr>
        <w:t xml:space="preserve"> based on the suggestion</w:t>
      </w:r>
      <w:r w:rsidR="00445727">
        <w:rPr>
          <w:rFonts w:ascii="Times New Roman" w:hAnsi="Times New Roman"/>
          <w:lang w:val="en-GB"/>
        </w:rPr>
        <w:t xml:space="preserve"> that </w:t>
      </w:r>
      <w:r w:rsidR="0064606F">
        <w:rPr>
          <w:rFonts w:ascii="Times New Roman" w:hAnsi="Times New Roman"/>
          <w:lang w:val="en-GB"/>
        </w:rPr>
        <w:t xml:space="preserve">this may be seen as a typical case and thereby </w:t>
      </w:r>
      <w:r w:rsidR="00FB393F">
        <w:rPr>
          <w:rFonts w:ascii="Times New Roman" w:hAnsi="Times New Roman"/>
          <w:lang w:val="en-GB"/>
        </w:rPr>
        <w:t xml:space="preserve">used to exemplify </w:t>
      </w:r>
      <w:r w:rsidR="0064606F">
        <w:rPr>
          <w:rFonts w:ascii="Times New Roman" w:hAnsi="Times New Roman"/>
          <w:lang w:val="en-GB"/>
        </w:rPr>
        <w:t>and advance our understanding.</w:t>
      </w:r>
      <w:r w:rsidR="00CF7433">
        <w:rPr>
          <w:rFonts w:ascii="Times New Roman" w:hAnsi="Times New Roman"/>
          <w:lang w:val="en-GB"/>
        </w:rPr>
        <w:t xml:space="preserve"> </w:t>
      </w:r>
      <w:r w:rsidR="00683631">
        <w:rPr>
          <w:rFonts w:ascii="Times New Roman" w:hAnsi="Times New Roman"/>
          <w:lang w:val="en-GB"/>
        </w:rPr>
        <w:t>Accordingly</w:t>
      </w:r>
      <w:r w:rsidR="00CF7433">
        <w:rPr>
          <w:rFonts w:ascii="Times New Roman" w:hAnsi="Times New Roman"/>
          <w:lang w:val="en-GB"/>
        </w:rPr>
        <w:t xml:space="preserve">, </w:t>
      </w:r>
      <w:r w:rsidR="00683631">
        <w:rPr>
          <w:rFonts w:ascii="Times New Roman" w:hAnsi="Times New Roman"/>
          <w:lang w:val="en-GB"/>
        </w:rPr>
        <w:t>numerous</w:t>
      </w:r>
      <w:r w:rsidR="00CF7433">
        <w:rPr>
          <w:rFonts w:ascii="Times New Roman" w:hAnsi="Times New Roman"/>
          <w:lang w:val="en-GB"/>
        </w:rPr>
        <w:t xml:space="preserve"> </w:t>
      </w:r>
      <w:r w:rsidR="00683631">
        <w:rPr>
          <w:rFonts w:ascii="Times New Roman" w:hAnsi="Times New Roman"/>
          <w:lang w:val="en-GB"/>
        </w:rPr>
        <w:t xml:space="preserve">qualitative </w:t>
      </w:r>
      <w:r w:rsidR="00CF7433">
        <w:rPr>
          <w:rFonts w:ascii="Times New Roman" w:hAnsi="Times New Roman"/>
          <w:lang w:val="en-GB"/>
        </w:rPr>
        <w:t xml:space="preserve">researchers </w:t>
      </w:r>
      <w:r w:rsidR="00683631">
        <w:rPr>
          <w:rFonts w:ascii="Times New Roman" w:hAnsi="Times New Roman"/>
          <w:lang w:val="en-GB"/>
        </w:rPr>
        <w:t xml:space="preserve">have suggested that our understanding of generalizability can be </w:t>
      </w:r>
      <w:r w:rsidR="00CF7433">
        <w:rPr>
          <w:rFonts w:ascii="Times New Roman" w:hAnsi="Times New Roman"/>
          <w:lang w:val="en-GB"/>
        </w:rPr>
        <w:t>expand</w:t>
      </w:r>
      <w:r w:rsidR="00683631">
        <w:rPr>
          <w:rFonts w:ascii="Times New Roman" w:hAnsi="Times New Roman"/>
          <w:lang w:val="en-GB"/>
        </w:rPr>
        <w:t>ed</w:t>
      </w:r>
      <w:r w:rsidR="00CF7433">
        <w:rPr>
          <w:rFonts w:ascii="Times New Roman" w:hAnsi="Times New Roman"/>
          <w:lang w:val="en-GB"/>
        </w:rPr>
        <w:t xml:space="preserve"> beyond traditional quantitative </w:t>
      </w:r>
      <w:r w:rsidR="00683631">
        <w:rPr>
          <w:rFonts w:ascii="Times New Roman" w:hAnsi="Times New Roman"/>
          <w:lang w:val="en-GB"/>
        </w:rPr>
        <w:t xml:space="preserve">definitions. As Wolcott (1995) suggested, researchers and consumers of research may share joint responsibility for assessing the value of research findings beyond the context of the case in question. Thus by providing rich description we have aimed to facilitate the reader’s ability to consider the transferability of our collective case. </w:t>
      </w:r>
    </w:p>
    <w:p w:rsidR="00A55AC0" w:rsidRPr="000C2971" w:rsidRDefault="00B617CE" w:rsidP="00AD6D9E">
      <w:pPr>
        <w:spacing w:after="0" w:line="480" w:lineRule="auto"/>
        <w:rPr>
          <w:rFonts w:ascii="Times New Roman" w:hAnsi="Times New Roman"/>
          <w:lang w:val="en-GB"/>
        </w:rPr>
      </w:pPr>
      <w:r>
        <w:rPr>
          <w:rFonts w:ascii="Times New Roman" w:hAnsi="Times New Roman"/>
          <w:lang w:val="en-GB"/>
        </w:rPr>
        <w:tab/>
        <w:t>Second, we</w:t>
      </w:r>
      <w:r w:rsidR="000C2971">
        <w:rPr>
          <w:rFonts w:ascii="Times New Roman" w:hAnsi="Times New Roman"/>
          <w:lang w:val="en-GB"/>
        </w:rPr>
        <w:t xml:space="preserve"> </w:t>
      </w:r>
      <w:r w:rsidR="00683631">
        <w:rPr>
          <w:rFonts w:ascii="Times New Roman" w:hAnsi="Times New Roman"/>
          <w:lang w:val="en-GB"/>
        </w:rPr>
        <w:t>suggest that our collective case allows for analytical theorising</w:t>
      </w:r>
      <w:r w:rsidR="000C2971">
        <w:rPr>
          <w:rFonts w:ascii="Times New Roman" w:hAnsi="Times New Roman"/>
          <w:lang w:val="en-GB"/>
        </w:rPr>
        <w:t xml:space="preserve">. As </w:t>
      </w:r>
      <w:proofErr w:type="spellStart"/>
      <w:r w:rsidR="000C2971">
        <w:rPr>
          <w:rFonts w:ascii="Times New Roman" w:hAnsi="Times New Roman"/>
          <w:lang w:val="en-GB"/>
        </w:rPr>
        <w:t>Chenail</w:t>
      </w:r>
      <w:proofErr w:type="spellEnd"/>
      <w:r w:rsidR="000C2971">
        <w:rPr>
          <w:rFonts w:ascii="Times New Roman" w:hAnsi="Times New Roman"/>
          <w:lang w:val="en-GB"/>
        </w:rPr>
        <w:t xml:space="preserve"> (2010) described, in doing this the researcher aims to generalize results to a broader theory. Here, we examine the relationship between our findings from each case and previous literature on posttraumatic growth, noting how each narrative fits the pathways to positive accommodation and assimilation.  </w:t>
      </w:r>
    </w:p>
    <w:p w:rsidR="00723CFF" w:rsidRPr="007C60D0" w:rsidRDefault="00723CFF" w:rsidP="000C2971">
      <w:pPr>
        <w:spacing w:after="0" w:line="480" w:lineRule="auto"/>
        <w:ind w:firstLine="720"/>
        <w:rPr>
          <w:rFonts w:ascii="Times New Roman" w:hAnsi="Times New Roman"/>
          <w:lang w:val="en-GB"/>
        </w:rPr>
      </w:pPr>
      <w:r w:rsidRPr="007C60D0">
        <w:rPr>
          <w:rFonts w:ascii="Times New Roman" w:hAnsi="Times New Roman"/>
          <w:lang w:val="en-GB"/>
        </w:rPr>
        <w:t xml:space="preserve">We now proceed to explore those moments of Chris and David’s post trauma lives that describe how they gave meaning to their experiences and how they coped with becoming disabled. </w:t>
      </w:r>
    </w:p>
    <w:p w:rsidR="00723CFF" w:rsidRPr="007C60D0" w:rsidRDefault="00723CFF" w:rsidP="00B617CE">
      <w:pPr>
        <w:jc w:val="center"/>
        <w:rPr>
          <w:rFonts w:ascii="Times New Roman" w:hAnsi="Times New Roman"/>
          <w:b/>
          <w:lang w:val="en-GB"/>
        </w:rPr>
      </w:pPr>
      <w:r w:rsidRPr="007C60D0">
        <w:rPr>
          <w:rFonts w:ascii="Times New Roman" w:hAnsi="Times New Roman"/>
          <w:b/>
          <w:lang w:val="en-GB"/>
        </w:rPr>
        <w:t xml:space="preserve">Results </w:t>
      </w:r>
      <w:r w:rsidR="00B617CE">
        <w:rPr>
          <w:rFonts w:ascii="Times New Roman" w:hAnsi="Times New Roman"/>
          <w:b/>
          <w:lang w:val="en-GB"/>
        </w:rPr>
        <w:t>and Discussion</w:t>
      </w:r>
    </w:p>
    <w:p w:rsidR="00723CFF" w:rsidRPr="00B617CE" w:rsidRDefault="00A943D7" w:rsidP="00ED44C6">
      <w:pPr>
        <w:spacing w:after="0" w:line="480" w:lineRule="auto"/>
        <w:rPr>
          <w:rFonts w:ascii="Times New Roman" w:hAnsi="Times New Roman"/>
          <w:b/>
        </w:rPr>
      </w:pPr>
      <w:r w:rsidRPr="00B617CE">
        <w:rPr>
          <w:rFonts w:ascii="Times New Roman" w:hAnsi="Times New Roman"/>
          <w:b/>
        </w:rPr>
        <w:t xml:space="preserve">Mastery and </w:t>
      </w:r>
      <w:r w:rsidR="00723CFF" w:rsidRPr="00B617CE">
        <w:rPr>
          <w:rFonts w:ascii="Times New Roman" w:hAnsi="Times New Roman"/>
          <w:b/>
        </w:rPr>
        <w:t xml:space="preserve">Perceived Changes in Self </w:t>
      </w:r>
    </w:p>
    <w:p w:rsidR="00723CFF" w:rsidRPr="007C60D0" w:rsidRDefault="00AD6D9E" w:rsidP="00AD6D9E">
      <w:pPr>
        <w:spacing w:after="0" w:line="480" w:lineRule="auto"/>
        <w:rPr>
          <w:rFonts w:ascii="Times New Roman" w:hAnsi="Times New Roman"/>
        </w:rPr>
      </w:pPr>
      <w:r w:rsidRPr="007C60D0">
        <w:rPr>
          <w:rFonts w:ascii="Times New Roman" w:hAnsi="Times New Roman"/>
        </w:rPr>
        <w:lastRenderedPageBreak/>
        <w:t>T</w:t>
      </w:r>
      <w:r w:rsidR="00311AD8" w:rsidRPr="007C60D0">
        <w:rPr>
          <w:rFonts w:ascii="Times New Roman" w:hAnsi="Times New Roman"/>
        </w:rPr>
        <w:t>he p</w:t>
      </w:r>
      <w:r w:rsidRPr="007C60D0">
        <w:rPr>
          <w:rFonts w:ascii="Times New Roman" w:hAnsi="Times New Roman"/>
        </w:rPr>
        <w:t xml:space="preserve">hysical impact of trauma forced both Chris and </w:t>
      </w:r>
      <w:r w:rsidR="003A35FB" w:rsidRPr="007C60D0">
        <w:rPr>
          <w:rFonts w:ascii="Times New Roman" w:hAnsi="Times New Roman"/>
        </w:rPr>
        <w:t>David to</w:t>
      </w:r>
      <w:r w:rsidR="00311AD8" w:rsidRPr="007C60D0">
        <w:rPr>
          <w:rFonts w:ascii="Times New Roman" w:hAnsi="Times New Roman"/>
        </w:rPr>
        <w:t xml:space="preserve"> make life changes that neither had ever envisaged.</w:t>
      </w:r>
      <w:r w:rsidR="00E2708A" w:rsidRPr="007C60D0">
        <w:rPr>
          <w:rFonts w:ascii="Times New Roman" w:hAnsi="Times New Roman"/>
        </w:rPr>
        <w:t xml:space="preserve"> For </w:t>
      </w:r>
      <w:r w:rsidR="00723CFF" w:rsidRPr="007C60D0">
        <w:rPr>
          <w:rFonts w:ascii="Times New Roman" w:hAnsi="Times New Roman"/>
        </w:rPr>
        <w:t>Chris</w:t>
      </w:r>
      <w:r w:rsidR="00E2708A" w:rsidRPr="007C60D0">
        <w:rPr>
          <w:rFonts w:ascii="Times New Roman" w:hAnsi="Times New Roman"/>
        </w:rPr>
        <w:t>,</w:t>
      </w:r>
      <w:r w:rsidR="00723CFF" w:rsidRPr="007C60D0">
        <w:rPr>
          <w:rFonts w:ascii="Times New Roman" w:hAnsi="Times New Roman"/>
        </w:rPr>
        <w:t xml:space="preserve"> early memories of disability focused on his inability to achieve what he consid</w:t>
      </w:r>
      <w:r w:rsidR="009961C4" w:rsidRPr="007C60D0">
        <w:rPr>
          <w:rFonts w:ascii="Times New Roman" w:hAnsi="Times New Roman"/>
        </w:rPr>
        <w:t xml:space="preserve">ered to be basic tasks. He remembers “I was living my life in a world that was impossible. Surrounded by what I couldn’t </w:t>
      </w:r>
      <w:r w:rsidR="00B54C4A">
        <w:rPr>
          <w:rFonts w:ascii="Times New Roman" w:hAnsi="Times New Roman"/>
        </w:rPr>
        <w:t>do.” These</w:t>
      </w:r>
      <w:r w:rsidR="009961C4" w:rsidRPr="007C60D0">
        <w:rPr>
          <w:rFonts w:ascii="Times New Roman" w:hAnsi="Times New Roman"/>
        </w:rPr>
        <w:t xml:space="preserve"> tasks provided a daily reminder of his disability, leaving him feeling vulnerable and incompetent. Yet from his first sporting session, Chris displayed a natural flair</w:t>
      </w:r>
      <w:r w:rsidR="00CD7AD7" w:rsidRPr="007C60D0">
        <w:rPr>
          <w:rFonts w:ascii="Times New Roman" w:hAnsi="Times New Roman"/>
        </w:rPr>
        <w:t>. This</w:t>
      </w:r>
      <w:r w:rsidR="009961C4" w:rsidRPr="007C60D0">
        <w:rPr>
          <w:rFonts w:ascii="Times New Roman" w:hAnsi="Times New Roman"/>
        </w:rPr>
        <w:t xml:space="preserve"> </w:t>
      </w:r>
      <w:r w:rsidR="00CD7AD7" w:rsidRPr="007C60D0">
        <w:rPr>
          <w:rFonts w:ascii="Times New Roman" w:hAnsi="Times New Roman"/>
        </w:rPr>
        <w:t xml:space="preserve">sporting </w:t>
      </w:r>
      <w:r w:rsidR="009961C4" w:rsidRPr="007C60D0">
        <w:rPr>
          <w:rFonts w:ascii="Times New Roman" w:hAnsi="Times New Roman"/>
        </w:rPr>
        <w:t xml:space="preserve">ability </w:t>
      </w:r>
      <w:r w:rsidR="00B617CE">
        <w:rPr>
          <w:rFonts w:ascii="Times New Roman" w:hAnsi="Times New Roman"/>
        </w:rPr>
        <w:t>contradicted his early beliefs after the trauma</w:t>
      </w:r>
      <w:r w:rsidR="00E2708A" w:rsidRPr="007C60D0">
        <w:rPr>
          <w:rFonts w:ascii="Times New Roman" w:hAnsi="Times New Roman"/>
        </w:rPr>
        <w:t xml:space="preserve"> and made him consider what might be possible</w:t>
      </w:r>
      <w:r w:rsidR="002B6AC9" w:rsidRPr="007C60D0">
        <w:rPr>
          <w:rFonts w:ascii="Times New Roman" w:hAnsi="Times New Roman"/>
        </w:rPr>
        <w:t xml:space="preserve">. </w:t>
      </w:r>
      <w:r w:rsidR="00B54C4A">
        <w:rPr>
          <w:rFonts w:ascii="Times New Roman" w:hAnsi="Times New Roman"/>
        </w:rPr>
        <w:t xml:space="preserve">Thus his story of positive accommodation focuses on an emerging belief in his potential as a disabled athlete. </w:t>
      </w:r>
      <w:r w:rsidR="006D2E47" w:rsidRPr="007C60D0">
        <w:rPr>
          <w:rFonts w:ascii="Times New Roman" w:hAnsi="Times New Roman"/>
        </w:rPr>
        <w:t xml:space="preserve">He described: </w:t>
      </w:r>
    </w:p>
    <w:p w:rsidR="00723CFF" w:rsidRPr="007C60D0" w:rsidRDefault="00723CFF" w:rsidP="00AD6D9E">
      <w:pPr>
        <w:spacing w:after="0" w:line="480" w:lineRule="auto"/>
        <w:ind w:left="720"/>
        <w:rPr>
          <w:rFonts w:ascii="Times New Roman" w:hAnsi="Times New Roman"/>
        </w:rPr>
      </w:pPr>
      <w:r w:rsidRPr="007C60D0">
        <w:rPr>
          <w:rFonts w:ascii="Times New Roman" w:hAnsi="Times New Roman"/>
        </w:rPr>
        <w:t>I had my first competition at the county championships. I won and it was unbelievable. I actually beat one of the GB</w:t>
      </w:r>
      <w:r w:rsidR="00AD6D9E" w:rsidRPr="007C60D0">
        <w:rPr>
          <w:rFonts w:ascii="Times New Roman" w:hAnsi="Times New Roman"/>
        </w:rPr>
        <w:t xml:space="preserve"> [Great Britain]</w:t>
      </w:r>
      <w:r w:rsidRPr="007C60D0">
        <w:rPr>
          <w:rFonts w:ascii="Times New Roman" w:hAnsi="Times New Roman"/>
        </w:rPr>
        <w:t xml:space="preserve"> squad members and at first I was just thinking how on earth did that happen. But I beat him quite considerably and I started thinking, you know, it’s going alright, I started getting more and more into it and I </w:t>
      </w:r>
      <w:proofErr w:type="spellStart"/>
      <w:r w:rsidRPr="007C60D0">
        <w:rPr>
          <w:rFonts w:ascii="Times New Roman" w:hAnsi="Times New Roman"/>
        </w:rPr>
        <w:t>r</w:t>
      </w:r>
      <w:r w:rsidR="00AD6D9E" w:rsidRPr="007C60D0">
        <w:rPr>
          <w:rFonts w:ascii="Times New Roman" w:hAnsi="Times New Roman"/>
        </w:rPr>
        <w:t>ealised</w:t>
      </w:r>
      <w:proofErr w:type="spellEnd"/>
      <w:r w:rsidR="00AD6D9E" w:rsidRPr="007C60D0">
        <w:rPr>
          <w:rFonts w:ascii="Times New Roman" w:hAnsi="Times New Roman"/>
        </w:rPr>
        <w:t xml:space="preserve"> I can actually do this.</w:t>
      </w:r>
    </w:p>
    <w:p w:rsidR="00A368A1" w:rsidRPr="007C60D0" w:rsidRDefault="00506D2F" w:rsidP="00ED44C6">
      <w:pPr>
        <w:spacing w:after="0" w:line="480" w:lineRule="auto"/>
        <w:rPr>
          <w:rFonts w:ascii="Times New Roman" w:hAnsi="Times New Roman"/>
        </w:rPr>
      </w:pPr>
      <w:r w:rsidRPr="007C60D0">
        <w:rPr>
          <w:rFonts w:ascii="Times New Roman" w:hAnsi="Times New Roman"/>
        </w:rPr>
        <w:t>In direct contrast to his earli</w:t>
      </w:r>
      <w:r w:rsidR="00B54C4A">
        <w:rPr>
          <w:rFonts w:ascii="Times New Roman" w:hAnsi="Times New Roman"/>
        </w:rPr>
        <w:t>er feelings of incompetence, Chris’ sporting participation provides</w:t>
      </w:r>
      <w:r w:rsidRPr="007C60D0">
        <w:rPr>
          <w:rFonts w:ascii="Times New Roman" w:hAnsi="Times New Roman"/>
        </w:rPr>
        <w:t xml:space="preserve"> him with </w:t>
      </w:r>
      <w:r w:rsidR="007B6728" w:rsidRPr="007C60D0">
        <w:rPr>
          <w:rFonts w:ascii="Times New Roman" w:hAnsi="Times New Roman"/>
        </w:rPr>
        <w:t>a sense of accomplishment</w:t>
      </w:r>
      <w:r w:rsidR="00123A09" w:rsidRPr="007C60D0">
        <w:rPr>
          <w:rFonts w:ascii="Times New Roman" w:hAnsi="Times New Roman"/>
        </w:rPr>
        <w:t>. Yet</w:t>
      </w:r>
      <w:r w:rsidR="007B6728" w:rsidRPr="007C60D0">
        <w:rPr>
          <w:rFonts w:ascii="Times New Roman" w:hAnsi="Times New Roman"/>
        </w:rPr>
        <w:t xml:space="preserve"> i</w:t>
      </w:r>
      <w:r w:rsidR="006F536E" w:rsidRPr="007C60D0">
        <w:rPr>
          <w:rFonts w:ascii="Times New Roman" w:hAnsi="Times New Roman"/>
        </w:rPr>
        <w:t>n addition to recog</w:t>
      </w:r>
      <w:r w:rsidR="00B80A1A" w:rsidRPr="007C60D0">
        <w:rPr>
          <w:rFonts w:ascii="Times New Roman" w:hAnsi="Times New Roman"/>
        </w:rPr>
        <w:t>nizing his</w:t>
      </w:r>
      <w:r w:rsidR="00454130" w:rsidRPr="007C60D0">
        <w:rPr>
          <w:rFonts w:ascii="Times New Roman" w:hAnsi="Times New Roman"/>
        </w:rPr>
        <w:t xml:space="preserve"> abilities</w:t>
      </w:r>
      <w:r w:rsidR="00B80A1A" w:rsidRPr="007C60D0">
        <w:rPr>
          <w:rFonts w:ascii="Times New Roman" w:hAnsi="Times New Roman"/>
        </w:rPr>
        <w:t>, Chris wa</w:t>
      </w:r>
      <w:r w:rsidR="006F536E" w:rsidRPr="007C60D0">
        <w:rPr>
          <w:rFonts w:ascii="Times New Roman" w:hAnsi="Times New Roman"/>
        </w:rPr>
        <w:t>s also</w:t>
      </w:r>
      <w:r w:rsidR="00723CFF" w:rsidRPr="007C60D0">
        <w:rPr>
          <w:rFonts w:ascii="Times New Roman" w:hAnsi="Times New Roman"/>
        </w:rPr>
        <w:t xml:space="preserve"> able to </w:t>
      </w:r>
      <w:r w:rsidR="006F536E" w:rsidRPr="007C60D0">
        <w:rPr>
          <w:rFonts w:ascii="Times New Roman" w:hAnsi="Times New Roman"/>
        </w:rPr>
        <w:t>identify t</w:t>
      </w:r>
      <w:r w:rsidR="002B07DF" w:rsidRPr="007C60D0">
        <w:rPr>
          <w:rFonts w:ascii="Times New Roman" w:hAnsi="Times New Roman"/>
        </w:rPr>
        <w:t>hat his</w:t>
      </w:r>
      <w:r w:rsidR="00454130" w:rsidRPr="007C60D0">
        <w:rPr>
          <w:rFonts w:ascii="Times New Roman" w:hAnsi="Times New Roman"/>
        </w:rPr>
        <w:t xml:space="preserve"> </w:t>
      </w:r>
      <w:r w:rsidR="002B07DF" w:rsidRPr="007C60D0">
        <w:rPr>
          <w:rFonts w:ascii="Times New Roman" w:hAnsi="Times New Roman"/>
        </w:rPr>
        <w:t>earlier trauma experiences may have been beneficial in allowing him to experience these gains</w:t>
      </w:r>
      <w:r w:rsidR="00A368A1" w:rsidRPr="007C60D0">
        <w:rPr>
          <w:rFonts w:ascii="Times New Roman" w:hAnsi="Times New Roman"/>
        </w:rPr>
        <w:t xml:space="preserve">: </w:t>
      </w:r>
    </w:p>
    <w:p w:rsidR="00A368A1" w:rsidRPr="007C60D0" w:rsidRDefault="00723CFF" w:rsidP="00ED44C6">
      <w:pPr>
        <w:spacing w:after="0" w:line="480" w:lineRule="auto"/>
        <w:ind w:left="720"/>
        <w:rPr>
          <w:rFonts w:ascii="Times New Roman" w:hAnsi="Times New Roman"/>
        </w:rPr>
      </w:pPr>
      <w:r w:rsidRPr="007C60D0">
        <w:rPr>
          <w:rFonts w:ascii="Times New Roman" w:hAnsi="Times New Roman"/>
        </w:rPr>
        <w:t>I was being put under pressure [during competition] but it didn’t faze me. It’s because of what I’ve been through, you know, I’ve been through a lot worse than when I get up there to compet</w:t>
      </w:r>
      <w:r w:rsidR="00454130" w:rsidRPr="007C60D0">
        <w:rPr>
          <w:rFonts w:ascii="Times New Roman" w:hAnsi="Times New Roman"/>
        </w:rPr>
        <w:t>e</w:t>
      </w:r>
      <w:r w:rsidR="00AD6D9E" w:rsidRPr="007C60D0">
        <w:rPr>
          <w:rFonts w:ascii="Times New Roman" w:hAnsi="Times New Roman"/>
        </w:rPr>
        <w:t>.</w:t>
      </w:r>
    </w:p>
    <w:p w:rsidR="00765AF6" w:rsidRPr="007C60D0" w:rsidRDefault="00AA535C" w:rsidP="00ED44C6">
      <w:pPr>
        <w:spacing w:after="0" w:line="480" w:lineRule="auto"/>
        <w:rPr>
          <w:rFonts w:ascii="Times New Roman" w:hAnsi="Times New Roman"/>
        </w:rPr>
      </w:pPr>
      <w:r>
        <w:rPr>
          <w:rFonts w:ascii="Times New Roman" w:hAnsi="Times New Roman"/>
        </w:rPr>
        <w:t xml:space="preserve">As </w:t>
      </w:r>
      <w:proofErr w:type="spellStart"/>
      <w:r>
        <w:rPr>
          <w:rFonts w:ascii="Times New Roman" w:hAnsi="Times New Roman"/>
        </w:rPr>
        <w:t>Tamminen</w:t>
      </w:r>
      <w:proofErr w:type="spellEnd"/>
      <w:r>
        <w:rPr>
          <w:rFonts w:ascii="Times New Roman" w:hAnsi="Times New Roman"/>
        </w:rPr>
        <w:t xml:space="preserve">, Holt, and Neely </w:t>
      </w:r>
      <w:r w:rsidR="00B54C4A">
        <w:rPr>
          <w:rFonts w:ascii="Times New Roman" w:hAnsi="Times New Roman"/>
        </w:rPr>
        <w:t>(2013)</w:t>
      </w:r>
      <w:r w:rsidR="002B07DF" w:rsidRPr="007C60D0">
        <w:rPr>
          <w:rFonts w:ascii="Times New Roman" w:hAnsi="Times New Roman"/>
        </w:rPr>
        <w:t xml:space="preserve"> </w:t>
      </w:r>
      <w:r w:rsidR="00454130" w:rsidRPr="007C60D0">
        <w:rPr>
          <w:rFonts w:ascii="Times New Roman" w:hAnsi="Times New Roman"/>
        </w:rPr>
        <w:t>propose</w:t>
      </w:r>
      <w:r w:rsidR="002B07DF" w:rsidRPr="007C60D0">
        <w:rPr>
          <w:rFonts w:ascii="Times New Roman" w:hAnsi="Times New Roman"/>
        </w:rPr>
        <w:t>d</w:t>
      </w:r>
      <w:r w:rsidR="00723CFF" w:rsidRPr="007C60D0">
        <w:rPr>
          <w:rFonts w:ascii="Times New Roman" w:hAnsi="Times New Roman"/>
        </w:rPr>
        <w:t xml:space="preserve">, often physical and psychological strength are only </w:t>
      </w:r>
      <w:proofErr w:type="spellStart"/>
      <w:r w:rsidR="00723CFF" w:rsidRPr="007C60D0">
        <w:rPr>
          <w:rFonts w:ascii="Times New Roman" w:hAnsi="Times New Roman"/>
        </w:rPr>
        <w:t>realised</w:t>
      </w:r>
      <w:proofErr w:type="spellEnd"/>
      <w:r w:rsidR="00723CFF" w:rsidRPr="007C60D0">
        <w:rPr>
          <w:rFonts w:ascii="Times New Roman" w:hAnsi="Times New Roman"/>
        </w:rPr>
        <w:t xml:space="preserve"> through the process of dealing with adversity. </w:t>
      </w:r>
      <w:proofErr w:type="spellStart"/>
      <w:r w:rsidR="00454130" w:rsidRPr="007C60D0">
        <w:rPr>
          <w:rFonts w:ascii="Times New Roman" w:hAnsi="Times New Roman"/>
        </w:rPr>
        <w:t>Heff</w:t>
      </w:r>
      <w:r>
        <w:rPr>
          <w:rFonts w:ascii="Times New Roman" w:hAnsi="Times New Roman"/>
        </w:rPr>
        <w:t>e</w:t>
      </w:r>
      <w:r w:rsidR="00454130" w:rsidRPr="007C60D0">
        <w:rPr>
          <w:rFonts w:ascii="Times New Roman" w:hAnsi="Times New Roman"/>
        </w:rPr>
        <w:t>ron</w:t>
      </w:r>
      <w:proofErr w:type="spellEnd"/>
      <w:r w:rsidR="00454130" w:rsidRPr="007C60D0">
        <w:rPr>
          <w:rFonts w:ascii="Times New Roman" w:hAnsi="Times New Roman"/>
        </w:rPr>
        <w:t xml:space="preserve">, </w:t>
      </w:r>
      <w:proofErr w:type="spellStart"/>
      <w:r w:rsidR="00454130" w:rsidRPr="007C60D0">
        <w:rPr>
          <w:rFonts w:ascii="Times New Roman" w:hAnsi="Times New Roman"/>
        </w:rPr>
        <w:t>Grealy</w:t>
      </w:r>
      <w:proofErr w:type="spellEnd"/>
      <w:r w:rsidR="00454130" w:rsidRPr="007C60D0">
        <w:rPr>
          <w:rFonts w:ascii="Times New Roman" w:hAnsi="Times New Roman"/>
        </w:rPr>
        <w:t xml:space="preserve"> and </w:t>
      </w:r>
      <w:proofErr w:type="spellStart"/>
      <w:r w:rsidR="00454130" w:rsidRPr="007C60D0">
        <w:rPr>
          <w:rFonts w:ascii="Times New Roman" w:hAnsi="Times New Roman"/>
        </w:rPr>
        <w:t>Mutrie</w:t>
      </w:r>
      <w:proofErr w:type="spellEnd"/>
      <w:r w:rsidR="00454130" w:rsidRPr="007C60D0">
        <w:rPr>
          <w:rFonts w:ascii="Times New Roman" w:hAnsi="Times New Roman"/>
        </w:rPr>
        <w:t xml:space="preserve"> (2009) refer to this as the development of a ‘stronger self’ or ‘fighter’ (p</w:t>
      </w:r>
      <w:r w:rsidR="00B617CE">
        <w:rPr>
          <w:rFonts w:ascii="Times New Roman" w:hAnsi="Times New Roman"/>
        </w:rPr>
        <w:t>.</w:t>
      </w:r>
      <w:r w:rsidR="00454130" w:rsidRPr="007C60D0">
        <w:rPr>
          <w:rFonts w:ascii="Times New Roman" w:hAnsi="Times New Roman"/>
        </w:rPr>
        <w:t xml:space="preserve">371), suggesting that </w:t>
      </w:r>
      <w:r w:rsidR="000E6F9A">
        <w:rPr>
          <w:rFonts w:ascii="Times New Roman" w:hAnsi="Times New Roman"/>
        </w:rPr>
        <w:t xml:space="preserve">the </w:t>
      </w:r>
      <w:r w:rsidR="00454130" w:rsidRPr="007C60D0">
        <w:rPr>
          <w:rFonts w:ascii="Times New Roman" w:hAnsi="Times New Roman"/>
        </w:rPr>
        <w:t xml:space="preserve">sense of achievement </w:t>
      </w:r>
      <w:r w:rsidR="000E6F9A">
        <w:rPr>
          <w:rFonts w:ascii="Times New Roman" w:hAnsi="Times New Roman"/>
        </w:rPr>
        <w:t>in</w:t>
      </w:r>
      <w:r w:rsidR="00454130" w:rsidRPr="007C60D0">
        <w:rPr>
          <w:rFonts w:ascii="Times New Roman" w:hAnsi="Times New Roman"/>
        </w:rPr>
        <w:t xml:space="preserve"> overcoming physical </w:t>
      </w:r>
      <w:r w:rsidR="00454130" w:rsidRPr="007C60D0">
        <w:rPr>
          <w:rFonts w:ascii="Times New Roman" w:hAnsi="Times New Roman"/>
        </w:rPr>
        <w:lastRenderedPageBreak/>
        <w:t xml:space="preserve">suffering may assist in the development of a stronger identity. </w:t>
      </w:r>
      <w:r w:rsidR="00B54C4A">
        <w:rPr>
          <w:rFonts w:ascii="Times New Roman" w:hAnsi="Times New Roman"/>
        </w:rPr>
        <w:t>Indeed,</w:t>
      </w:r>
      <w:r w:rsidR="006F536E" w:rsidRPr="007C60D0">
        <w:rPr>
          <w:rFonts w:ascii="Times New Roman" w:hAnsi="Times New Roman"/>
        </w:rPr>
        <w:t xml:space="preserve"> Chris</w:t>
      </w:r>
      <w:r w:rsidR="00B54C4A">
        <w:rPr>
          <w:rFonts w:ascii="Times New Roman" w:hAnsi="Times New Roman"/>
        </w:rPr>
        <w:t>’ story of positive accommodation demonstrates how adversity has helped him achieve mastery.</w:t>
      </w:r>
      <w:r w:rsidR="006F536E" w:rsidRPr="007C60D0">
        <w:rPr>
          <w:rFonts w:ascii="Times New Roman" w:hAnsi="Times New Roman"/>
        </w:rPr>
        <w:t xml:space="preserve"> </w:t>
      </w:r>
    </w:p>
    <w:p w:rsidR="00454130" w:rsidRPr="007C60D0" w:rsidRDefault="002B07DF" w:rsidP="002B07DF">
      <w:pPr>
        <w:spacing w:after="0" w:line="480" w:lineRule="auto"/>
        <w:ind w:firstLine="720"/>
        <w:rPr>
          <w:rFonts w:ascii="Times New Roman" w:hAnsi="Times New Roman"/>
        </w:rPr>
      </w:pPr>
      <w:r w:rsidRPr="007C60D0">
        <w:rPr>
          <w:rFonts w:ascii="Times New Roman" w:hAnsi="Times New Roman"/>
        </w:rPr>
        <w:t xml:space="preserve">David’s story also began </w:t>
      </w:r>
      <w:r w:rsidR="00B54C4A">
        <w:rPr>
          <w:rFonts w:ascii="Times New Roman" w:hAnsi="Times New Roman"/>
        </w:rPr>
        <w:t>with similar descriptions of his difficulties</w:t>
      </w:r>
      <w:r w:rsidRPr="007C60D0">
        <w:rPr>
          <w:rFonts w:ascii="Times New Roman" w:hAnsi="Times New Roman"/>
        </w:rPr>
        <w:t xml:space="preserve"> adapting to life with a disability. Yet his recovery focuses on how ma</w:t>
      </w:r>
      <w:r w:rsidR="00B54C4A">
        <w:rPr>
          <w:rFonts w:ascii="Times New Roman" w:hAnsi="Times New Roman"/>
        </w:rPr>
        <w:t>stery was used to assimilate, aiming to recapture</w:t>
      </w:r>
      <w:r w:rsidRPr="007C60D0">
        <w:rPr>
          <w:rFonts w:ascii="Times New Roman" w:hAnsi="Times New Roman"/>
        </w:rPr>
        <w:t xml:space="preserve"> his past </w:t>
      </w:r>
      <w:r w:rsidR="00B54C4A">
        <w:rPr>
          <w:rFonts w:ascii="Times New Roman" w:hAnsi="Times New Roman"/>
        </w:rPr>
        <w:t xml:space="preserve">sporting </w:t>
      </w:r>
      <w:r w:rsidRPr="007C60D0">
        <w:rPr>
          <w:rFonts w:ascii="Times New Roman" w:hAnsi="Times New Roman"/>
        </w:rPr>
        <w:t>achievements and past sense of self</w:t>
      </w:r>
      <w:r w:rsidR="00B54C4A">
        <w:rPr>
          <w:rFonts w:ascii="Times New Roman" w:hAnsi="Times New Roman"/>
        </w:rPr>
        <w:t>, rejecting any experiences of mastery incongruent with his pre-trauma beliefs</w:t>
      </w:r>
      <w:r w:rsidRPr="007C60D0">
        <w:rPr>
          <w:rFonts w:ascii="Times New Roman" w:hAnsi="Times New Roman"/>
        </w:rPr>
        <w:t xml:space="preserve">. </w:t>
      </w:r>
      <w:r w:rsidR="00B54C4A">
        <w:rPr>
          <w:rFonts w:ascii="Times New Roman" w:hAnsi="Times New Roman"/>
        </w:rPr>
        <w:t>David valued his success</w:t>
      </w:r>
      <w:r w:rsidR="00B40B9B" w:rsidRPr="007C60D0">
        <w:rPr>
          <w:rFonts w:ascii="Times New Roman" w:hAnsi="Times New Roman"/>
        </w:rPr>
        <w:t xml:space="preserve"> in </w:t>
      </w:r>
      <w:r w:rsidR="00A524EF" w:rsidRPr="007C60D0">
        <w:rPr>
          <w:rFonts w:ascii="Times New Roman" w:hAnsi="Times New Roman"/>
        </w:rPr>
        <w:t xml:space="preserve">rehabilitation </w:t>
      </w:r>
      <w:r w:rsidR="00B54C4A">
        <w:rPr>
          <w:rFonts w:ascii="Times New Roman" w:hAnsi="Times New Roman"/>
        </w:rPr>
        <w:t xml:space="preserve">but only because this made him </w:t>
      </w:r>
      <w:r w:rsidR="00A524EF" w:rsidRPr="007C60D0">
        <w:rPr>
          <w:rFonts w:ascii="Times New Roman" w:hAnsi="Times New Roman"/>
        </w:rPr>
        <w:t>unlike others with disabilities.</w:t>
      </w:r>
      <w:r w:rsidR="002B44F2" w:rsidRPr="007C60D0">
        <w:rPr>
          <w:rFonts w:ascii="Times New Roman" w:hAnsi="Times New Roman"/>
        </w:rPr>
        <w:t xml:space="preserve"> </w:t>
      </w:r>
      <w:r w:rsidR="00FA3261" w:rsidRPr="007C60D0">
        <w:rPr>
          <w:rFonts w:ascii="Times New Roman" w:hAnsi="Times New Roman"/>
        </w:rPr>
        <w:t xml:space="preserve">Discussing his initial </w:t>
      </w:r>
      <w:r w:rsidR="000F574E" w:rsidRPr="007C60D0">
        <w:rPr>
          <w:rFonts w:ascii="Times New Roman" w:hAnsi="Times New Roman"/>
        </w:rPr>
        <w:t xml:space="preserve">rehabilitation </w:t>
      </w:r>
      <w:r w:rsidR="00FA3261" w:rsidRPr="007C60D0">
        <w:rPr>
          <w:rFonts w:ascii="Times New Roman" w:hAnsi="Times New Roman"/>
        </w:rPr>
        <w:t xml:space="preserve">he described: </w:t>
      </w:r>
    </w:p>
    <w:p w:rsidR="00765AF6" w:rsidRPr="007C60D0" w:rsidRDefault="00765AF6" w:rsidP="00ED44C6">
      <w:pPr>
        <w:spacing w:after="0" w:line="480" w:lineRule="auto"/>
        <w:ind w:left="720"/>
        <w:rPr>
          <w:rFonts w:ascii="Times New Roman" w:hAnsi="Times New Roman"/>
        </w:rPr>
      </w:pPr>
      <w:r w:rsidRPr="007C60D0">
        <w:rPr>
          <w:rFonts w:ascii="Times New Roman" w:hAnsi="Times New Roman"/>
        </w:rPr>
        <w:t xml:space="preserve">The nurses in the hospital gym, the </w:t>
      </w:r>
      <w:proofErr w:type="spellStart"/>
      <w:r w:rsidRPr="007C60D0">
        <w:rPr>
          <w:rFonts w:ascii="Times New Roman" w:hAnsi="Times New Roman"/>
        </w:rPr>
        <w:t>physios</w:t>
      </w:r>
      <w:proofErr w:type="spellEnd"/>
      <w:r w:rsidRPr="007C60D0">
        <w:rPr>
          <w:rFonts w:ascii="Times New Roman" w:hAnsi="Times New Roman"/>
        </w:rPr>
        <w:t>, they were really impressed, and they liked what I did because it was motivational. Other guys were just sitting around in wheelchairs, half asleep on painkillers and morphine</w:t>
      </w:r>
      <w:r w:rsidR="007B6728" w:rsidRPr="007C60D0">
        <w:rPr>
          <w:rFonts w:ascii="Times New Roman" w:hAnsi="Times New Roman"/>
        </w:rPr>
        <w:t>.</w:t>
      </w:r>
    </w:p>
    <w:p w:rsidR="00D2048F" w:rsidRPr="007C60D0" w:rsidRDefault="00A524EF" w:rsidP="00ED44C6">
      <w:pPr>
        <w:spacing w:after="0" w:line="480" w:lineRule="auto"/>
        <w:rPr>
          <w:rFonts w:ascii="Times New Roman" w:hAnsi="Times New Roman"/>
        </w:rPr>
      </w:pPr>
      <w:r w:rsidRPr="007C60D0">
        <w:rPr>
          <w:rFonts w:ascii="Times New Roman" w:hAnsi="Times New Roman"/>
        </w:rPr>
        <w:t xml:space="preserve">Unlike Chris, who made upward comparisons </w:t>
      </w:r>
      <w:r w:rsidR="00B54C4A">
        <w:rPr>
          <w:rFonts w:ascii="Times New Roman" w:hAnsi="Times New Roman"/>
        </w:rPr>
        <w:t xml:space="preserve">aiming to learn from </w:t>
      </w:r>
      <w:r w:rsidRPr="007C60D0">
        <w:rPr>
          <w:rFonts w:ascii="Times New Roman" w:hAnsi="Times New Roman"/>
        </w:rPr>
        <w:t>established disabled athletes, David continually made downward comparisons between himself and</w:t>
      </w:r>
      <w:r w:rsidR="000A4E7C" w:rsidRPr="007C60D0">
        <w:rPr>
          <w:rFonts w:ascii="Times New Roman" w:hAnsi="Times New Roman"/>
        </w:rPr>
        <w:t xml:space="preserve"> </w:t>
      </w:r>
      <w:r w:rsidR="00B54C4A">
        <w:rPr>
          <w:rFonts w:ascii="Times New Roman" w:hAnsi="Times New Roman"/>
        </w:rPr>
        <w:t>those with similar disabilities.</w:t>
      </w:r>
      <w:r w:rsidR="000A4E7C" w:rsidRPr="007C60D0">
        <w:rPr>
          <w:rFonts w:ascii="Times New Roman" w:hAnsi="Times New Roman"/>
        </w:rPr>
        <w:t xml:space="preserve"> </w:t>
      </w:r>
      <w:r w:rsidR="00D80CDC" w:rsidRPr="007C60D0">
        <w:rPr>
          <w:rFonts w:ascii="Times New Roman" w:hAnsi="Times New Roman"/>
        </w:rPr>
        <w:t xml:space="preserve">As suggested by </w:t>
      </w:r>
      <w:proofErr w:type="spellStart"/>
      <w:r w:rsidR="00D80CDC" w:rsidRPr="007C60D0">
        <w:rPr>
          <w:rFonts w:ascii="Times New Roman" w:hAnsi="Times New Roman"/>
        </w:rPr>
        <w:t>Sparkes</w:t>
      </w:r>
      <w:proofErr w:type="spellEnd"/>
      <w:r w:rsidR="00D80CDC" w:rsidRPr="007C60D0">
        <w:rPr>
          <w:rFonts w:ascii="Times New Roman" w:hAnsi="Times New Roman"/>
        </w:rPr>
        <w:t>, Perez-</w:t>
      </w:r>
      <w:proofErr w:type="spellStart"/>
      <w:r w:rsidR="00D80CDC" w:rsidRPr="007C60D0">
        <w:rPr>
          <w:rFonts w:ascii="Times New Roman" w:hAnsi="Times New Roman"/>
        </w:rPr>
        <w:t>Samaniego</w:t>
      </w:r>
      <w:proofErr w:type="spellEnd"/>
      <w:r w:rsidR="00D80CDC" w:rsidRPr="007C60D0">
        <w:rPr>
          <w:rFonts w:ascii="Times New Roman" w:hAnsi="Times New Roman"/>
        </w:rPr>
        <w:t xml:space="preserve"> and </w:t>
      </w:r>
      <w:r w:rsidR="00B40B9B" w:rsidRPr="007C60D0">
        <w:rPr>
          <w:rFonts w:ascii="Times New Roman" w:hAnsi="Times New Roman"/>
        </w:rPr>
        <w:t>Smith (2011) the outcome of downward</w:t>
      </w:r>
      <w:r w:rsidR="00D80CDC" w:rsidRPr="007C60D0">
        <w:rPr>
          <w:rFonts w:ascii="Times New Roman" w:hAnsi="Times New Roman"/>
        </w:rPr>
        <w:t xml:space="preserve"> comparisons can be positive, but may also prompt a sense of distance from the comparison target. Indeed, as David left hospital and began taking pa</w:t>
      </w:r>
      <w:r w:rsidR="00B40B9B" w:rsidRPr="007C60D0">
        <w:rPr>
          <w:rFonts w:ascii="Times New Roman" w:hAnsi="Times New Roman"/>
        </w:rPr>
        <w:t>rt in disability sport he</w:t>
      </w:r>
      <w:r w:rsidR="00D80CDC" w:rsidRPr="007C60D0">
        <w:rPr>
          <w:rFonts w:ascii="Times New Roman" w:hAnsi="Times New Roman"/>
        </w:rPr>
        <w:t xml:space="preserve"> described no feelings of mastery despite achieving national titles.</w:t>
      </w:r>
      <w:r w:rsidR="002B44F2" w:rsidRPr="007C60D0">
        <w:rPr>
          <w:rFonts w:ascii="Times New Roman" w:hAnsi="Times New Roman"/>
        </w:rPr>
        <w:t xml:space="preserve"> Instead</w:t>
      </w:r>
      <w:r w:rsidR="00D80CDC" w:rsidRPr="007C60D0">
        <w:rPr>
          <w:rFonts w:ascii="Times New Roman" w:hAnsi="Times New Roman"/>
        </w:rPr>
        <w:t xml:space="preserve">, he </w:t>
      </w:r>
      <w:r w:rsidR="00606DCD">
        <w:rPr>
          <w:rFonts w:ascii="Times New Roman" w:hAnsi="Times New Roman"/>
        </w:rPr>
        <w:t xml:space="preserve">rejected this environment and </w:t>
      </w:r>
      <w:r w:rsidR="00D80CDC" w:rsidRPr="007C60D0">
        <w:rPr>
          <w:rFonts w:ascii="Times New Roman" w:hAnsi="Times New Roman"/>
        </w:rPr>
        <w:t>sought mastery experiences by competing</w:t>
      </w:r>
      <w:r w:rsidR="00D2048F" w:rsidRPr="007C60D0">
        <w:rPr>
          <w:rFonts w:ascii="Times New Roman" w:hAnsi="Times New Roman"/>
        </w:rPr>
        <w:t xml:space="preserve"> </w:t>
      </w:r>
      <w:r w:rsidRPr="007C60D0">
        <w:rPr>
          <w:rFonts w:ascii="Times New Roman" w:hAnsi="Times New Roman"/>
        </w:rPr>
        <w:t>in able-bodied sport.</w:t>
      </w:r>
      <w:r w:rsidR="00765AF6" w:rsidRPr="007C60D0">
        <w:rPr>
          <w:rFonts w:ascii="Times New Roman" w:hAnsi="Times New Roman"/>
        </w:rPr>
        <w:t xml:space="preserve"> He described his entry into able-bodied competition recalling</w:t>
      </w:r>
      <w:r w:rsidR="00D2048F" w:rsidRPr="007C60D0">
        <w:rPr>
          <w:rFonts w:ascii="Times New Roman" w:hAnsi="Times New Roman"/>
        </w:rPr>
        <w:t>:</w:t>
      </w:r>
      <w:r w:rsidR="00765AF6" w:rsidRPr="007C60D0">
        <w:rPr>
          <w:rFonts w:ascii="Times New Roman" w:hAnsi="Times New Roman"/>
        </w:rPr>
        <w:t xml:space="preserve"> </w:t>
      </w:r>
    </w:p>
    <w:p w:rsidR="00D2048F" w:rsidRPr="007C60D0" w:rsidRDefault="00D2048F" w:rsidP="00ED44C6">
      <w:pPr>
        <w:spacing w:after="0" w:line="480" w:lineRule="auto"/>
        <w:ind w:left="720"/>
        <w:rPr>
          <w:rFonts w:ascii="Times New Roman" w:hAnsi="Times New Roman"/>
        </w:rPr>
      </w:pPr>
      <w:r w:rsidRPr="007C60D0">
        <w:rPr>
          <w:rFonts w:ascii="Times New Roman" w:hAnsi="Times New Roman"/>
        </w:rPr>
        <w:t>David: O</w:t>
      </w:r>
      <w:r w:rsidR="00765AF6" w:rsidRPr="007C60D0">
        <w:rPr>
          <w:rFonts w:ascii="Times New Roman" w:hAnsi="Times New Roman"/>
        </w:rPr>
        <w:t xml:space="preserve">ne of the officials said, how can you do it, I can’t wait to see this. They all wondered how </w:t>
      </w:r>
      <w:r w:rsidRPr="007C60D0">
        <w:rPr>
          <w:rFonts w:ascii="Times New Roman" w:hAnsi="Times New Roman"/>
        </w:rPr>
        <w:t>I was going to be able to do it</w:t>
      </w:r>
      <w:r w:rsidR="00765AF6" w:rsidRPr="007C60D0">
        <w:rPr>
          <w:rFonts w:ascii="Times New Roman" w:hAnsi="Times New Roman"/>
        </w:rPr>
        <w:t>.</w:t>
      </w:r>
    </w:p>
    <w:p w:rsidR="00D2048F" w:rsidRPr="007C60D0" w:rsidRDefault="00B617CE" w:rsidP="00ED44C6">
      <w:pPr>
        <w:spacing w:after="0" w:line="480" w:lineRule="auto"/>
        <w:ind w:left="720"/>
        <w:rPr>
          <w:rFonts w:ascii="Times New Roman" w:hAnsi="Times New Roman"/>
        </w:rPr>
      </w:pPr>
      <w:r>
        <w:rPr>
          <w:rFonts w:ascii="Times New Roman" w:hAnsi="Times New Roman"/>
        </w:rPr>
        <w:t>Interviewer: H</w:t>
      </w:r>
      <w:r w:rsidR="00D2048F" w:rsidRPr="007C60D0">
        <w:rPr>
          <w:rFonts w:ascii="Times New Roman" w:hAnsi="Times New Roman"/>
        </w:rPr>
        <w:t xml:space="preserve">ow did that feel? </w:t>
      </w:r>
    </w:p>
    <w:p w:rsidR="00A524EF" w:rsidRPr="007C60D0" w:rsidRDefault="00EA350B" w:rsidP="003A35FB">
      <w:pPr>
        <w:spacing w:after="0" w:line="480" w:lineRule="auto"/>
        <w:ind w:left="720"/>
        <w:rPr>
          <w:rFonts w:ascii="Times New Roman" w:hAnsi="Times New Roman"/>
        </w:rPr>
      </w:pPr>
      <w:r>
        <w:rPr>
          <w:rFonts w:ascii="Times New Roman" w:hAnsi="Times New Roman"/>
        </w:rPr>
        <w:lastRenderedPageBreak/>
        <w:t>David: Amazing</w:t>
      </w:r>
      <w:r w:rsidR="00D2048F" w:rsidRPr="007C60D0">
        <w:rPr>
          <w:rFonts w:ascii="Times New Roman" w:hAnsi="Times New Roman"/>
        </w:rPr>
        <w:t xml:space="preserve">. I didn’t mind where I </w:t>
      </w:r>
      <w:proofErr w:type="gramStart"/>
      <w:r w:rsidR="00D2048F" w:rsidRPr="007C60D0">
        <w:rPr>
          <w:rFonts w:ascii="Times New Roman" w:hAnsi="Times New Roman"/>
        </w:rPr>
        <w:t>came,</w:t>
      </w:r>
      <w:proofErr w:type="gramEnd"/>
      <w:r w:rsidR="00D2048F" w:rsidRPr="007C60D0">
        <w:rPr>
          <w:rFonts w:ascii="Times New Roman" w:hAnsi="Times New Roman"/>
        </w:rPr>
        <w:t xml:space="preserve"> my victory was that I could compete</w:t>
      </w:r>
      <w:r>
        <w:rPr>
          <w:rFonts w:ascii="Times New Roman" w:hAnsi="Times New Roman"/>
        </w:rPr>
        <w:t xml:space="preserve"> in able-bodied competitions. I</w:t>
      </w:r>
      <w:r w:rsidR="00D2048F" w:rsidRPr="007C60D0">
        <w:rPr>
          <w:rFonts w:ascii="Times New Roman" w:hAnsi="Times New Roman"/>
        </w:rPr>
        <w:t xml:space="preserve"> started doing more and more. </w:t>
      </w:r>
      <w:r w:rsidR="00724B15" w:rsidRPr="007C60D0">
        <w:rPr>
          <w:rFonts w:ascii="Times New Roman" w:hAnsi="Times New Roman"/>
        </w:rPr>
        <w:t xml:space="preserve">I felt great. </w:t>
      </w:r>
    </w:p>
    <w:p w:rsidR="00A943D7" w:rsidRPr="007C60D0" w:rsidRDefault="00420527" w:rsidP="00ED44C6">
      <w:pPr>
        <w:spacing w:after="0" w:line="480" w:lineRule="auto"/>
        <w:rPr>
          <w:rFonts w:ascii="Times New Roman" w:hAnsi="Times New Roman"/>
        </w:rPr>
      </w:pPr>
      <w:r w:rsidRPr="007C60D0">
        <w:rPr>
          <w:rFonts w:ascii="Times New Roman" w:hAnsi="Times New Roman"/>
        </w:rPr>
        <w:t xml:space="preserve">As </w:t>
      </w:r>
      <w:r w:rsidR="006F683F" w:rsidRPr="007C60D0">
        <w:rPr>
          <w:rFonts w:ascii="Times New Roman" w:hAnsi="Times New Roman"/>
        </w:rPr>
        <w:t xml:space="preserve">both </w:t>
      </w:r>
      <w:r w:rsidR="00E70AC5" w:rsidRPr="007C60D0">
        <w:rPr>
          <w:rFonts w:ascii="Times New Roman" w:hAnsi="Times New Roman"/>
        </w:rPr>
        <w:t xml:space="preserve">Chris and David’s stories suggest, the experience of mastery </w:t>
      </w:r>
      <w:r w:rsidRPr="007C60D0">
        <w:rPr>
          <w:rFonts w:ascii="Times New Roman" w:hAnsi="Times New Roman"/>
        </w:rPr>
        <w:t>may be closely entangled with identity</w:t>
      </w:r>
      <w:r w:rsidR="00600D0B" w:rsidRPr="007C60D0">
        <w:rPr>
          <w:rFonts w:ascii="Times New Roman" w:hAnsi="Times New Roman"/>
        </w:rPr>
        <w:t xml:space="preserve"> as an athlete</w:t>
      </w:r>
      <w:r w:rsidRPr="007C60D0">
        <w:rPr>
          <w:rFonts w:ascii="Times New Roman" w:hAnsi="Times New Roman"/>
        </w:rPr>
        <w:t xml:space="preserve">. In line with previous research (e.g., </w:t>
      </w:r>
      <w:proofErr w:type="spellStart"/>
      <w:r w:rsidRPr="007C60D0">
        <w:rPr>
          <w:rFonts w:ascii="Times New Roman" w:hAnsi="Times New Roman"/>
        </w:rPr>
        <w:t>Sabiston</w:t>
      </w:r>
      <w:proofErr w:type="spellEnd"/>
      <w:r w:rsidRPr="007C60D0">
        <w:rPr>
          <w:rFonts w:ascii="Times New Roman" w:hAnsi="Times New Roman"/>
        </w:rPr>
        <w:t>, McDonough, &amp; Crocker, 2007) the stories of both men demon</w:t>
      </w:r>
      <w:r w:rsidR="00724B15" w:rsidRPr="007C60D0">
        <w:rPr>
          <w:rFonts w:ascii="Times New Roman" w:hAnsi="Times New Roman"/>
        </w:rPr>
        <w:t>strate the</w:t>
      </w:r>
      <w:r w:rsidR="00606DCD">
        <w:rPr>
          <w:rFonts w:ascii="Times New Roman" w:hAnsi="Times New Roman"/>
        </w:rPr>
        <w:t xml:space="preserve"> positive impact of </w:t>
      </w:r>
      <w:r w:rsidR="00724B15" w:rsidRPr="007C60D0">
        <w:rPr>
          <w:rFonts w:ascii="Times New Roman" w:hAnsi="Times New Roman"/>
        </w:rPr>
        <w:t xml:space="preserve">participation in sport. </w:t>
      </w:r>
      <w:r w:rsidRPr="007C60D0">
        <w:rPr>
          <w:rFonts w:ascii="Times New Roman" w:hAnsi="Times New Roman"/>
        </w:rPr>
        <w:t xml:space="preserve">But unlike the breast cancer survivors in </w:t>
      </w:r>
      <w:proofErr w:type="spellStart"/>
      <w:r w:rsidRPr="007C60D0">
        <w:rPr>
          <w:rFonts w:ascii="Times New Roman" w:hAnsi="Times New Roman"/>
        </w:rPr>
        <w:t>Sabiston</w:t>
      </w:r>
      <w:proofErr w:type="spellEnd"/>
      <w:r w:rsidRPr="007C60D0">
        <w:rPr>
          <w:rFonts w:ascii="Times New Roman" w:hAnsi="Times New Roman"/>
        </w:rPr>
        <w:t xml:space="preserve"> et al.’s study, for Chris and David</w:t>
      </w:r>
      <w:r w:rsidR="00600D0B" w:rsidRPr="007C60D0">
        <w:rPr>
          <w:rFonts w:ascii="Times New Roman" w:hAnsi="Times New Roman"/>
        </w:rPr>
        <w:t xml:space="preserve"> </w:t>
      </w:r>
      <w:r w:rsidR="00724B15" w:rsidRPr="007C60D0">
        <w:rPr>
          <w:rFonts w:ascii="Times New Roman" w:hAnsi="Times New Roman"/>
        </w:rPr>
        <w:t>gaining identity as an athlete was</w:t>
      </w:r>
      <w:r w:rsidR="00600D0B" w:rsidRPr="007C60D0">
        <w:rPr>
          <w:rFonts w:ascii="Times New Roman" w:hAnsi="Times New Roman"/>
        </w:rPr>
        <w:t xml:space="preserve"> coupled with an additional caveat of </w:t>
      </w:r>
      <w:r w:rsidR="00724B15" w:rsidRPr="007C60D0">
        <w:rPr>
          <w:rFonts w:ascii="Times New Roman" w:hAnsi="Times New Roman"/>
        </w:rPr>
        <w:t xml:space="preserve">accepting </w:t>
      </w:r>
      <w:r w:rsidR="00600D0B" w:rsidRPr="007C60D0">
        <w:rPr>
          <w:rFonts w:ascii="Times New Roman" w:hAnsi="Times New Roman"/>
        </w:rPr>
        <w:t xml:space="preserve">being a disabled athlete. </w:t>
      </w:r>
      <w:r w:rsidR="00BF43DF">
        <w:rPr>
          <w:rFonts w:ascii="Times New Roman" w:hAnsi="Times New Roman"/>
        </w:rPr>
        <w:t>Perrier, Smith, Strachan, and Latimer-Cheung (2014) suggest</w:t>
      </w:r>
      <w:r w:rsidR="004E4E0D">
        <w:rPr>
          <w:rFonts w:ascii="Times New Roman" w:hAnsi="Times New Roman"/>
        </w:rPr>
        <w:t>ed</w:t>
      </w:r>
      <w:r w:rsidR="00BF43DF">
        <w:rPr>
          <w:rFonts w:ascii="Times New Roman" w:hAnsi="Times New Roman"/>
        </w:rPr>
        <w:t xml:space="preserve"> that the potential to (re)develop an identity as an athlete may be assisted by a focus on traits such as commitment, as opposed to lost bodily functions.</w:t>
      </w:r>
      <w:r w:rsidR="00724B15" w:rsidRPr="007C60D0">
        <w:rPr>
          <w:rFonts w:ascii="Times New Roman" w:hAnsi="Times New Roman"/>
        </w:rPr>
        <w:t xml:space="preserve"> </w:t>
      </w:r>
      <w:r w:rsidR="00BF43DF" w:rsidRPr="007C60D0">
        <w:rPr>
          <w:rFonts w:ascii="Times New Roman" w:hAnsi="Times New Roman"/>
        </w:rPr>
        <w:t>Chris,</w:t>
      </w:r>
      <w:r w:rsidR="00724B15" w:rsidRPr="007C60D0">
        <w:rPr>
          <w:rFonts w:ascii="Times New Roman" w:hAnsi="Times New Roman"/>
        </w:rPr>
        <w:t xml:space="preserve"> who </w:t>
      </w:r>
      <w:r w:rsidR="002B44F2" w:rsidRPr="007C60D0">
        <w:rPr>
          <w:rFonts w:ascii="Times New Roman" w:hAnsi="Times New Roman"/>
        </w:rPr>
        <w:t xml:space="preserve">positively accommodates and </w:t>
      </w:r>
      <w:r w:rsidR="00724B15" w:rsidRPr="007C60D0">
        <w:rPr>
          <w:rFonts w:ascii="Times New Roman" w:hAnsi="Times New Roman"/>
        </w:rPr>
        <w:t>makes upw</w:t>
      </w:r>
      <w:r w:rsidR="00B40B9B" w:rsidRPr="007C60D0">
        <w:rPr>
          <w:rFonts w:ascii="Times New Roman" w:hAnsi="Times New Roman"/>
        </w:rPr>
        <w:t>ard comparisons</w:t>
      </w:r>
      <w:r w:rsidR="00BF43DF">
        <w:rPr>
          <w:rFonts w:ascii="Times New Roman" w:hAnsi="Times New Roman"/>
        </w:rPr>
        <w:t>, focuses on his abilities and achievements as a disabled athlete</w:t>
      </w:r>
      <w:r w:rsidR="002B44F2" w:rsidRPr="007C60D0">
        <w:rPr>
          <w:rFonts w:ascii="Times New Roman" w:hAnsi="Times New Roman"/>
        </w:rPr>
        <w:t>,</w:t>
      </w:r>
      <w:r w:rsidR="00BF43DF">
        <w:rPr>
          <w:rFonts w:ascii="Times New Roman" w:hAnsi="Times New Roman"/>
        </w:rPr>
        <w:t xml:space="preserve"> allowing him to develop an athletic identity</w:t>
      </w:r>
      <w:r w:rsidR="00B40B9B" w:rsidRPr="007C60D0">
        <w:rPr>
          <w:rFonts w:ascii="Times New Roman" w:hAnsi="Times New Roman"/>
        </w:rPr>
        <w:t xml:space="preserve">. Yet David, who </w:t>
      </w:r>
      <w:r w:rsidR="002B44F2" w:rsidRPr="007C60D0">
        <w:rPr>
          <w:rFonts w:ascii="Times New Roman" w:hAnsi="Times New Roman"/>
        </w:rPr>
        <w:t>assimilates and mak</w:t>
      </w:r>
      <w:r w:rsidR="00B40B9B" w:rsidRPr="007C60D0">
        <w:rPr>
          <w:rFonts w:ascii="Times New Roman" w:hAnsi="Times New Roman"/>
        </w:rPr>
        <w:t>e</w:t>
      </w:r>
      <w:r w:rsidR="002B44F2" w:rsidRPr="007C60D0">
        <w:rPr>
          <w:rFonts w:ascii="Times New Roman" w:hAnsi="Times New Roman"/>
        </w:rPr>
        <w:t>s</w:t>
      </w:r>
      <w:r w:rsidR="00724B15" w:rsidRPr="007C60D0">
        <w:rPr>
          <w:rFonts w:ascii="Times New Roman" w:hAnsi="Times New Roman"/>
        </w:rPr>
        <w:t xml:space="preserve"> downward comparisons, </w:t>
      </w:r>
      <w:r w:rsidR="00BF43DF">
        <w:rPr>
          <w:rFonts w:ascii="Times New Roman" w:hAnsi="Times New Roman"/>
        </w:rPr>
        <w:t xml:space="preserve">rejects an </w:t>
      </w:r>
      <w:r w:rsidR="00724B15" w:rsidRPr="007C60D0">
        <w:rPr>
          <w:rFonts w:ascii="Times New Roman" w:hAnsi="Times New Roman"/>
        </w:rPr>
        <w:t xml:space="preserve">identity </w:t>
      </w:r>
      <w:r w:rsidR="00BF43DF">
        <w:rPr>
          <w:rFonts w:ascii="Times New Roman" w:hAnsi="Times New Roman"/>
        </w:rPr>
        <w:t xml:space="preserve">as a </w:t>
      </w:r>
      <w:r w:rsidR="004E4E0D">
        <w:rPr>
          <w:rFonts w:ascii="Times New Roman" w:hAnsi="Times New Roman"/>
        </w:rPr>
        <w:t xml:space="preserve">disabled athlete, perceiving this </w:t>
      </w:r>
      <w:r w:rsidR="00724B15" w:rsidRPr="007C60D0">
        <w:rPr>
          <w:rFonts w:ascii="Times New Roman" w:hAnsi="Times New Roman"/>
        </w:rPr>
        <w:t>as meaningless</w:t>
      </w:r>
      <w:r w:rsidR="004E4E0D">
        <w:rPr>
          <w:rFonts w:ascii="Times New Roman" w:hAnsi="Times New Roman"/>
        </w:rPr>
        <w:t>. Perrier et al. (2014) proposed that a strong attachment to past definitions of sport can lead to a plot that limits the (re)development of the future self as an athlete. In contrast, while David</w:t>
      </w:r>
      <w:r w:rsidR="0059642C">
        <w:rPr>
          <w:rFonts w:ascii="Times New Roman" w:hAnsi="Times New Roman"/>
        </w:rPr>
        <w:t xml:space="preserve"> remained heavily influenced by his past definitions of sport, he aimed to re-</w:t>
      </w:r>
      <w:r w:rsidR="004D3E51">
        <w:rPr>
          <w:rFonts w:ascii="Times New Roman" w:hAnsi="Times New Roman"/>
        </w:rPr>
        <w:t>capture</w:t>
      </w:r>
      <w:r w:rsidR="0059642C">
        <w:rPr>
          <w:rFonts w:ascii="Times New Roman" w:hAnsi="Times New Roman"/>
        </w:rPr>
        <w:t xml:space="preserve"> this </w:t>
      </w:r>
      <w:r w:rsidR="004D3E51">
        <w:rPr>
          <w:rFonts w:ascii="Times New Roman" w:hAnsi="Times New Roman"/>
        </w:rPr>
        <w:t xml:space="preserve">identity </w:t>
      </w:r>
      <w:r w:rsidR="0059642C">
        <w:rPr>
          <w:rFonts w:ascii="Times New Roman" w:hAnsi="Times New Roman"/>
        </w:rPr>
        <w:t xml:space="preserve">rather than re-develop it. Thus </w:t>
      </w:r>
      <w:r w:rsidR="004E4E0D">
        <w:rPr>
          <w:rFonts w:ascii="Times New Roman" w:hAnsi="Times New Roman"/>
        </w:rPr>
        <w:t>he</w:t>
      </w:r>
      <w:r w:rsidR="00724B15" w:rsidRPr="007C60D0">
        <w:rPr>
          <w:rFonts w:ascii="Times New Roman" w:hAnsi="Times New Roman"/>
        </w:rPr>
        <w:t xml:space="preserve"> </w:t>
      </w:r>
      <w:r w:rsidR="004D3E51">
        <w:rPr>
          <w:rFonts w:ascii="Times New Roman" w:hAnsi="Times New Roman"/>
        </w:rPr>
        <w:t>seeks</w:t>
      </w:r>
      <w:r w:rsidR="004E4E0D">
        <w:rPr>
          <w:rFonts w:ascii="Times New Roman" w:hAnsi="Times New Roman"/>
        </w:rPr>
        <w:t xml:space="preserve"> </w:t>
      </w:r>
      <w:r w:rsidR="00724B15" w:rsidRPr="007C60D0">
        <w:rPr>
          <w:rFonts w:ascii="Times New Roman" w:hAnsi="Times New Roman"/>
        </w:rPr>
        <w:t>mastery experiences elsewher</w:t>
      </w:r>
      <w:r w:rsidR="00A943D7" w:rsidRPr="007C60D0">
        <w:rPr>
          <w:rFonts w:ascii="Times New Roman" w:hAnsi="Times New Roman"/>
        </w:rPr>
        <w:t>e, with a comparison target</w:t>
      </w:r>
      <w:r w:rsidR="00724B15" w:rsidRPr="007C60D0">
        <w:rPr>
          <w:rFonts w:ascii="Times New Roman" w:hAnsi="Times New Roman"/>
        </w:rPr>
        <w:t xml:space="preserve"> represent</w:t>
      </w:r>
      <w:r w:rsidR="004D3E51">
        <w:rPr>
          <w:rFonts w:ascii="Times New Roman" w:hAnsi="Times New Roman"/>
        </w:rPr>
        <w:t>ative of</w:t>
      </w:r>
      <w:r w:rsidR="00724B15" w:rsidRPr="007C60D0">
        <w:rPr>
          <w:rFonts w:ascii="Times New Roman" w:hAnsi="Times New Roman"/>
        </w:rPr>
        <w:t xml:space="preserve"> his pre-trauma self. </w:t>
      </w:r>
    </w:p>
    <w:p w:rsidR="00A943D7" w:rsidRPr="00B617CE" w:rsidRDefault="00A943D7" w:rsidP="00ED44C6">
      <w:pPr>
        <w:spacing w:after="0" w:line="480" w:lineRule="auto"/>
        <w:rPr>
          <w:rFonts w:ascii="Times New Roman" w:hAnsi="Times New Roman"/>
          <w:b/>
        </w:rPr>
      </w:pPr>
      <w:r w:rsidRPr="00B617CE">
        <w:rPr>
          <w:rFonts w:ascii="Times New Roman" w:hAnsi="Times New Roman"/>
          <w:b/>
        </w:rPr>
        <w:t xml:space="preserve">Relationships with others </w:t>
      </w:r>
    </w:p>
    <w:p w:rsidR="00421EB6" w:rsidRPr="007C60D0" w:rsidRDefault="001800FD" w:rsidP="00ED44C6">
      <w:pPr>
        <w:spacing w:after="0" w:line="480" w:lineRule="auto"/>
        <w:rPr>
          <w:rFonts w:ascii="Times New Roman" w:hAnsi="Times New Roman"/>
        </w:rPr>
      </w:pPr>
      <w:r w:rsidRPr="007C60D0">
        <w:rPr>
          <w:rFonts w:ascii="Times New Roman" w:hAnsi="Times New Roman"/>
        </w:rPr>
        <w:t>S</w:t>
      </w:r>
      <w:r w:rsidR="00ED64DD" w:rsidRPr="007C60D0">
        <w:rPr>
          <w:rFonts w:ascii="Times New Roman" w:hAnsi="Times New Roman"/>
        </w:rPr>
        <w:t xml:space="preserve">ocial support </w:t>
      </w:r>
      <w:r w:rsidR="00421EB6" w:rsidRPr="007C60D0">
        <w:rPr>
          <w:rFonts w:ascii="Times New Roman" w:hAnsi="Times New Roman"/>
        </w:rPr>
        <w:t>has consistently been suggested as a crucial resource for e</w:t>
      </w:r>
      <w:r w:rsidR="00B01C80" w:rsidRPr="007C60D0">
        <w:rPr>
          <w:rFonts w:ascii="Times New Roman" w:hAnsi="Times New Roman"/>
        </w:rPr>
        <w:t>ffectively coping with trauma</w:t>
      </w:r>
      <w:r w:rsidR="00736355" w:rsidRPr="007C60D0">
        <w:rPr>
          <w:rFonts w:ascii="Times New Roman" w:hAnsi="Times New Roman"/>
        </w:rPr>
        <w:t xml:space="preserve"> and adversity (e.g., Galli &amp; </w:t>
      </w:r>
      <w:proofErr w:type="spellStart"/>
      <w:r w:rsidR="00736355" w:rsidRPr="007C60D0">
        <w:rPr>
          <w:rFonts w:ascii="Times New Roman" w:hAnsi="Times New Roman"/>
        </w:rPr>
        <w:t>Vealey</w:t>
      </w:r>
      <w:proofErr w:type="spellEnd"/>
      <w:r w:rsidR="00736355" w:rsidRPr="007C60D0">
        <w:rPr>
          <w:rFonts w:ascii="Times New Roman" w:hAnsi="Times New Roman"/>
        </w:rPr>
        <w:t>, 2008)</w:t>
      </w:r>
      <w:r w:rsidR="00B01C80" w:rsidRPr="007C60D0">
        <w:rPr>
          <w:rFonts w:ascii="Times New Roman" w:hAnsi="Times New Roman"/>
        </w:rPr>
        <w:t>.</w:t>
      </w:r>
      <w:r w:rsidR="000066E3" w:rsidRPr="007C60D0">
        <w:rPr>
          <w:rFonts w:ascii="Times New Roman" w:hAnsi="Times New Roman"/>
        </w:rPr>
        <w:t xml:space="preserve"> </w:t>
      </w:r>
      <w:r w:rsidR="004F4E97" w:rsidRPr="007C60D0">
        <w:rPr>
          <w:rFonts w:ascii="Times New Roman" w:hAnsi="Times New Roman"/>
        </w:rPr>
        <w:t>Sport and e</w:t>
      </w:r>
      <w:r w:rsidR="00421EB6" w:rsidRPr="007C60D0">
        <w:rPr>
          <w:rFonts w:ascii="Times New Roman" w:hAnsi="Times New Roman"/>
        </w:rPr>
        <w:t xml:space="preserve">xercise interventions with trauma survivors have often reported the positive impacts of developing of </w:t>
      </w:r>
      <w:r w:rsidRPr="007C60D0">
        <w:rPr>
          <w:rFonts w:ascii="Times New Roman" w:hAnsi="Times New Roman"/>
        </w:rPr>
        <w:t>new</w:t>
      </w:r>
      <w:r w:rsidR="00823182" w:rsidRPr="007C60D0">
        <w:rPr>
          <w:rFonts w:ascii="Times New Roman" w:hAnsi="Times New Roman"/>
        </w:rPr>
        <w:t xml:space="preserve"> relationships with others, </w:t>
      </w:r>
      <w:r w:rsidR="00421EB6" w:rsidRPr="007C60D0">
        <w:rPr>
          <w:rFonts w:ascii="Times New Roman" w:hAnsi="Times New Roman"/>
        </w:rPr>
        <w:t>sharing</w:t>
      </w:r>
      <w:r w:rsidRPr="007C60D0">
        <w:rPr>
          <w:rFonts w:ascii="Times New Roman" w:hAnsi="Times New Roman"/>
        </w:rPr>
        <w:t xml:space="preserve"> experiences</w:t>
      </w:r>
      <w:r w:rsidR="00022C40" w:rsidRPr="007C60D0">
        <w:rPr>
          <w:rFonts w:ascii="Times New Roman" w:hAnsi="Times New Roman"/>
        </w:rPr>
        <w:t xml:space="preserve">, and gaining </w:t>
      </w:r>
      <w:r w:rsidR="00022C40" w:rsidRPr="007C60D0">
        <w:rPr>
          <w:rFonts w:ascii="Times New Roman" w:hAnsi="Times New Roman"/>
        </w:rPr>
        <w:lastRenderedPageBreak/>
        <w:t>understandin</w:t>
      </w:r>
      <w:r w:rsidR="002B44F2" w:rsidRPr="007C60D0">
        <w:rPr>
          <w:rFonts w:ascii="Times New Roman" w:hAnsi="Times New Roman"/>
        </w:rPr>
        <w:t xml:space="preserve">g and acceptance (e.g., </w:t>
      </w:r>
      <w:proofErr w:type="spellStart"/>
      <w:r w:rsidR="002B44F2" w:rsidRPr="007C60D0">
        <w:rPr>
          <w:rFonts w:ascii="Times New Roman" w:hAnsi="Times New Roman"/>
        </w:rPr>
        <w:t>Caddick</w:t>
      </w:r>
      <w:proofErr w:type="spellEnd"/>
      <w:r w:rsidR="002B44F2" w:rsidRPr="007C60D0">
        <w:rPr>
          <w:rFonts w:ascii="Times New Roman" w:hAnsi="Times New Roman"/>
        </w:rPr>
        <w:t xml:space="preserve"> et al.,</w:t>
      </w:r>
      <w:r w:rsidR="00022C40" w:rsidRPr="007C60D0">
        <w:rPr>
          <w:rFonts w:ascii="Times New Roman" w:hAnsi="Times New Roman"/>
        </w:rPr>
        <w:t xml:space="preserve"> 2014</w:t>
      </w:r>
      <w:r w:rsidR="00421EB6" w:rsidRPr="007C60D0">
        <w:rPr>
          <w:rFonts w:ascii="Times New Roman" w:hAnsi="Times New Roman"/>
        </w:rPr>
        <w:t xml:space="preserve">). In particular, Chris’ story </w:t>
      </w:r>
      <w:r w:rsidR="00F80482" w:rsidRPr="007C60D0">
        <w:rPr>
          <w:rFonts w:ascii="Times New Roman" w:hAnsi="Times New Roman"/>
        </w:rPr>
        <w:t xml:space="preserve">of positive accommodation </w:t>
      </w:r>
      <w:r w:rsidR="00421EB6" w:rsidRPr="007C60D0">
        <w:rPr>
          <w:rFonts w:ascii="Times New Roman" w:hAnsi="Times New Roman"/>
        </w:rPr>
        <w:t xml:space="preserve">reflects the gains associated with developing new relationships as part of a disability </w:t>
      </w:r>
      <w:r w:rsidR="00115097" w:rsidRPr="007C60D0">
        <w:rPr>
          <w:rFonts w:ascii="Times New Roman" w:hAnsi="Times New Roman"/>
        </w:rPr>
        <w:t xml:space="preserve">sport </w:t>
      </w:r>
      <w:r w:rsidR="00421EB6" w:rsidRPr="007C60D0">
        <w:rPr>
          <w:rFonts w:ascii="Times New Roman" w:hAnsi="Times New Roman"/>
        </w:rPr>
        <w:t xml:space="preserve">squad:  </w:t>
      </w:r>
    </w:p>
    <w:p w:rsidR="00A943D7" w:rsidRPr="007C60D0" w:rsidRDefault="004775E0" w:rsidP="00ED44C6">
      <w:pPr>
        <w:spacing w:after="0" w:line="480" w:lineRule="auto"/>
        <w:ind w:left="720"/>
        <w:rPr>
          <w:rFonts w:ascii="Times New Roman" w:hAnsi="Times New Roman"/>
        </w:rPr>
      </w:pPr>
      <w:r w:rsidRPr="007C60D0">
        <w:rPr>
          <w:rFonts w:ascii="Times New Roman" w:hAnsi="Times New Roman"/>
        </w:rPr>
        <w:t xml:space="preserve">I found it </w:t>
      </w:r>
      <w:r w:rsidR="00421EB6" w:rsidRPr="007C60D0">
        <w:rPr>
          <w:rFonts w:ascii="Times New Roman" w:hAnsi="Times New Roman"/>
        </w:rPr>
        <w:t xml:space="preserve"> [training camp] </w:t>
      </w:r>
      <w:r w:rsidRPr="007C60D0">
        <w:rPr>
          <w:rFonts w:ascii="Times New Roman" w:hAnsi="Times New Roman"/>
        </w:rPr>
        <w:t>almost like home, it was really weird but I think it’s because I was with other people with a disability. You all feel like you’re in the same boat. The only time I’ve fe</w:t>
      </w:r>
      <w:r w:rsidR="00022C40" w:rsidRPr="007C60D0">
        <w:rPr>
          <w:rFonts w:ascii="Times New Roman" w:hAnsi="Times New Roman"/>
        </w:rPr>
        <w:t>lt normal was when I was up at [training camp]</w:t>
      </w:r>
      <w:r w:rsidRPr="007C60D0">
        <w:rPr>
          <w:rFonts w:ascii="Times New Roman" w:hAnsi="Times New Roman"/>
        </w:rPr>
        <w:t xml:space="preserve">. These people are fabulous and you just feel like you belong. </w:t>
      </w:r>
    </w:p>
    <w:p w:rsidR="00ED64DD" w:rsidRPr="007C60D0" w:rsidRDefault="00022C40" w:rsidP="00ED44C6">
      <w:pPr>
        <w:spacing w:after="0" w:line="480" w:lineRule="auto"/>
        <w:rPr>
          <w:rFonts w:ascii="Times New Roman" w:hAnsi="Times New Roman"/>
        </w:rPr>
      </w:pPr>
      <w:r w:rsidRPr="007C60D0">
        <w:rPr>
          <w:rFonts w:ascii="Times New Roman" w:hAnsi="Times New Roman"/>
        </w:rPr>
        <w:t>Here Chris highlights the benefits associated with being around other athletes with a disability, affording him a sense of belonging which he had not found sinc</w:t>
      </w:r>
      <w:r w:rsidR="004F4E97" w:rsidRPr="007C60D0">
        <w:rPr>
          <w:rFonts w:ascii="Times New Roman" w:hAnsi="Times New Roman"/>
        </w:rPr>
        <w:t xml:space="preserve">e becoming disabled. </w:t>
      </w:r>
      <w:r w:rsidR="001E320D" w:rsidRPr="007C60D0">
        <w:rPr>
          <w:rFonts w:ascii="Times New Roman" w:hAnsi="Times New Roman"/>
        </w:rPr>
        <w:t>As Perrier</w:t>
      </w:r>
      <w:r w:rsidR="00AC32B5">
        <w:rPr>
          <w:rFonts w:ascii="Times New Roman" w:hAnsi="Times New Roman"/>
        </w:rPr>
        <w:t xml:space="preserve"> et al. </w:t>
      </w:r>
      <w:r w:rsidR="001E320D" w:rsidRPr="007C60D0">
        <w:rPr>
          <w:rFonts w:ascii="Times New Roman" w:hAnsi="Times New Roman"/>
        </w:rPr>
        <w:t>(2014) suggest</w:t>
      </w:r>
      <w:r w:rsidR="00AB7DB9" w:rsidRPr="007C60D0">
        <w:rPr>
          <w:rFonts w:ascii="Times New Roman" w:hAnsi="Times New Roman"/>
        </w:rPr>
        <w:t>ed</w:t>
      </w:r>
      <w:r w:rsidR="001E320D" w:rsidRPr="007C60D0">
        <w:rPr>
          <w:rFonts w:ascii="Times New Roman" w:hAnsi="Times New Roman"/>
        </w:rPr>
        <w:t>, such welcoming athletic environments can assist disabled athletes in building an athletic identity</w:t>
      </w:r>
      <w:r w:rsidR="00AB7DB9" w:rsidRPr="007C60D0">
        <w:rPr>
          <w:rFonts w:ascii="Times New Roman" w:hAnsi="Times New Roman"/>
        </w:rPr>
        <w:t xml:space="preserve">, sharing goals and experiences, </w:t>
      </w:r>
      <w:r w:rsidR="001E320D" w:rsidRPr="007C60D0">
        <w:rPr>
          <w:rFonts w:ascii="Times New Roman" w:hAnsi="Times New Roman"/>
        </w:rPr>
        <w:t xml:space="preserve">and enhancing commitment to sport. </w:t>
      </w:r>
      <w:r w:rsidR="0055666E" w:rsidRPr="007C60D0">
        <w:rPr>
          <w:rFonts w:ascii="Times New Roman" w:hAnsi="Times New Roman"/>
        </w:rPr>
        <w:t>Yet while</w:t>
      </w:r>
      <w:r w:rsidR="00AB7DB9" w:rsidRPr="007C60D0">
        <w:rPr>
          <w:rFonts w:ascii="Times New Roman" w:hAnsi="Times New Roman"/>
        </w:rPr>
        <w:t xml:space="preserve"> Ch</w:t>
      </w:r>
      <w:r w:rsidR="00846140" w:rsidRPr="007C60D0">
        <w:rPr>
          <w:rFonts w:ascii="Times New Roman" w:hAnsi="Times New Roman"/>
        </w:rPr>
        <w:t>ris</w:t>
      </w:r>
      <w:r w:rsidR="008844D9" w:rsidRPr="007C60D0">
        <w:rPr>
          <w:rFonts w:ascii="Times New Roman" w:hAnsi="Times New Roman"/>
        </w:rPr>
        <w:t>’ experiences</w:t>
      </w:r>
      <w:r w:rsidR="0055666E" w:rsidRPr="007C60D0">
        <w:rPr>
          <w:rFonts w:ascii="Times New Roman" w:hAnsi="Times New Roman"/>
        </w:rPr>
        <w:t xml:space="preserve"> echo these findings, </w:t>
      </w:r>
      <w:r w:rsidR="00846140" w:rsidRPr="007C60D0">
        <w:rPr>
          <w:rFonts w:ascii="Times New Roman" w:hAnsi="Times New Roman"/>
        </w:rPr>
        <w:t xml:space="preserve">his newfound </w:t>
      </w:r>
      <w:r w:rsidR="0055666E" w:rsidRPr="007C60D0">
        <w:rPr>
          <w:rFonts w:ascii="Times New Roman" w:hAnsi="Times New Roman"/>
        </w:rPr>
        <w:t xml:space="preserve">sense </w:t>
      </w:r>
      <w:r w:rsidR="000C5A96" w:rsidRPr="007C60D0">
        <w:rPr>
          <w:rFonts w:ascii="Times New Roman" w:hAnsi="Times New Roman"/>
        </w:rPr>
        <w:t xml:space="preserve">of </w:t>
      </w:r>
      <w:r w:rsidR="00846140" w:rsidRPr="007C60D0">
        <w:rPr>
          <w:rFonts w:ascii="Times New Roman" w:hAnsi="Times New Roman"/>
        </w:rPr>
        <w:t>belonging</w:t>
      </w:r>
      <w:r w:rsidR="00736355" w:rsidRPr="007C60D0">
        <w:rPr>
          <w:rFonts w:ascii="Times New Roman" w:hAnsi="Times New Roman"/>
        </w:rPr>
        <w:t xml:space="preserve"> </w:t>
      </w:r>
      <w:r w:rsidR="001E320D" w:rsidRPr="007C60D0">
        <w:rPr>
          <w:rFonts w:ascii="Times New Roman" w:hAnsi="Times New Roman"/>
        </w:rPr>
        <w:t xml:space="preserve">also served to illuminate </w:t>
      </w:r>
      <w:r w:rsidR="00AB7DB9" w:rsidRPr="007C60D0">
        <w:rPr>
          <w:rFonts w:ascii="Times New Roman" w:hAnsi="Times New Roman"/>
        </w:rPr>
        <w:t xml:space="preserve">the contrasting experiences in </w:t>
      </w:r>
      <w:r w:rsidR="001E320D" w:rsidRPr="007C60D0">
        <w:rPr>
          <w:rFonts w:ascii="Times New Roman" w:hAnsi="Times New Roman"/>
        </w:rPr>
        <w:t xml:space="preserve">his existing relationships. </w:t>
      </w:r>
    </w:p>
    <w:p w:rsidR="00AB7DB9" w:rsidRPr="007C60D0" w:rsidRDefault="00E64BF7" w:rsidP="00ED44C6">
      <w:pPr>
        <w:spacing w:after="0" w:line="480" w:lineRule="auto"/>
        <w:ind w:left="720"/>
        <w:rPr>
          <w:rFonts w:ascii="Times New Roman" w:hAnsi="Times New Roman"/>
        </w:rPr>
      </w:pPr>
      <w:r w:rsidRPr="007C60D0">
        <w:rPr>
          <w:rFonts w:ascii="Times New Roman" w:hAnsi="Times New Roman"/>
        </w:rPr>
        <w:t>I came home from [training camp] and I was buzzing. I just wouldn’t shut up because there was so much to talk about. You know, I’ve got to work on this and do that. But she [wife] doesn’t understand what I’ve got to work on and what I’ve got to do. I was buzzing and I wanted to tell her but she was so transfixed in her little bubble of understanding, its very</w:t>
      </w:r>
      <w:r w:rsidR="001E320D" w:rsidRPr="007C60D0">
        <w:rPr>
          <w:rFonts w:ascii="Times New Roman" w:hAnsi="Times New Roman"/>
        </w:rPr>
        <w:t>,</w:t>
      </w:r>
      <w:r w:rsidRPr="007C60D0">
        <w:rPr>
          <w:rFonts w:ascii="Times New Roman" w:hAnsi="Times New Roman"/>
        </w:rPr>
        <w:t xml:space="preserve"> very hard. It’s so very strange, but it takes an immense toll on your personal life. </w:t>
      </w:r>
      <w:r w:rsidR="00DB3B7D" w:rsidRPr="007C60D0">
        <w:rPr>
          <w:rFonts w:ascii="Times New Roman" w:hAnsi="Times New Roman"/>
        </w:rPr>
        <w:t xml:space="preserve">You just wish that in your own personal life you had someone </w:t>
      </w:r>
      <w:r w:rsidRPr="007C60D0">
        <w:rPr>
          <w:rFonts w:ascii="Times New Roman" w:hAnsi="Times New Roman"/>
        </w:rPr>
        <w:t xml:space="preserve">who understands. </w:t>
      </w:r>
    </w:p>
    <w:p w:rsidR="00EA526A" w:rsidRPr="007C60D0" w:rsidRDefault="00AB7DB9" w:rsidP="00ED44C6">
      <w:pPr>
        <w:spacing w:after="0" w:line="480" w:lineRule="auto"/>
        <w:rPr>
          <w:rFonts w:ascii="Times New Roman" w:hAnsi="Times New Roman"/>
        </w:rPr>
      </w:pPr>
      <w:r w:rsidRPr="007C60D0">
        <w:rPr>
          <w:rFonts w:ascii="Times New Roman" w:hAnsi="Times New Roman"/>
        </w:rPr>
        <w:t xml:space="preserve">While research frequently celebrates the beneficial impacts of new relationships based on shared experiences, the consequences on existing relationships are not often considered. </w:t>
      </w:r>
      <w:r w:rsidR="00EA526A" w:rsidRPr="007C60D0">
        <w:rPr>
          <w:rFonts w:ascii="Times New Roman" w:hAnsi="Times New Roman"/>
        </w:rPr>
        <w:t xml:space="preserve"> Where existing relationships are cons</w:t>
      </w:r>
      <w:r w:rsidR="000C5A96" w:rsidRPr="007C60D0">
        <w:rPr>
          <w:rFonts w:ascii="Times New Roman" w:hAnsi="Times New Roman"/>
        </w:rPr>
        <w:t>idered, participation in sport ha</w:t>
      </w:r>
      <w:r w:rsidR="00EA526A" w:rsidRPr="007C60D0">
        <w:rPr>
          <w:rFonts w:ascii="Times New Roman" w:hAnsi="Times New Roman"/>
        </w:rPr>
        <w:t xml:space="preserve">s often </w:t>
      </w:r>
      <w:r w:rsidR="000C5A96" w:rsidRPr="007C60D0">
        <w:rPr>
          <w:rFonts w:ascii="Times New Roman" w:hAnsi="Times New Roman"/>
        </w:rPr>
        <w:t xml:space="preserve">been </w:t>
      </w:r>
      <w:r w:rsidR="00EA526A" w:rsidRPr="007C60D0">
        <w:rPr>
          <w:rFonts w:ascii="Times New Roman" w:hAnsi="Times New Roman"/>
        </w:rPr>
        <w:t xml:space="preserve">proposed to develop or enhance these relationships. For example </w:t>
      </w:r>
      <w:proofErr w:type="spellStart"/>
      <w:r w:rsidR="00EA526A" w:rsidRPr="007C60D0">
        <w:rPr>
          <w:rFonts w:ascii="Times New Roman" w:hAnsi="Times New Roman"/>
        </w:rPr>
        <w:t>Sabiston</w:t>
      </w:r>
      <w:proofErr w:type="spellEnd"/>
      <w:r w:rsidR="00EA526A" w:rsidRPr="007C60D0">
        <w:rPr>
          <w:rFonts w:ascii="Times New Roman" w:hAnsi="Times New Roman"/>
        </w:rPr>
        <w:t xml:space="preserve"> </w:t>
      </w:r>
      <w:r w:rsidR="00EA526A" w:rsidRPr="007C60D0">
        <w:rPr>
          <w:rFonts w:ascii="Times New Roman" w:hAnsi="Times New Roman"/>
        </w:rPr>
        <w:lastRenderedPageBreak/>
        <w:t>et al. (2007) found that co</w:t>
      </w:r>
      <w:r w:rsidR="008844D9" w:rsidRPr="007C60D0">
        <w:rPr>
          <w:rFonts w:ascii="Times New Roman" w:hAnsi="Times New Roman"/>
        </w:rPr>
        <w:t>nversations about dragon boat racing helped to shape and strengthen</w:t>
      </w:r>
      <w:r w:rsidR="00EA526A" w:rsidRPr="007C60D0">
        <w:rPr>
          <w:rFonts w:ascii="Times New Roman" w:hAnsi="Times New Roman"/>
        </w:rPr>
        <w:t xml:space="preserve"> existing relationships</w:t>
      </w:r>
      <w:r w:rsidR="006B0436" w:rsidRPr="007C60D0">
        <w:rPr>
          <w:rFonts w:ascii="Times New Roman" w:hAnsi="Times New Roman"/>
        </w:rPr>
        <w:t xml:space="preserve"> with friends and family</w:t>
      </w:r>
      <w:r w:rsidR="008844D9" w:rsidRPr="007C60D0">
        <w:rPr>
          <w:rFonts w:ascii="Times New Roman" w:hAnsi="Times New Roman"/>
        </w:rPr>
        <w:t xml:space="preserve"> of cancer survivors</w:t>
      </w:r>
      <w:r w:rsidR="00EA526A" w:rsidRPr="007C60D0">
        <w:rPr>
          <w:rFonts w:ascii="Times New Roman" w:hAnsi="Times New Roman"/>
        </w:rPr>
        <w:t xml:space="preserve">. </w:t>
      </w:r>
      <w:r w:rsidR="00922B3B" w:rsidRPr="007C60D0">
        <w:rPr>
          <w:rFonts w:ascii="Times New Roman" w:hAnsi="Times New Roman"/>
        </w:rPr>
        <w:t>Yet a</w:t>
      </w:r>
      <w:r w:rsidR="008844D9" w:rsidRPr="007C60D0">
        <w:rPr>
          <w:rFonts w:ascii="Times New Roman" w:hAnsi="Times New Roman"/>
        </w:rPr>
        <w:t xml:space="preserve">s Carless and </w:t>
      </w:r>
      <w:proofErr w:type="spellStart"/>
      <w:r w:rsidR="008844D9" w:rsidRPr="007C60D0">
        <w:rPr>
          <w:rFonts w:ascii="Times New Roman" w:hAnsi="Times New Roman"/>
        </w:rPr>
        <w:t>Sparkes</w:t>
      </w:r>
      <w:proofErr w:type="spellEnd"/>
      <w:r w:rsidR="008844D9" w:rsidRPr="007C60D0">
        <w:rPr>
          <w:rFonts w:ascii="Times New Roman" w:hAnsi="Times New Roman"/>
        </w:rPr>
        <w:t xml:space="preserve"> (2008)</w:t>
      </w:r>
      <w:r w:rsidR="000C5A96" w:rsidRPr="007C60D0">
        <w:rPr>
          <w:rFonts w:ascii="Times New Roman" w:hAnsi="Times New Roman"/>
        </w:rPr>
        <w:t xml:space="preserve"> have</w:t>
      </w:r>
      <w:r w:rsidR="00115097" w:rsidRPr="007C60D0">
        <w:rPr>
          <w:rFonts w:ascii="Times New Roman" w:hAnsi="Times New Roman"/>
        </w:rPr>
        <w:t xml:space="preserve"> </w:t>
      </w:r>
      <w:r w:rsidR="008844D9" w:rsidRPr="007C60D0">
        <w:rPr>
          <w:rFonts w:ascii="Times New Roman" w:hAnsi="Times New Roman"/>
        </w:rPr>
        <w:t>importantly</w:t>
      </w:r>
      <w:r w:rsidR="00606DCD">
        <w:rPr>
          <w:rFonts w:ascii="Times New Roman" w:hAnsi="Times New Roman"/>
        </w:rPr>
        <w:t xml:space="preserve"> highlighted,</w:t>
      </w:r>
      <w:r w:rsidR="00F81343" w:rsidRPr="007C60D0">
        <w:rPr>
          <w:rFonts w:ascii="Times New Roman" w:hAnsi="Times New Roman"/>
        </w:rPr>
        <w:t xml:space="preserve"> </w:t>
      </w:r>
      <w:r w:rsidR="000C5A96" w:rsidRPr="007C60D0">
        <w:rPr>
          <w:rFonts w:ascii="Times New Roman" w:hAnsi="Times New Roman"/>
        </w:rPr>
        <w:t>it is the receipt of</w:t>
      </w:r>
      <w:r w:rsidR="008844D9" w:rsidRPr="007C60D0">
        <w:rPr>
          <w:rFonts w:ascii="Times New Roman" w:hAnsi="Times New Roman"/>
        </w:rPr>
        <w:t xml:space="preserve"> understanding from others that provides a crucial component to recovery</w:t>
      </w:r>
      <w:r w:rsidR="00922B3B" w:rsidRPr="007C60D0">
        <w:rPr>
          <w:rFonts w:ascii="Times New Roman" w:hAnsi="Times New Roman"/>
        </w:rPr>
        <w:t>. For Chris, the</w:t>
      </w:r>
      <w:r w:rsidR="0078623D" w:rsidRPr="007C60D0">
        <w:rPr>
          <w:rFonts w:ascii="Times New Roman" w:hAnsi="Times New Roman"/>
        </w:rPr>
        <w:t xml:space="preserve"> new s</w:t>
      </w:r>
      <w:r w:rsidR="00D23186" w:rsidRPr="007C60D0">
        <w:rPr>
          <w:rFonts w:ascii="Times New Roman" w:hAnsi="Times New Roman"/>
        </w:rPr>
        <w:t xml:space="preserve">ense of understanding </w:t>
      </w:r>
      <w:r w:rsidR="00922B3B" w:rsidRPr="007C60D0">
        <w:rPr>
          <w:rFonts w:ascii="Times New Roman" w:hAnsi="Times New Roman"/>
        </w:rPr>
        <w:t xml:space="preserve">provided by other disabled athletes </w:t>
      </w:r>
      <w:r w:rsidR="00D23186" w:rsidRPr="007C60D0">
        <w:rPr>
          <w:rFonts w:ascii="Times New Roman" w:hAnsi="Times New Roman"/>
        </w:rPr>
        <w:t>highlighted</w:t>
      </w:r>
      <w:r w:rsidR="00115097" w:rsidRPr="007C60D0">
        <w:rPr>
          <w:rFonts w:ascii="Times New Roman" w:hAnsi="Times New Roman"/>
        </w:rPr>
        <w:t xml:space="preserve"> </w:t>
      </w:r>
      <w:r w:rsidR="00690F80" w:rsidRPr="007C60D0">
        <w:rPr>
          <w:rFonts w:ascii="Times New Roman" w:hAnsi="Times New Roman"/>
        </w:rPr>
        <w:t>what had been absent in</w:t>
      </w:r>
      <w:r w:rsidR="008844D9" w:rsidRPr="007C60D0">
        <w:rPr>
          <w:rFonts w:ascii="Times New Roman" w:hAnsi="Times New Roman"/>
        </w:rPr>
        <w:t xml:space="preserve"> </w:t>
      </w:r>
      <w:r w:rsidR="006B0436" w:rsidRPr="007C60D0">
        <w:rPr>
          <w:rFonts w:ascii="Times New Roman" w:hAnsi="Times New Roman"/>
        </w:rPr>
        <w:t xml:space="preserve">his </w:t>
      </w:r>
      <w:r w:rsidR="00922B3B" w:rsidRPr="007C60D0">
        <w:rPr>
          <w:rFonts w:ascii="Times New Roman" w:hAnsi="Times New Roman"/>
        </w:rPr>
        <w:t>existing relationships. Consequently, while participation in sport allowed Chris to</w:t>
      </w:r>
      <w:r w:rsidR="00606DCD">
        <w:rPr>
          <w:rFonts w:ascii="Times New Roman" w:hAnsi="Times New Roman"/>
        </w:rPr>
        <w:t xml:space="preserve"> positive</w:t>
      </w:r>
      <w:r w:rsidR="00B617CE">
        <w:rPr>
          <w:rFonts w:ascii="Times New Roman" w:hAnsi="Times New Roman"/>
        </w:rPr>
        <w:t>ly</w:t>
      </w:r>
      <w:r w:rsidR="00606DCD">
        <w:rPr>
          <w:rFonts w:ascii="Times New Roman" w:hAnsi="Times New Roman"/>
        </w:rPr>
        <w:t xml:space="preserve"> accommodate and</w:t>
      </w:r>
      <w:r w:rsidR="00922B3B" w:rsidRPr="007C60D0">
        <w:rPr>
          <w:rFonts w:ascii="Times New Roman" w:hAnsi="Times New Roman"/>
        </w:rPr>
        <w:t xml:space="preserve"> ex</w:t>
      </w:r>
      <w:r w:rsidR="006B0436" w:rsidRPr="007C60D0">
        <w:rPr>
          <w:rFonts w:ascii="Times New Roman" w:hAnsi="Times New Roman"/>
        </w:rPr>
        <w:t>peri</w:t>
      </w:r>
      <w:r w:rsidR="00606DCD">
        <w:rPr>
          <w:rFonts w:ascii="Times New Roman" w:hAnsi="Times New Roman"/>
        </w:rPr>
        <w:t>ence growth through his new</w:t>
      </w:r>
      <w:r w:rsidR="006B0436" w:rsidRPr="007C60D0">
        <w:rPr>
          <w:rFonts w:ascii="Times New Roman" w:hAnsi="Times New Roman"/>
        </w:rPr>
        <w:t xml:space="preserve"> </w:t>
      </w:r>
      <w:r w:rsidR="00922B3B" w:rsidRPr="007C60D0">
        <w:rPr>
          <w:rFonts w:ascii="Times New Roman" w:hAnsi="Times New Roman"/>
        </w:rPr>
        <w:t xml:space="preserve">relationships, this was at the detriment of </w:t>
      </w:r>
      <w:r w:rsidR="000E6F9A">
        <w:rPr>
          <w:rFonts w:ascii="Times New Roman" w:hAnsi="Times New Roman"/>
        </w:rPr>
        <w:t xml:space="preserve">his existing </w:t>
      </w:r>
      <w:r w:rsidR="008844D9" w:rsidRPr="007C60D0">
        <w:rPr>
          <w:rFonts w:ascii="Times New Roman" w:hAnsi="Times New Roman"/>
        </w:rPr>
        <w:t>relationships</w:t>
      </w:r>
      <w:r w:rsidR="000E6F9A">
        <w:rPr>
          <w:rFonts w:ascii="Times New Roman" w:hAnsi="Times New Roman"/>
        </w:rPr>
        <w:t>.</w:t>
      </w:r>
      <w:r w:rsidR="008844D9" w:rsidRPr="007C60D0">
        <w:rPr>
          <w:rFonts w:ascii="Times New Roman" w:hAnsi="Times New Roman"/>
        </w:rPr>
        <w:t xml:space="preserve"> </w:t>
      </w:r>
    </w:p>
    <w:p w:rsidR="0091332F" w:rsidRPr="007C60D0" w:rsidRDefault="0081078D" w:rsidP="00F81343">
      <w:pPr>
        <w:spacing w:after="0" w:line="480" w:lineRule="auto"/>
        <w:ind w:firstLine="720"/>
        <w:rPr>
          <w:rFonts w:ascii="Times New Roman" w:hAnsi="Times New Roman"/>
        </w:rPr>
      </w:pPr>
      <w:r w:rsidRPr="007C60D0">
        <w:rPr>
          <w:rFonts w:ascii="Times New Roman" w:hAnsi="Times New Roman"/>
        </w:rPr>
        <w:t xml:space="preserve">David’s efforts, on the other hand, were most frequently focused on </w:t>
      </w:r>
      <w:r w:rsidR="00641B87">
        <w:rPr>
          <w:rFonts w:ascii="Times New Roman" w:hAnsi="Times New Roman"/>
        </w:rPr>
        <w:t>maintaining</w:t>
      </w:r>
      <w:r w:rsidRPr="007C60D0">
        <w:rPr>
          <w:rFonts w:ascii="Times New Roman" w:hAnsi="Times New Roman"/>
        </w:rPr>
        <w:t xml:space="preserve"> his existing relationships</w:t>
      </w:r>
      <w:r w:rsidR="00FA7D5B" w:rsidRPr="007C60D0">
        <w:rPr>
          <w:rFonts w:ascii="Times New Roman" w:hAnsi="Times New Roman"/>
        </w:rPr>
        <w:t xml:space="preserve"> </w:t>
      </w:r>
      <w:r w:rsidR="008C2850">
        <w:rPr>
          <w:rFonts w:ascii="Times New Roman" w:hAnsi="Times New Roman"/>
        </w:rPr>
        <w:t>by assisting</w:t>
      </w:r>
      <w:r w:rsidR="00FA7D5B" w:rsidRPr="007C60D0">
        <w:rPr>
          <w:rFonts w:ascii="Times New Roman" w:hAnsi="Times New Roman"/>
        </w:rPr>
        <w:t xml:space="preserve"> </w:t>
      </w:r>
      <w:r w:rsidR="00641B87">
        <w:rPr>
          <w:rFonts w:ascii="Times New Roman" w:hAnsi="Times New Roman"/>
        </w:rPr>
        <w:t>his family</w:t>
      </w:r>
      <w:r w:rsidR="00FA7D5B" w:rsidRPr="007C60D0">
        <w:rPr>
          <w:rFonts w:ascii="Times New Roman" w:hAnsi="Times New Roman"/>
        </w:rPr>
        <w:t xml:space="preserve"> to c</w:t>
      </w:r>
      <w:r w:rsidR="00641B87">
        <w:rPr>
          <w:rFonts w:ascii="Times New Roman" w:hAnsi="Times New Roman"/>
        </w:rPr>
        <w:t>ope with his amputation</w:t>
      </w:r>
      <w:r w:rsidR="00FA7D5B" w:rsidRPr="007C60D0">
        <w:rPr>
          <w:rFonts w:ascii="Times New Roman" w:hAnsi="Times New Roman"/>
        </w:rPr>
        <w:t>. He described</w:t>
      </w:r>
      <w:r w:rsidR="0091332F" w:rsidRPr="007C60D0">
        <w:rPr>
          <w:rFonts w:ascii="Times New Roman" w:hAnsi="Times New Roman"/>
        </w:rPr>
        <w:t xml:space="preserve">: </w:t>
      </w:r>
    </w:p>
    <w:p w:rsidR="00ED64DD" w:rsidRPr="007C60D0" w:rsidRDefault="0091332F" w:rsidP="00ED44C6">
      <w:pPr>
        <w:spacing w:after="0" w:line="480" w:lineRule="auto"/>
        <w:ind w:left="720"/>
        <w:rPr>
          <w:rFonts w:ascii="Times New Roman" w:hAnsi="Times New Roman"/>
        </w:rPr>
      </w:pPr>
      <w:r w:rsidRPr="007C60D0">
        <w:rPr>
          <w:rFonts w:ascii="Times New Roman" w:hAnsi="Times New Roman"/>
        </w:rPr>
        <w:t xml:space="preserve">My son didn’t like people </w:t>
      </w:r>
      <w:r w:rsidR="00F47963">
        <w:rPr>
          <w:rFonts w:ascii="Times New Roman" w:hAnsi="Times New Roman"/>
        </w:rPr>
        <w:t>looking at it [prosthesis</w:t>
      </w:r>
      <w:r w:rsidRPr="007C60D0">
        <w:rPr>
          <w:rFonts w:ascii="Times New Roman" w:hAnsi="Times New Roman"/>
        </w:rPr>
        <w:t xml:space="preserve">]. I said to him ‘you have got to stop that, this is forever and you can’t be thinking like that’. He’s not like me you know, I said to him ‘you’ll need longer than me to come to terms with this’… My mum was the same, I had to teach her, sort of coach her on what my life would be like because she just couldn’t grasp it. </w:t>
      </w:r>
    </w:p>
    <w:p w:rsidR="0091332F" w:rsidRPr="007C60D0" w:rsidRDefault="00F47963" w:rsidP="00ED44C6">
      <w:pPr>
        <w:spacing w:after="0" w:line="480" w:lineRule="auto"/>
        <w:rPr>
          <w:rFonts w:ascii="Times New Roman" w:hAnsi="Times New Roman"/>
        </w:rPr>
      </w:pPr>
      <w:r>
        <w:rPr>
          <w:rFonts w:ascii="Times New Roman" w:hAnsi="Times New Roman"/>
        </w:rPr>
        <w:t xml:space="preserve">In the sports environment, David described feeling </w:t>
      </w:r>
      <w:r w:rsidR="00D23186" w:rsidRPr="007C60D0">
        <w:rPr>
          <w:rFonts w:ascii="Times New Roman" w:hAnsi="Times New Roman"/>
        </w:rPr>
        <w:t xml:space="preserve">isolated and “pushed out” of the squad. </w:t>
      </w:r>
    </w:p>
    <w:p w:rsidR="00D23186" w:rsidRPr="007C60D0" w:rsidRDefault="00D23186" w:rsidP="00ED44C6">
      <w:pPr>
        <w:spacing w:after="0" w:line="480" w:lineRule="auto"/>
        <w:ind w:firstLine="720"/>
        <w:rPr>
          <w:rFonts w:ascii="Times New Roman" w:hAnsi="Times New Roman"/>
        </w:rPr>
      </w:pPr>
      <w:r w:rsidRPr="007C60D0">
        <w:rPr>
          <w:rFonts w:ascii="Times New Roman" w:hAnsi="Times New Roman"/>
        </w:rPr>
        <w:t xml:space="preserve">Interviewer: Can you tell me more about your feelings of isolation? </w:t>
      </w:r>
    </w:p>
    <w:p w:rsidR="00FA7D5B" w:rsidRPr="007C60D0" w:rsidRDefault="00D23186" w:rsidP="00ED44C6">
      <w:pPr>
        <w:spacing w:after="0" w:line="480" w:lineRule="auto"/>
        <w:ind w:left="720"/>
        <w:rPr>
          <w:rFonts w:ascii="Times New Roman" w:hAnsi="Times New Roman"/>
        </w:rPr>
      </w:pPr>
      <w:r w:rsidRPr="007C60D0">
        <w:rPr>
          <w:rFonts w:ascii="Times New Roman" w:hAnsi="Times New Roman"/>
        </w:rPr>
        <w:t>David: I got the impres</w:t>
      </w:r>
      <w:r w:rsidR="00997000" w:rsidRPr="007C60D0">
        <w:rPr>
          <w:rFonts w:ascii="Times New Roman" w:hAnsi="Times New Roman"/>
        </w:rPr>
        <w:t>sion it was because they [</w:t>
      </w:r>
      <w:r w:rsidRPr="007C60D0">
        <w:rPr>
          <w:rFonts w:ascii="Times New Roman" w:hAnsi="Times New Roman"/>
        </w:rPr>
        <w:t>squad members] were really disabled and I was not. I feel, I felt that they didn’t class me as an amputee as disabled, because obviously I walk in. If I had long trousers on you wouldn’t know</w:t>
      </w:r>
      <w:r w:rsidR="005D4AA9" w:rsidRPr="007C60D0">
        <w:rPr>
          <w:rFonts w:ascii="Times New Roman" w:hAnsi="Times New Roman"/>
        </w:rPr>
        <w:t>, right?</w:t>
      </w:r>
      <w:r w:rsidRPr="007C60D0">
        <w:rPr>
          <w:rFonts w:ascii="Times New Roman" w:hAnsi="Times New Roman"/>
        </w:rPr>
        <w:t xml:space="preserve"> Well I’ve got quite a severe amputation and have lost my ankle joint, my knee joint, but these people were all in wheelchairs and so there was </w:t>
      </w:r>
      <w:r w:rsidRPr="007C60D0">
        <w:rPr>
          <w:rFonts w:ascii="Times New Roman" w:hAnsi="Times New Roman"/>
        </w:rPr>
        <w:lastRenderedPageBreak/>
        <w:t xml:space="preserve">a real </w:t>
      </w:r>
      <w:r w:rsidR="00997000" w:rsidRPr="007C60D0">
        <w:rPr>
          <w:rFonts w:ascii="Times New Roman" w:hAnsi="Times New Roman"/>
        </w:rPr>
        <w:t>clique and I wasn’t part of it…</w:t>
      </w:r>
      <w:r w:rsidR="00D47DAD" w:rsidRPr="007C60D0">
        <w:rPr>
          <w:rFonts w:ascii="Times New Roman" w:hAnsi="Times New Roman"/>
        </w:rPr>
        <w:t xml:space="preserve"> they don’t want to be beaten, they don’t want to be knocked into second place by someone like me. </w:t>
      </w:r>
    </w:p>
    <w:p w:rsidR="001F0961" w:rsidRPr="007C60D0" w:rsidRDefault="005427AB" w:rsidP="00ED44C6">
      <w:pPr>
        <w:spacing w:after="0" w:line="480" w:lineRule="auto"/>
        <w:rPr>
          <w:rFonts w:ascii="Times New Roman" w:hAnsi="Times New Roman"/>
        </w:rPr>
      </w:pPr>
      <w:r w:rsidRPr="007C60D0">
        <w:rPr>
          <w:rFonts w:ascii="Times New Roman" w:hAnsi="Times New Roman"/>
        </w:rPr>
        <w:t>Previous literature has</w:t>
      </w:r>
      <w:r w:rsidR="00FA7D5B" w:rsidRPr="007C60D0">
        <w:rPr>
          <w:rFonts w:ascii="Times New Roman" w:hAnsi="Times New Roman"/>
        </w:rPr>
        <w:t xml:space="preserve"> </w:t>
      </w:r>
      <w:r w:rsidR="005D4AA9" w:rsidRPr="007C60D0">
        <w:rPr>
          <w:rFonts w:ascii="Times New Roman" w:hAnsi="Times New Roman"/>
        </w:rPr>
        <w:t xml:space="preserve">often </w:t>
      </w:r>
      <w:r w:rsidR="00FA7D5B" w:rsidRPr="007C60D0">
        <w:rPr>
          <w:rFonts w:ascii="Times New Roman" w:hAnsi="Times New Roman"/>
        </w:rPr>
        <w:t>highli</w:t>
      </w:r>
      <w:r w:rsidR="005D4AA9" w:rsidRPr="007C60D0">
        <w:rPr>
          <w:rFonts w:ascii="Times New Roman" w:hAnsi="Times New Roman"/>
        </w:rPr>
        <w:t>ghted the sense of camaraderie</w:t>
      </w:r>
      <w:r w:rsidRPr="007C60D0">
        <w:rPr>
          <w:rFonts w:ascii="Times New Roman" w:hAnsi="Times New Roman"/>
        </w:rPr>
        <w:t xml:space="preserve"> experienced by survivors of</w:t>
      </w:r>
      <w:r w:rsidR="00FA7D5B" w:rsidRPr="007C60D0">
        <w:rPr>
          <w:rFonts w:ascii="Times New Roman" w:hAnsi="Times New Roman"/>
        </w:rPr>
        <w:t xml:space="preserve"> trauma or illness </w:t>
      </w:r>
      <w:r w:rsidRPr="007C60D0">
        <w:rPr>
          <w:rFonts w:ascii="Times New Roman" w:hAnsi="Times New Roman"/>
        </w:rPr>
        <w:t>through</w:t>
      </w:r>
      <w:r w:rsidR="00EF4CD0" w:rsidRPr="007C60D0">
        <w:rPr>
          <w:rFonts w:ascii="Times New Roman" w:hAnsi="Times New Roman"/>
        </w:rPr>
        <w:t xml:space="preserve"> </w:t>
      </w:r>
      <w:r w:rsidRPr="007C60D0">
        <w:rPr>
          <w:rFonts w:ascii="Times New Roman" w:hAnsi="Times New Roman"/>
        </w:rPr>
        <w:t>their participation</w:t>
      </w:r>
      <w:r w:rsidR="005D4AA9" w:rsidRPr="007C60D0">
        <w:rPr>
          <w:rFonts w:ascii="Times New Roman" w:hAnsi="Times New Roman"/>
        </w:rPr>
        <w:t xml:space="preserve"> in sport and</w:t>
      </w:r>
      <w:r w:rsidR="00EF4CD0" w:rsidRPr="007C60D0">
        <w:rPr>
          <w:rFonts w:ascii="Times New Roman" w:hAnsi="Times New Roman"/>
        </w:rPr>
        <w:t xml:space="preserve"> physical activity. </w:t>
      </w:r>
      <w:r w:rsidRPr="007C60D0">
        <w:rPr>
          <w:rFonts w:ascii="Times New Roman" w:hAnsi="Times New Roman"/>
        </w:rPr>
        <w:t xml:space="preserve">Yet most often, this camaraderie is established through shared experiences. For example, </w:t>
      </w:r>
      <w:proofErr w:type="spellStart"/>
      <w:r w:rsidRPr="007C60D0">
        <w:rPr>
          <w:rFonts w:ascii="Times New Roman" w:hAnsi="Times New Roman"/>
        </w:rPr>
        <w:t>Sabiston</w:t>
      </w:r>
      <w:proofErr w:type="spellEnd"/>
      <w:r w:rsidRPr="007C60D0">
        <w:rPr>
          <w:rFonts w:ascii="Times New Roman" w:hAnsi="Times New Roman"/>
        </w:rPr>
        <w:t xml:space="preserve"> et al. (2007) </w:t>
      </w:r>
      <w:r w:rsidR="00E15FC4" w:rsidRPr="007C60D0">
        <w:rPr>
          <w:rFonts w:ascii="Times New Roman" w:hAnsi="Times New Roman"/>
        </w:rPr>
        <w:t>described the shared experience of being with others with a similar cancer diagnosis, suggesting</w:t>
      </w:r>
      <w:r w:rsidRPr="007C60D0">
        <w:rPr>
          <w:rFonts w:ascii="Times New Roman" w:hAnsi="Times New Roman"/>
        </w:rPr>
        <w:t xml:space="preserve"> that</w:t>
      </w:r>
      <w:r w:rsidR="00E15FC4" w:rsidRPr="007C60D0">
        <w:rPr>
          <w:rFonts w:ascii="Times New Roman" w:hAnsi="Times New Roman"/>
        </w:rPr>
        <w:t xml:space="preserve"> this often resulted in </w:t>
      </w:r>
      <w:r w:rsidR="008844D9" w:rsidRPr="007C60D0">
        <w:rPr>
          <w:rFonts w:ascii="Times New Roman" w:hAnsi="Times New Roman"/>
        </w:rPr>
        <w:t>a sense of comfort</w:t>
      </w:r>
      <w:r w:rsidR="00E15FC4" w:rsidRPr="007C60D0">
        <w:rPr>
          <w:rFonts w:ascii="Times New Roman" w:hAnsi="Times New Roman"/>
        </w:rPr>
        <w:t xml:space="preserve"> for those within the group</w:t>
      </w:r>
      <w:r w:rsidR="008844D9" w:rsidRPr="007C60D0">
        <w:rPr>
          <w:rFonts w:ascii="Times New Roman" w:hAnsi="Times New Roman"/>
        </w:rPr>
        <w:t xml:space="preserve">. Yet </w:t>
      </w:r>
      <w:proofErr w:type="spellStart"/>
      <w:r w:rsidR="008844D9" w:rsidRPr="007C60D0">
        <w:rPr>
          <w:rFonts w:ascii="Times New Roman" w:hAnsi="Times New Roman"/>
        </w:rPr>
        <w:t>Sabiston</w:t>
      </w:r>
      <w:proofErr w:type="spellEnd"/>
      <w:r w:rsidR="008844D9" w:rsidRPr="007C60D0">
        <w:rPr>
          <w:rFonts w:ascii="Times New Roman" w:hAnsi="Times New Roman"/>
        </w:rPr>
        <w:t xml:space="preserve"> and colleagues </w:t>
      </w:r>
      <w:r w:rsidRPr="007C60D0">
        <w:rPr>
          <w:rFonts w:ascii="Times New Roman" w:hAnsi="Times New Roman"/>
        </w:rPr>
        <w:t>also</w:t>
      </w:r>
      <w:r w:rsidR="00E15FC4" w:rsidRPr="007C60D0">
        <w:rPr>
          <w:rFonts w:ascii="Times New Roman" w:hAnsi="Times New Roman"/>
        </w:rPr>
        <w:t xml:space="preserve"> illuminated</w:t>
      </w:r>
      <w:r w:rsidR="008844D9" w:rsidRPr="007C60D0">
        <w:rPr>
          <w:rFonts w:ascii="Times New Roman" w:hAnsi="Times New Roman"/>
        </w:rPr>
        <w:t xml:space="preserve"> </w:t>
      </w:r>
      <w:r w:rsidRPr="007C60D0">
        <w:rPr>
          <w:rFonts w:ascii="Times New Roman" w:hAnsi="Times New Roman"/>
        </w:rPr>
        <w:t xml:space="preserve">the difficulties </w:t>
      </w:r>
      <w:r w:rsidR="008844D9" w:rsidRPr="007C60D0">
        <w:rPr>
          <w:rFonts w:ascii="Times New Roman" w:hAnsi="Times New Roman"/>
        </w:rPr>
        <w:t xml:space="preserve">that a group </w:t>
      </w:r>
      <w:r w:rsidRPr="007C60D0">
        <w:rPr>
          <w:rFonts w:ascii="Times New Roman" w:hAnsi="Times New Roman"/>
        </w:rPr>
        <w:t xml:space="preserve">environment </w:t>
      </w:r>
      <w:r w:rsidR="008844D9" w:rsidRPr="007C60D0">
        <w:rPr>
          <w:rFonts w:ascii="Times New Roman" w:hAnsi="Times New Roman"/>
        </w:rPr>
        <w:t xml:space="preserve">may present </w:t>
      </w:r>
      <w:r w:rsidRPr="007C60D0">
        <w:rPr>
          <w:rFonts w:ascii="Times New Roman" w:hAnsi="Times New Roman"/>
        </w:rPr>
        <w:t>for survivors</w:t>
      </w:r>
      <w:r w:rsidR="008844D9" w:rsidRPr="007C60D0">
        <w:rPr>
          <w:rFonts w:ascii="Times New Roman" w:hAnsi="Times New Roman"/>
        </w:rPr>
        <w:t xml:space="preserve"> of illness</w:t>
      </w:r>
      <w:r w:rsidRPr="007C60D0">
        <w:rPr>
          <w:rFonts w:ascii="Times New Roman" w:hAnsi="Times New Roman"/>
        </w:rPr>
        <w:t>, noting that being part of such a group may provide a constant and visible reminder of illness, disease</w:t>
      </w:r>
      <w:r w:rsidR="00997000" w:rsidRPr="007C60D0">
        <w:rPr>
          <w:rFonts w:ascii="Times New Roman" w:hAnsi="Times New Roman"/>
        </w:rPr>
        <w:t>,</w:t>
      </w:r>
      <w:r w:rsidRPr="007C60D0">
        <w:rPr>
          <w:rFonts w:ascii="Times New Roman" w:hAnsi="Times New Roman"/>
        </w:rPr>
        <w:t xml:space="preserve"> and even death. </w:t>
      </w:r>
      <w:r w:rsidR="00F23EA9">
        <w:rPr>
          <w:rFonts w:ascii="Times New Roman" w:hAnsi="Times New Roman"/>
        </w:rPr>
        <w:t>Similar difficulties were reported in</w:t>
      </w:r>
      <w:r w:rsidR="00F74769">
        <w:rPr>
          <w:rFonts w:ascii="Times New Roman" w:hAnsi="Times New Roman"/>
        </w:rPr>
        <w:t xml:space="preserve"> Perrier, Smith, and Latimer-Cheung</w:t>
      </w:r>
      <w:r w:rsidR="00F23EA9">
        <w:rPr>
          <w:rFonts w:ascii="Times New Roman" w:hAnsi="Times New Roman"/>
        </w:rPr>
        <w:t>’s</w:t>
      </w:r>
      <w:r w:rsidR="00F74769">
        <w:rPr>
          <w:rFonts w:ascii="Times New Roman" w:hAnsi="Times New Roman"/>
        </w:rPr>
        <w:t xml:space="preserve"> (2013) </w:t>
      </w:r>
      <w:r w:rsidR="00F23EA9">
        <w:rPr>
          <w:rFonts w:ascii="Times New Roman" w:hAnsi="Times New Roman"/>
        </w:rPr>
        <w:t xml:space="preserve">study on disability narratives in individuals with spinal cord injury. Their study suggested that while opportunities to connect with others were important in some narrative types (e.g., quest narrative), for others (chaos narrative) repeated exposure to other wheelchair users served as a reminder of the life that had been lost. </w:t>
      </w:r>
      <w:r w:rsidRPr="007C60D0">
        <w:rPr>
          <w:rFonts w:ascii="Times New Roman" w:hAnsi="Times New Roman"/>
        </w:rPr>
        <w:t xml:space="preserve">Thus these authors </w:t>
      </w:r>
      <w:r w:rsidR="008844D9" w:rsidRPr="007C60D0">
        <w:rPr>
          <w:rFonts w:ascii="Times New Roman" w:hAnsi="Times New Roman"/>
        </w:rPr>
        <w:t xml:space="preserve">illustrate </w:t>
      </w:r>
      <w:r w:rsidRPr="007C60D0">
        <w:rPr>
          <w:rFonts w:ascii="Times New Roman" w:hAnsi="Times New Roman"/>
        </w:rPr>
        <w:t>not only the positive</w:t>
      </w:r>
      <w:r w:rsidR="005D4AA9" w:rsidRPr="007C60D0">
        <w:rPr>
          <w:rFonts w:ascii="Times New Roman" w:hAnsi="Times New Roman"/>
        </w:rPr>
        <w:t>, growth related benefits</w:t>
      </w:r>
      <w:r w:rsidRPr="007C60D0">
        <w:rPr>
          <w:rFonts w:ascii="Times New Roman" w:hAnsi="Times New Roman"/>
        </w:rPr>
        <w:t xml:space="preserve"> of being part of </w:t>
      </w:r>
      <w:r w:rsidR="00F23EA9">
        <w:rPr>
          <w:rFonts w:ascii="Times New Roman" w:hAnsi="Times New Roman"/>
        </w:rPr>
        <w:t>a</w:t>
      </w:r>
      <w:r w:rsidRPr="007C60D0">
        <w:rPr>
          <w:rFonts w:ascii="Times New Roman" w:hAnsi="Times New Roman"/>
        </w:rPr>
        <w:t xml:space="preserve"> group, but also the challenges that</w:t>
      </w:r>
      <w:r w:rsidR="005D4AA9" w:rsidRPr="007C60D0">
        <w:rPr>
          <w:rFonts w:ascii="Times New Roman" w:hAnsi="Times New Roman"/>
        </w:rPr>
        <w:t xml:space="preserve"> may be faced</w:t>
      </w:r>
      <w:r w:rsidR="00F23EA9">
        <w:rPr>
          <w:rFonts w:ascii="Times New Roman" w:hAnsi="Times New Roman"/>
        </w:rPr>
        <w:t xml:space="preserve"> by some individuals</w:t>
      </w:r>
      <w:r w:rsidR="005D4AA9" w:rsidRPr="007C60D0">
        <w:rPr>
          <w:rFonts w:ascii="Times New Roman" w:hAnsi="Times New Roman"/>
        </w:rPr>
        <w:t>. David’s story</w:t>
      </w:r>
      <w:r w:rsidRPr="007C60D0">
        <w:rPr>
          <w:rFonts w:ascii="Times New Roman" w:hAnsi="Times New Roman"/>
        </w:rPr>
        <w:t xml:space="preserve"> add</w:t>
      </w:r>
      <w:r w:rsidR="005D4AA9" w:rsidRPr="007C60D0">
        <w:rPr>
          <w:rFonts w:ascii="Times New Roman" w:hAnsi="Times New Roman"/>
        </w:rPr>
        <w:t>s</w:t>
      </w:r>
      <w:r w:rsidRPr="007C60D0">
        <w:rPr>
          <w:rFonts w:ascii="Times New Roman" w:hAnsi="Times New Roman"/>
        </w:rPr>
        <w:t xml:space="preserve"> to our un</w:t>
      </w:r>
      <w:r w:rsidR="00E15FC4" w:rsidRPr="007C60D0">
        <w:rPr>
          <w:rFonts w:ascii="Times New Roman" w:hAnsi="Times New Roman"/>
        </w:rPr>
        <w:t xml:space="preserve">derstanding of </w:t>
      </w:r>
      <w:r w:rsidR="00606DCD">
        <w:rPr>
          <w:rFonts w:ascii="Times New Roman" w:hAnsi="Times New Roman"/>
        </w:rPr>
        <w:t xml:space="preserve">why </w:t>
      </w:r>
      <w:r w:rsidR="00E15FC4" w:rsidRPr="007C60D0">
        <w:rPr>
          <w:rFonts w:ascii="Times New Roman" w:hAnsi="Times New Roman"/>
        </w:rPr>
        <w:t>these challenges</w:t>
      </w:r>
      <w:r w:rsidR="00606DCD">
        <w:rPr>
          <w:rFonts w:ascii="Times New Roman" w:hAnsi="Times New Roman"/>
        </w:rPr>
        <w:t xml:space="preserve"> may prove difficult for an assimilator</w:t>
      </w:r>
      <w:r w:rsidR="00E15FC4" w:rsidRPr="007C60D0">
        <w:rPr>
          <w:rFonts w:ascii="Times New Roman" w:hAnsi="Times New Roman"/>
        </w:rPr>
        <w:t>. First,</w:t>
      </w:r>
      <w:r w:rsidR="00F27C1A" w:rsidRPr="007C60D0">
        <w:rPr>
          <w:rFonts w:ascii="Times New Roman" w:hAnsi="Times New Roman"/>
        </w:rPr>
        <w:t xml:space="preserve"> David</w:t>
      </w:r>
      <w:r w:rsidR="00606DCD">
        <w:rPr>
          <w:rFonts w:ascii="Times New Roman" w:hAnsi="Times New Roman"/>
        </w:rPr>
        <w:t>’s</w:t>
      </w:r>
      <w:r w:rsidRPr="007C60D0">
        <w:rPr>
          <w:rFonts w:ascii="Times New Roman" w:hAnsi="Times New Roman"/>
        </w:rPr>
        <w:t xml:space="preserve"> </w:t>
      </w:r>
      <w:r w:rsidR="00F27C1A" w:rsidRPr="007C60D0">
        <w:rPr>
          <w:rFonts w:ascii="Times New Roman" w:hAnsi="Times New Roman"/>
        </w:rPr>
        <w:t>story</w:t>
      </w:r>
      <w:r w:rsidR="005D4AA9" w:rsidRPr="007C60D0">
        <w:rPr>
          <w:rFonts w:ascii="Times New Roman" w:hAnsi="Times New Roman"/>
        </w:rPr>
        <w:t xml:space="preserve"> </w:t>
      </w:r>
      <w:r w:rsidR="00E15FC4" w:rsidRPr="007C60D0">
        <w:rPr>
          <w:rFonts w:ascii="Times New Roman" w:hAnsi="Times New Roman"/>
        </w:rPr>
        <w:t xml:space="preserve">focuses on </w:t>
      </w:r>
      <w:r w:rsidR="00E511F3" w:rsidRPr="007C60D0">
        <w:rPr>
          <w:rFonts w:ascii="Times New Roman" w:hAnsi="Times New Roman"/>
        </w:rPr>
        <w:t xml:space="preserve">the </w:t>
      </w:r>
      <w:r w:rsidR="005D4AA9" w:rsidRPr="007C60D0">
        <w:rPr>
          <w:rFonts w:ascii="Times New Roman" w:hAnsi="Times New Roman"/>
        </w:rPr>
        <w:t xml:space="preserve">differences between himself and other group members, </w:t>
      </w:r>
      <w:r w:rsidR="00E15FC4" w:rsidRPr="007C60D0">
        <w:rPr>
          <w:rFonts w:ascii="Times New Roman" w:hAnsi="Times New Roman"/>
        </w:rPr>
        <w:t xml:space="preserve">describing </w:t>
      </w:r>
      <w:r w:rsidR="005D4AA9" w:rsidRPr="007C60D0">
        <w:rPr>
          <w:rFonts w:ascii="Times New Roman" w:hAnsi="Times New Roman"/>
        </w:rPr>
        <w:t>that “they were really disabled and I was not”.</w:t>
      </w:r>
      <w:r w:rsidR="00E15FC4" w:rsidRPr="007C60D0">
        <w:rPr>
          <w:rFonts w:ascii="Times New Roman" w:hAnsi="Times New Roman"/>
        </w:rPr>
        <w:t xml:space="preserve"> </w:t>
      </w:r>
      <w:r w:rsidR="00F27C1A" w:rsidRPr="007C60D0">
        <w:rPr>
          <w:rFonts w:ascii="Times New Roman" w:hAnsi="Times New Roman"/>
        </w:rPr>
        <w:t xml:space="preserve">Consequently, he </w:t>
      </w:r>
      <w:r w:rsidR="00606DCD">
        <w:rPr>
          <w:rFonts w:ascii="Times New Roman" w:hAnsi="Times New Roman"/>
        </w:rPr>
        <w:t xml:space="preserve">struggles to identify with them, </w:t>
      </w:r>
      <w:r w:rsidR="00F27C1A" w:rsidRPr="007C60D0">
        <w:rPr>
          <w:rFonts w:ascii="Times New Roman" w:hAnsi="Times New Roman"/>
        </w:rPr>
        <w:t>di</w:t>
      </w:r>
      <w:r w:rsidR="00BE199A" w:rsidRPr="007C60D0">
        <w:rPr>
          <w:rFonts w:ascii="Times New Roman" w:hAnsi="Times New Roman"/>
        </w:rPr>
        <w:t xml:space="preserve">stances himself from the group, </w:t>
      </w:r>
      <w:r w:rsidR="00E511F3" w:rsidRPr="007C60D0">
        <w:rPr>
          <w:rFonts w:ascii="Times New Roman" w:hAnsi="Times New Roman"/>
        </w:rPr>
        <w:t>and</w:t>
      </w:r>
      <w:r w:rsidR="00606DCD">
        <w:rPr>
          <w:rFonts w:ascii="Times New Roman" w:hAnsi="Times New Roman"/>
        </w:rPr>
        <w:t xml:space="preserve"> does not</w:t>
      </w:r>
      <w:r w:rsidR="00E511F3" w:rsidRPr="007C60D0">
        <w:rPr>
          <w:rFonts w:ascii="Times New Roman" w:hAnsi="Times New Roman"/>
        </w:rPr>
        <w:t xml:space="preserve"> benefit from being part of the squad. </w:t>
      </w:r>
      <w:r w:rsidR="00E15FC4" w:rsidRPr="007C60D0">
        <w:rPr>
          <w:rFonts w:ascii="Times New Roman" w:hAnsi="Times New Roman"/>
        </w:rPr>
        <w:t>Second,</w:t>
      </w:r>
      <w:r w:rsidR="001F0961" w:rsidRPr="007C60D0">
        <w:rPr>
          <w:rFonts w:ascii="Times New Roman" w:hAnsi="Times New Roman"/>
        </w:rPr>
        <w:t xml:space="preserve"> David</w:t>
      </w:r>
      <w:r w:rsidR="00E511F3" w:rsidRPr="007C60D0">
        <w:rPr>
          <w:rFonts w:ascii="Times New Roman" w:hAnsi="Times New Roman"/>
        </w:rPr>
        <w:t xml:space="preserve"> highlights the competitive nature of being part of an </w:t>
      </w:r>
      <w:r w:rsidRPr="007C60D0">
        <w:rPr>
          <w:rFonts w:ascii="Times New Roman" w:hAnsi="Times New Roman"/>
        </w:rPr>
        <w:t>elite sporting squad</w:t>
      </w:r>
      <w:r w:rsidR="00E511F3" w:rsidRPr="007C60D0">
        <w:rPr>
          <w:rFonts w:ascii="Times New Roman" w:hAnsi="Times New Roman"/>
        </w:rPr>
        <w:t xml:space="preserve">. </w:t>
      </w:r>
      <w:r w:rsidR="001F0961" w:rsidRPr="007C60D0">
        <w:rPr>
          <w:rFonts w:ascii="Times New Roman" w:hAnsi="Times New Roman"/>
        </w:rPr>
        <w:t xml:space="preserve">Although </w:t>
      </w:r>
      <w:r w:rsidR="0014140C" w:rsidRPr="007C60D0">
        <w:rPr>
          <w:rFonts w:ascii="Times New Roman" w:hAnsi="Times New Roman"/>
        </w:rPr>
        <w:t xml:space="preserve">it is important to acknowledge </w:t>
      </w:r>
      <w:r w:rsidR="000C5A96" w:rsidRPr="007C60D0">
        <w:rPr>
          <w:rFonts w:ascii="Times New Roman" w:hAnsi="Times New Roman"/>
        </w:rPr>
        <w:t>that competitive rivalries</w:t>
      </w:r>
      <w:r w:rsidR="0014140C" w:rsidRPr="007C60D0">
        <w:rPr>
          <w:rFonts w:ascii="Times New Roman" w:hAnsi="Times New Roman"/>
        </w:rPr>
        <w:t xml:space="preserve"> may limit the desire to share experiences</w:t>
      </w:r>
      <w:r w:rsidR="000C5A96" w:rsidRPr="007C60D0">
        <w:rPr>
          <w:rFonts w:ascii="Times New Roman" w:hAnsi="Times New Roman"/>
        </w:rPr>
        <w:t xml:space="preserve"> among the group</w:t>
      </w:r>
      <w:r w:rsidR="001F0961" w:rsidRPr="007C60D0">
        <w:rPr>
          <w:rFonts w:ascii="Times New Roman" w:hAnsi="Times New Roman"/>
        </w:rPr>
        <w:t xml:space="preserve">, </w:t>
      </w:r>
      <w:r w:rsidR="0014140C" w:rsidRPr="007C60D0">
        <w:rPr>
          <w:rFonts w:ascii="Times New Roman" w:hAnsi="Times New Roman"/>
        </w:rPr>
        <w:t>both David and Chr</w:t>
      </w:r>
      <w:r w:rsidR="000C5A96" w:rsidRPr="007C60D0">
        <w:rPr>
          <w:rFonts w:ascii="Times New Roman" w:hAnsi="Times New Roman"/>
        </w:rPr>
        <w:t>is participated in sports with</w:t>
      </w:r>
      <w:r w:rsidR="0014140C" w:rsidRPr="007C60D0">
        <w:rPr>
          <w:rFonts w:ascii="Times New Roman" w:hAnsi="Times New Roman"/>
        </w:rPr>
        <w:t xml:space="preserve"> </w:t>
      </w:r>
      <w:r w:rsidR="001F0961" w:rsidRPr="007C60D0">
        <w:rPr>
          <w:rFonts w:ascii="Times New Roman" w:hAnsi="Times New Roman"/>
        </w:rPr>
        <w:t xml:space="preserve">similar </w:t>
      </w:r>
      <w:r w:rsidR="0014140C" w:rsidRPr="007C60D0">
        <w:rPr>
          <w:rFonts w:ascii="Times New Roman" w:hAnsi="Times New Roman"/>
        </w:rPr>
        <w:t>rivalries</w:t>
      </w:r>
      <w:r w:rsidR="000C5A96" w:rsidRPr="007C60D0">
        <w:rPr>
          <w:rFonts w:ascii="Times New Roman" w:hAnsi="Times New Roman"/>
        </w:rPr>
        <w:t xml:space="preserve"> </w:t>
      </w:r>
      <w:r w:rsidR="000C5A96" w:rsidRPr="007C60D0">
        <w:rPr>
          <w:rFonts w:ascii="Times New Roman" w:hAnsi="Times New Roman"/>
        </w:rPr>
        <w:lastRenderedPageBreak/>
        <w:t>and faced competition for squad places</w:t>
      </w:r>
      <w:r w:rsidR="0014140C" w:rsidRPr="007C60D0">
        <w:rPr>
          <w:rFonts w:ascii="Times New Roman" w:hAnsi="Times New Roman"/>
        </w:rPr>
        <w:t xml:space="preserve">. While Chris </w:t>
      </w:r>
      <w:r w:rsidR="001F0961" w:rsidRPr="007C60D0">
        <w:rPr>
          <w:rFonts w:ascii="Times New Roman" w:hAnsi="Times New Roman"/>
        </w:rPr>
        <w:t>embraced this</w:t>
      </w:r>
      <w:r w:rsidR="000C5A96" w:rsidRPr="007C60D0">
        <w:rPr>
          <w:rFonts w:ascii="Times New Roman" w:hAnsi="Times New Roman"/>
        </w:rPr>
        <w:t xml:space="preserve"> competitive environment and aimed to learn from more experienced membe</w:t>
      </w:r>
      <w:r w:rsidR="00F47963">
        <w:rPr>
          <w:rFonts w:ascii="Times New Roman" w:hAnsi="Times New Roman"/>
        </w:rPr>
        <w:t>rs of the squad, David uses</w:t>
      </w:r>
      <w:r w:rsidR="001F0961" w:rsidRPr="007C60D0">
        <w:rPr>
          <w:rFonts w:ascii="Times New Roman" w:hAnsi="Times New Roman"/>
        </w:rPr>
        <w:t xml:space="preserve"> competition</w:t>
      </w:r>
      <w:r w:rsidR="000C5A96" w:rsidRPr="007C60D0">
        <w:rPr>
          <w:rFonts w:ascii="Times New Roman" w:hAnsi="Times New Roman"/>
        </w:rPr>
        <w:t xml:space="preserve"> to justify his independence from the group. </w:t>
      </w:r>
    </w:p>
    <w:p w:rsidR="0014140C" w:rsidRPr="00B617CE" w:rsidRDefault="002221DD" w:rsidP="00ED44C6">
      <w:pPr>
        <w:spacing w:after="0" w:line="480" w:lineRule="auto"/>
        <w:rPr>
          <w:rFonts w:ascii="Times New Roman" w:hAnsi="Times New Roman"/>
          <w:b/>
        </w:rPr>
      </w:pPr>
      <w:r w:rsidRPr="00B617CE">
        <w:rPr>
          <w:rFonts w:ascii="Times New Roman" w:hAnsi="Times New Roman"/>
          <w:b/>
        </w:rPr>
        <w:t xml:space="preserve">Reclaiming Control of the Physical Body </w:t>
      </w:r>
    </w:p>
    <w:p w:rsidR="00F86171" w:rsidRPr="007C60D0" w:rsidRDefault="000F508B" w:rsidP="00ED44C6">
      <w:pPr>
        <w:spacing w:after="0" w:line="480" w:lineRule="auto"/>
        <w:rPr>
          <w:rFonts w:ascii="Times New Roman" w:hAnsi="Times New Roman"/>
        </w:rPr>
      </w:pPr>
      <w:r w:rsidRPr="007C60D0">
        <w:rPr>
          <w:rFonts w:ascii="Times New Roman" w:hAnsi="Times New Roman"/>
        </w:rPr>
        <w:t xml:space="preserve">As Frank (1995) wrote </w:t>
      </w:r>
      <w:r w:rsidR="009137CB" w:rsidRPr="007C60D0">
        <w:rPr>
          <w:rFonts w:ascii="Times New Roman" w:hAnsi="Times New Roman"/>
        </w:rPr>
        <w:t xml:space="preserve">about illness </w:t>
      </w:r>
      <w:r w:rsidRPr="007C60D0">
        <w:rPr>
          <w:rFonts w:ascii="Times New Roman" w:hAnsi="Times New Roman"/>
        </w:rPr>
        <w:t>“the body sets in motion the need for new stories when its disease disrupts the old stories</w:t>
      </w:r>
      <w:r w:rsidR="005170FA" w:rsidRPr="007C60D0">
        <w:rPr>
          <w:rFonts w:ascii="Times New Roman" w:hAnsi="Times New Roman"/>
        </w:rPr>
        <w:t>”</w:t>
      </w:r>
      <w:r w:rsidRPr="007C60D0">
        <w:rPr>
          <w:rFonts w:ascii="Times New Roman" w:hAnsi="Times New Roman"/>
        </w:rPr>
        <w:t xml:space="preserve"> </w:t>
      </w:r>
      <w:r w:rsidR="005170FA" w:rsidRPr="007C60D0">
        <w:rPr>
          <w:rFonts w:ascii="Times New Roman" w:hAnsi="Times New Roman"/>
        </w:rPr>
        <w:t>(p</w:t>
      </w:r>
      <w:r w:rsidR="00B617CE">
        <w:rPr>
          <w:rFonts w:ascii="Times New Roman" w:hAnsi="Times New Roman"/>
        </w:rPr>
        <w:t>.</w:t>
      </w:r>
      <w:r w:rsidR="005170FA" w:rsidRPr="007C60D0">
        <w:rPr>
          <w:rFonts w:ascii="Times New Roman" w:hAnsi="Times New Roman"/>
        </w:rPr>
        <w:t xml:space="preserve">2). </w:t>
      </w:r>
      <w:r w:rsidR="00413D18" w:rsidRPr="007C60D0">
        <w:rPr>
          <w:rFonts w:ascii="Times New Roman" w:hAnsi="Times New Roman"/>
        </w:rPr>
        <w:t>This</w:t>
      </w:r>
      <w:r w:rsidR="00BC6A97" w:rsidRPr="007C60D0">
        <w:rPr>
          <w:rFonts w:ascii="Times New Roman" w:hAnsi="Times New Roman"/>
        </w:rPr>
        <w:t xml:space="preserve"> disruption wa</w:t>
      </w:r>
      <w:r w:rsidR="00413D18" w:rsidRPr="007C60D0">
        <w:rPr>
          <w:rFonts w:ascii="Times New Roman" w:hAnsi="Times New Roman"/>
        </w:rPr>
        <w:t>s evident in both Chris and David’s stories</w:t>
      </w:r>
      <w:r w:rsidR="00BC6A97" w:rsidRPr="007C60D0">
        <w:rPr>
          <w:rFonts w:ascii="Times New Roman" w:hAnsi="Times New Roman"/>
        </w:rPr>
        <w:t xml:space="preserve">, each recognizing that their traumatic experiences </w:t>
      </w:r>
      <w:r w:rsidR="00284E1E" w:rsidRPr="007C60D0">
        <w:rPr>
          <w:rFonts w:ascii="Times New Roman" w:hAnsi="Times New Roman"/>
        </w:rPr>
        <w:t>enforc</w:t>
      </w:r>
      <w:r w:rsidR="00F86171" w:rsidRPr="007C60D0">
        <w:rPr>
          <w:rFonts w:ascii="Times New Roman" w:hAnsi="Times New Roman"/>
        </w:rPr>
        <w:t>ed sudden and dramatic change</w:t>
      </w:r>
      <w:r w:rsidR="00A24184" w:rsidRPr="007C60D0">
        <w:rPr>
          <w:rFonts w:ascii="Times New Roman" w:hAnsi="Times New Roman"/>
        </w:rPr>
        <w:t>s</w:t>
      </w:r>
      <w:r w:rsidR="00F81343" w:rsidRPr="007C60D0">
        <w:rPr>
          <w:rFonts w:ascii="Times New Roman" w:hAnsi="Times New Roman"/>
        </w:rPr>
        <w:t xml:space="preserve"> upon their physical bodies</w:t>
      </w:r>
      <w:r w:rsidR="00F86171" w:rsidRPr="007C60D0">
        <w:rPr>
          <w:rFonts w:ascii="Times New Roman" w:hAnsi="Times New Roman"/>
        </w:rPr>
        <w:t>. While this disruption created difficulties, both men sought resolution</w:t>
      </w:r>
      <w:r w:rsidR="007748E4">
        <w:rPr>
          <w:rFonts w:ascii="Times New Roman" w:hAnsi="Times New Roman"/>
        </w:rPr>
        <w:t xml:space="preserve"> by reclaiming control of their physical selves</w:t>
      </w:r>
      <w:r w:rsidR="00F86171" w:rsidRPr="007C60D0">
        <w:rPr>
          <w:rFonts w:ascii="Times New Roman" w:hAnsi="Times New Roman"/>
        </w:rPr>
        <w:t>.</w:t>
      </w:r>
      <w:r w:rsidR="007748E4">
        <w:rPr>
          <w:rFonts w:ascii="Times New Roman" w:hAnsi="Times New Roman"/>
        </w:rPr>
        <w:t xml:space="preserve"> Yet for David, reclaiming control meant rejecting </w:t>
      </w:r>
      <w:r w:rsidR="002738B7">
        <w:rPr>
          <w:rFonts w:ascii="Times New Roman" w:hAnsi="Times New Roman"/>
        </w:rPr>
        <w:t xml:space="preserve">support and advice from health professionals. </w:t>
      </w:r>
      <w:r w:rsidR="00F86171" w:rsidRPr="007C60D0">
        <w:rPr>
          <w:rFonts w:ascii="Times New Roman" w:hAnsi="Times New Roman"/>
        </w:rPr>
        <w:t xml:space="preserve"> </w:t>
      </w:r>
      <w:r w:rsidR="00A24184" w:rsidRPr="007C60D0">
        <w:rPr>
          <w:rFonts w:ascii="Times New Roman" w:hAnsi="Times New Roman"/>
        </w:rPr>
        <w:t xml:space="preserve">David’s sense of control was re-established through rule breaking, rebelling against guidance </w:t>
      </w:r>
      <w:r w:rsidR="006D731F" w:rsidRPr="007C60D0">
        <w:rPr>
          <w:rFonts w:ascii="Times New Roman" w:hAnsi="Times New Roman"/>
        </w:rPr>
        <w:t xml:space="preserve">that </w:t>
      </w:r>
      <w:r w:rsidR="00A24184" w:rsidRPr="007C60D0">
        <w:rPr>
          <w:rFonts w:ascii="Times New Roman" w:hAnsi="Times New Roman"/>
        </w:rPr>
        <w:t xml:space="preserve">informed what he should and should not </w:t>
      </w:r>
      <w:r w:rsidR="006D731F" w:rsidRPr="007C60D0">
        <w:rPr>
          <w:rFonts w:ascii="Times New Roman" w:hAnsi="Times New Roman"/>
        </w:rPr>
        <w:t xml:space="preserve">physically </w:t>
      </w:r>
      <w:r w:rsidR="00A24184" w:rsidRPr="007C60D0">
        <w:rPr>
          <w:rFonts w:ascii="Times New Roman" w:hAnsi="Times New Roman"/>
        </w:rPr>
        <w:t>be able to do. This approach was evident from his early days o</w:t>
      </w:r>
      <w:r w:rsidR="006D731F" w:rsidRPr="007C60D0">
        <w:rPr>
          <w:rFonts w:ascii="Times New Roman" w:hAnsi="Times New Roman"/>
        </w:rPr>
        <w:t>f rehabilitation as he described</w:t>
      </w:r>
      <w:r w:rsidR="00A24184" w:rsidRPr="007C60D0">
        <w:rPr>
          <w:rFonts w:ascii="Times New Roman" w:hAnsi="Times New Roman"/>
        </w:rPr>
        <w:t xml:space="preserve">: </w:t>
      </w:r>
    </w:p>
    <w:p w:rsidR="00A24184" w:rsidRPr="007C60D0" w:rsidRDefault="00A24184" w:rsidP="00ED44C6">
      <w:pPr>
        <w:spacing w:after="0" w:line="480" w:lineRule="auto"/>
        <w:ind w:left="720"/>
        <w:rPr>
          <w:rFonts w:ascii="Times New Roman" w:hAnsi="Times New Roman"/>
        </w:rPr>
      </w:pPr>
      <w:r w:rsidRPr="007C60D0">
        <w:rPr>
          <w:rFonts w:ascii="Times New Roman" w:hAnsi="Times New Roman"/>
        </w:rPr>
        <w:t xml:space="preserve">I went up to the gym in the </w:t>
      </w:r>
      <w:proofErr w:type="gramStart"/>
      <w:r w:rsidRPr="007C60D0">
        <w:rPr>
          <w:rFonts w:ascii="Times New Roman" w:hAnsi="Times New Roman"/>
        </w:rPr>
        <w:t>hospital,</w:t>
      </w:r>
      <w:proofErr w:type="gramEnd"/>
      <w:r w:rsidRPr="007C60D0">
        <w:rPr>
          <w:rFonts w:ascii="Times New Roman" w:hAnsi="Times New Roman"/>
        </w:rPr>
        <w:t xml:space="preserve"> while I was still in the gym I started do</w:t>
      </w:r>
      <w:r w:rsidR="00FE43C0" w:rsidRPr="007C60D0">
        <w:rPr>
          <w:rFonts w:ascii="Times New Roman" w:hAnsi="Times New Roman"/>
        </w:rPr>
        <w:t xml:space="preserve">ing pull ups, curls, press ups </w:t>
      </w:r>
      <w:r w:rsidRPr="007C60D0">
        <w:rPr>
          <w:rFonts w:ascii="Times New Roman" w:hAnsi="Times New Roman"/>
        </w:rPr>
        <w:t xml:space="preserve">in the </w:t>
      </w:r>
      <w:proofErr w:type="spellStart"/>
      <w:r w:rsidRPr="007C60D0">
        <w:rPr>
          <w:rFonts w:ascii="Times New Roman" w:hAnsi="Times New Roman"/>
        </w:rPr>
        <w:t>multigym</w:t>
      </w:r>
      <w:proofErr w:type="spellEnd"/>
      <w:r w:rsidRPr="007C60D0">
        <w:rPr>
          <w:rFonts w:ascii="Times New Roman" w:hAnsi="Times New Roman"/>
        </w:rPr>
        <w:t xml:space="preserve"> area in the hospital. It wasn’t that they let me, oh no, that was what I was going to do. I stole a wheelchair and wheeled myself up ther</w:t>
      </w:r>
      <w:r w:rsidR="003475A6" w:rsidRPr="007C60D0">
        <w:rPr>
          <w:rFonts w:ascii="Times New Roman" w:hAnsi="Times New Roman"/>
        </w:rPr>
        <w:t>e and did it. So that was that, the start of recovery.</w:t>
      </w:r>
    </w:p>
    <w:p w:rsidR="003475A6" w:rsidRPr="007C60D0" w:rsidRDefault="003475A6" w:rsidP="00ED44C6">
      <w:pPr>
        <w:spacing w:after="0" w:line="480" w:lineRule="auto"/>
        <w:rPr>
          <w:rFonts w:ascii="Times New Roman" w:hAnsi="Times New Roman"/>
        </w:rPr>
      </w:pPr>
      <w:r w:rsidRPr="007C60D0">
        <w:rPr>
          <w:rFonts w:ascii="Times New Roman" w:hAnsi="Times New Roman"/>
        </w:rPr>
        <w:t xml:space="preserve">Previous research has suggested that risk taking behaviors can allow individuals to </w:t>
      </w:r>
      <w:r w:rsidR="00444352" w:rsidRPr="007C60D0">
        <w:rPr>
          <w:rFonts w:ascii="Times New Roman" w:hAnsi="Times New Roman"/>
        </w:rPr>
        <w:t xml:space="preserve">feel proactive and become aware of their own choices (Burke &amp; </w:t>
      </w:r>
      <w:proofErr w:type="spellStart"/>
      <w:r w:rsidR="00444352" w:rsidRPr="007C60D0">
        <w:rPr>
          <w:rFonts w:ascii="Times New Roman" w:hAnsi="Times New Roman"/>
        </w:rPr>
        <w:t>Sabiston</w:t>
      </w:r>
      <w:proofErr w:type="spellEnd"/>
      <w:r w:rsidR="00444352" w:rsidRPr="007C60D0">
        <w:rPr>
          <w:rFonts w:ascii="Times New Roman" w:hAnsi="Times New Roman"/>
        </w:rPr>
        <w:t>, 2010)</w:t>
      </w:r>
      <w:r w:rsidRPr="007C60D0">
        <w:rPr>
          <w:rFonts w:ascii="Times New Roman" w:hAnsi="Times New Roman"/>
        </w:rPr>
        <w:t>, as well as encouraging re-</w:t>
      </w:r>
      <w:proofErr w:type="spellStart"/>
      <w:r w:rsidRPr="007C60D0">
        <w:rPr>
          <w:rFonts w:ascii="Times New Roman" w:hAnsi="Times New Roman"/>
        </w:rPr>
        <w:t>storying</w:t>
      </w:r>
      <w:proofErr w:type="spellEnd"/>
      <w:r w:rsidRPr="007C60D0">
        <w:rPr>
          <w:rFonts w:ascii="Times New Roman" w:hAnsi="Times New Roman"/>
        </w:rPr>
        <w:t xml:space="preserve"> through the acknowledgement and </w:t>
      </w:r>
      <w:r w:rsidR="002D2803" w:rsidRPr="007C60D0">
        <w:rPr>
          <w:rFonts w:ascii="Times New Roman" w:hAnsi="Times New Roman"/>
        </w:rPr>
        <w:t>justification of risk (Day, 2013</w:t>
      </w:r>
      <w:r w:rsidRPr="007C60D0">
        <w:rPr>
          <w:rFonts w:ascii="Times New Roman" w:hAnsi="Times New Roman"/>
        </w:rPr>
        <w:t>). For David, this example of risk-taking presents a turning point</w:t>
      </w:r>
      <w:r w:rsidR="00F638EA" w:rsidRPr="007C60D0">
        <w:rPr>
          <w:rFonts w:ascii="Times New Roman" w:hAnsi="Times New Roman"/>
        </w:rPr>
        <w:t xml:space="preserve"> in his narrative</w:t>
      </w:r>
      <w:r w:rsidRPr="007C60D0">
        <w:rPr>
          <w:rFonts w:ascii="Times New Roman" w:hAnsi="Times New Roman"/>
        </w:rPr>
        <w:t xml:space="preserve">, </w:t>
      </w:r>
      <w:r w:rsidR="00F638EA" w:rsidRPr="007C60D0">
        <w:rPr>
          <w:rFonts w:ascii="Times New Roman" w:hAnsi="Times New Roman"/>
        </w:rPr>
        <w:t>demonstrating defiance, yet proving</w:t>
      </w:r>
      <w:r w:rsidRPr="007C60D0">
        <w:rPr>
          <w:rFonts w:ascii="Times New Roman" w:hAnsi="Times New Roman"/>
        </w:rPr>
        <w:t xml:space="preserve"> his physical capabilities</w:t>
      </w:r>
      <w:r w:rsidR="00F638EA" w:rsidRPr="007C60D0">
        <w:rPr>
          <w:rFonts w:ascii="Times New Roman" w:hAnsi="Times New Roman"/>
        </w:rPr>
        <w:t xml:space="preserve"> and thereby justifying his actions. His story suggests that benefits may be found when risk-taking </w:t>
      </w:r>
      <w:r w:rsidR="00F638EA" w:rsidRPr="007C60D0">
        <w:rPr>
          <w:rFonts w:ascii="Times New Roman" w:hAnsi="Times New Roman"/>
        </w:rPr>
        <w:lastRenderedPageBreak/>
        <w:t>results in a successful outcome. Chr</w:t>
      </w:r>
      <w:r w:rsidR="00F81343" w:rsidRPr="007C60D0">
        <w:rPr>
          <w:rFonts w:ascii="Times New Roman" w:hAnsi="Times New Roman"/>
        </w:rPr>
        <w:t>is, on the other hand, seeks to enhance</w:t>
      </w:r>
      <w:r w:rsidR="00F638EA" w:rsidRPr="007C60D0">
        <w:rPr>
          <w:rFonts w:ascii="Times New Roman" w:hAnsi="Times New Roman"/>
        </w:rPr>
        <w:t xml:space="preserve"> control through conformity with medical practitioners. He described: </w:t>
      </w:r>
    </w:p>
    <w:p w:rsidR="00F638EA" w:rsidRPr="007C60D0" w:rsidRDefault="00CA31B0" w:rsidP="00ED44C6">
      <w:pPr>
        <w:spacing w:after="0" w:line="480" w:lineRule="auto"/>
        <w:ind w:left="720"/>
        <w:rPr>
          <w:rFonts w:ascii="Times New Roman" w:hAnsi="Times New Roman"/>
        </w:rPr>
      </w:pPr>
      <w:r w:rsidRPr="007C60D0">
        <w:rPr>
          <w:rFonts w:ascii="Times New Roman" w:hAnsi="Times New Roman"/>
        </w:rPr>
        <w:t>When I started being more active I knew I had to lose some weight, the doctors had told me that as I’d spent so much time just ly</w:t>
      </w:r>
      <w:r w:rsidR="002E39C7" w:rsidRPr="007C60D0">
        <w:rPr>
          <w:rFonts w:ascii="Times New Roman" w:hAnsi="Times New Roman"/>
        </w:rPr>
        <w:t>ing there</w:t>
      </w:r>
      <w:r w:rsidRPr="007C60D0">
        <w:rPr>
          <w:rFonts w:ascii="Times New Roman" w:hAnsi="Times New Roman"/>
        </w:rPr>
        <w:t xml:space="preserve">. I said to the doctor ‘look, I’m doing what I can do, I’m getting myself fit, now it’s down to you to do what you need to do’. I think that taking part in [sport] makes you sit up and think, you know actually, I’ve got this medical condition but what can I do. It’s my body. Whatever they tell me I’m going to do it.    </w:t>
      </w:r>
    </w:p>
    <w:p w:rsidR="002E39C7" w:rsidRPr="007C60D0" w:rsidRDefault="002E39C7" w:rsidP="00ED44C6">
      <w:pPr>
        <w:spacing w:after="0" w:line="480" w:lineRule="auto"/>
        <w:rPr>
          <w:rFonts w:ascii="Times New Roman" w:hAnsi="Times New Roman"/>
        </w:rPr>
      </w:pPr>
      <w:r w:rsidRPr="007C60D0">
        <w:rPr>
          <w:rFonts w:ascii="Times New Roman" w:hAnsi="Times New Roman"/>
        </w:rPr>
        <w:t xml:space="preserve">As </w:t>
      </w:r>
      <w:r w:rsidR="00F81343" w:rsidRPr="007C60D0">
        <w:rPr>
          <w:rFonts w:ascii="Times New Roman" w:hAnsi="Times New Roman"/>
        </w:rPr>
        <w:t xml:space="preserve">both </w:t>
      </w:r>
      <w:r w:rsidR="002D2803" w:rsidRPr="007C60D0">
        <w:rPr>
          <w:rFonts w:ascii="Times New Roman" w:hAnsi="Times New Roman"/>
        </w:rPr>
        <w:t xml:space="preserve">men </w:t>
      </w:r>
      <w:r w:rsidRPr="007C60D0">
        <w:rPr>
          <w:rFonts w:ascii="Times New Roman" w:hAnsi="Times New Roman"/>
        </w:rPr>
        <w:t>illustrate, being in a rehabilitati</w:t>
      </w:r>
      <w:r w:rsidR="002D2803" w:rsidRPr="007C60D0">
        <w:rPr>
          <w:rFonts w:ascii="Times New Roman" w:hAnsi="Times New Roman"/>
        </w:rPr>
        <w:t xml:space="preserve">on environment has immersed them </w:t>
      </w:r>
      <w:r w:rsidRPr="007C60D0">
        <w:rPr>
          <w:rFonts w:ascii="Times New Roman" w:hAnsi="Times New Roman"/>
        </w:rPr>
        <w:t xml:space="preserve">in stories from health care professionals about </w:t>
      </w:r>
      <w:r w:rsidR="00DD5246" w:rsidRPr="007C60D0">
        <w:rPr>
          <w:rFonts w:ascii="Times New Roman" w:hAnsi="Times New Roman"/>
        </w:rPr>
        <w:t xml:space="preserve">how physical rehabilitation </w:t>
      </w:r>
      <w:r w:rsidR="00DD5246" w:rsidRPr="00606DCD">
        <w:rPr>
          <w:rFonts w:ascii="Times New Roman" w:hAnsi="Times New Roman"/>
          <w:i/>
        </w:rPr>
        <w:t>should</w:t>
      </w:r>
      <w:r w:rsidR="00DD5246" w:rsidRPr="007C60D0">
        <w:rPr>
          <w:rFonts w:ascii="Times New Roman" w:hAnsi="Times New Roman"/>
        </w:rPr>
        <w:t xml:space="preserve"> be completed. Chris is able to embrace these stories, be</w:t>
      </w:r>
      <w:r w:rsidR="007204DE" w:rsidRPr="007C60D0">
        <w:rPr>
          <w:rFonts w:ascii="Times New Roman" w:hAnsi="Times New Roman"/>
        </w:rPr>
        <w:t xml:space="preserve">coming hopeful about the future and seeing himself and his doctor as jointly </w:t>
      </w:r>
      <w:r w:rsidR="008414B3" w:rsidRPr="007C60D0">
        <w:rPr>
          <w:rFonts w:ascii="Times New Roman" w:hAnsi="Times New Roman"/>
        </w:rPr>
        <w:t>responsible</w:t>
      </w:r>
      <w:r w:rsidR="007204DE" w:rsidRPr="007C60D0">
        <w:rPr>
          <w:rFonts w:ascii="Times New Roman" w:hAnsi="Times New Roman"/>
        </w:rPr>
        <w:t xml:space="preserve"> for his ongoing physical recovery. He has become </w:t>
      </w:r>
      <w:proofErr w:type="spellStart"/>
      <w:r w:rsidR="007204DE" w:rsidRPr="007C60D0">
        <w:rPr>
          <w:rFonts w:ascii="Times New Roman" w:hAnsi="Times New Roman"/>
        </w:rPr>
        <w:t>interpellated</w:t>
      </w:r>
      <w:proofErr w:type="spellEnd"/>
      <w:r w:rsidR="007204DE" w:rsidRPr="007C60D0">
        <w:rPr>
          <w:rFonts w:ascii="Times New Roman" w:hAnsi="Times New Roman"/>
        </w:rPr>
        <w:t xml:space="preserve"> into a new story of health (Smith, 2013), demonstrating his commitment to this story through his physical weight loss. David, on the other hand, rejects </w:t>
      </w:r>
      <w:r w:rsidR="008414B3" w:rsidRPr="007C60D0">
        <w:rPr>
          <w:rFonts w:ascii="Times New Roman" w:hAnsi="Times New Roman"/>
        </w:rPr>
        <w:t xml:space="preserve">the stories of health professionals, perceiving himself as ‘different’ to other individuals with disabilities, thus their stories are suitable for others but not for him. </w:t>
      </w:r>
      <w:r w:rsidR="0055151B" w:rsidRPr="007C60D0">
        <w:rPr>
          <w:rFonts w:ascii="Times New Roman" w:hAnsi="Times New Roman"/>
        </w:rPr>
        <w:t>He</w:t>
      </w:r>
      <w:r w:rsidR="00EB755F" w:rsidRPr="007C60D0">
        <w:rPr>
          <w:rFonts w:ascii="Times New Roman" w:hAnsi="Times New Roman"/>
        </w:rPr>
        <w:t xml:space="preserve"> described</w:t>
      </w:r>
      <w:r w:rsidR="0055151B" w:rsidRPr="007C60D0">
        <w:rPr>
          <w:rFonts w:ascii="Times New Roman" w:hAnsi="Times New Roman"/>
        </w:rPr>
        <w:t xml:space="preserve">: </w:t>
      </w:r>
    </w:p>
    <w:p w:rsidR="00970165" w:rsidRPr="007C60D0" w:rsidRDefault="00970165" w:rsidP="00ED44C6">
      <w:pPr>
        <w:spacing w:after="0" w:line="480" w:lineRule="auto"/>
        <w:ind w:left="720"/>
        <w:rPr>
          <w:rFonts w:ascii="Times New Roman" w:hAnsi="Times New Roman"/>
        </w:rPr>
      </w:pPr>
      <w:r w:rsidRPr="007C60D0">
        <w:rPr>
          <w:rFonts w:ascii="Times New Roman" w:hAnsi="Times New Roman"/>
        </w:rPr>
        <w:t xml:space="preserve">I won’t have any NHS prosthesis on it because it looks like an old ladies stocking. I just said </w:t>
      </w:r>
      <w:r w:rsidR="009137CB" w:rsidRPr="007C60D0">
        <w:rPr>
          <w:rFonts w:ascii="Times New Roman" w:hAnsi="Times New Roman"/>
        </w:rPr>
        <w:t>‘</w:t>
      </w:r>
      <w:r w:rsidRPr="007C60D0">
        <w:rPr>
          <w:rFonts w:ascii="Times New Roman" w:hAnsi="Times New Roman"/>
        </w:rPr>
        <w:t>take that off and throw it in the bin, a metal leg, that’s it for me</w:t>
      </w:r>
      <w:r w:rsidR="009137CB" w:rsidRPr="007C60D0">
        <w:rPr>
          <w:rFonts w:ascii="Times New Roman" w:hAnsi="Times New Roman"/>
        </w:rPr>
        <w:t>’</w:t>
      </w:r>
      <w:r w:rsidRPr="007C60D0">
        <w:rPr>
          <w:rFonts w:ascii="Times New Roman" w:hAnsi="Times New Roman"/>
        </w:rPr>
        <w:t>. Then if I want to adjust it I can do all that myself, I’ve learnt how to do all that. That’s something you have just got to get on with. A lot of people they have got this and they don’t know how to adjust it, they don’t know how to maintain it. They have never been mechanically minded. Now you see I have had issues with it [leg], I fall</w:t>
      </w:r>
      <w:r w:rsidR="0055151B" w:rsidRPr="007C60D0">
        <w:rPr>
          <w:rFonts w:ascii="Times New Roman" w:hAnsi="Times New Roman"/>
        </w:rPr>
        <w:t xml:space="preserve"> </w:t>
      </w:r>
      <w:r w:rsidR="001A6D82" w:rsidRPr="007C60D0">
        <w:rPr>
          <w:rFonts w:ascii="Times New Roman" w:hAnsi="Times New Roman"/>
        </w:rPr>
        <w:t xml:space="preserve">over but I’ve got my spanners and I wind it back up again. They [doctors] say to me ‘I don’t really like what you’re doing </w:t>
      </w:r>
      <w:r w:rsidR="001A6D82" w:rsidRPr="007C60D0">
        <w:rPr>
          <w:rFonts w:ascii="Times New Roman" w:hAnsi="Times New Roman"/>
        </w:rPr>
        <w:lastRenderedPageBreak/>
        <w:t>here’. I just say to them that I’m fixing my leg, I’m not going to come all the way back to you</w:t>
      </w:r>
      <w:r w:rsidR="009137CB" w:rsidRPr="007C60D0">
        <w:rPr>
          <w:rFonts w:ascii="Times New Roman" w:hAnsi="Times New Roman"/>
        </w:rPr>
        <w:t>,</w:t>
      </w:r>
      <w:r w:rsidR="001A6D82" w:rsidRPr="007C60D0">
        <w:rPr>
          <w:rFonts w:ascii="Times New Roman" w:hAnsi="Times New Roman"/>
        </w:rPr>
        <w:t xml:space="preserve"> I will do it myself. </w:t>
      </w:r>
    </w:p>
    <w:p w:rsidR="000F7B10" w:rsidRPr="007C60D0" w:rsidRDefault="00BF56D9" w:rsidP="00ED44C6">
      <w:pPr>
        <w:spacing w:after="0" w:line="480" w:lineRule="auto"/>
        <w:rPr>
          <w:rFonts w:ascii="Times New Roman" w:hAnsi="Times New Roman"/>
        </w:rPr>
      </w:pPr>
      <w:r w:rsidRPr="007C60D0">
        <w:rPr>
          <w:rFonts w:ascii="Times New Roman" w:hAnsi="Times New Roman"/>
        </w:rPr>
        <w:t xml:space="preserve">Frank (1995, p88) described that “to be fixable, the body has to be a kind of machine”. </w:t>
      </w:r>
      <w:r w:rsidR="00EF5482" w:rsidRPr="007C60D0">
        <w:rPr>
          <w:rFonts w:ascii="Times New Roman" w:hAnsi="Times New Roman"/>
        </w:rPr>
        <w:t>Yet i</w:t>
      </w:r>
      <w:r w:rsidRPr="007C60D0">
        <w:rPr>
          <w:rFonts w:ascii="Times New Roman" w:hAnsi="Times New Roman"/>
        </w:rPr>
        <w:t xml:space="preserve">n order to restore the body to a former, more predictable and healthier self, </w:t>
      </w:r>
      <w:r w:rsidR="00EF5482" w:rsidRPr="007C60D0">
        <w:rPr>
          <w:rFonts w:ascii="Times New Roman" w:hAnsi="Times New Roman"/>
        </w:rPr>
        <w:t>the individual will most often depend on an agency outside of the body (</w:t>
      </w:r>
      <w:r w:rsidRPr="007C60D0">
        <w:rPr>
          <w:rFonts w:ascii="Times New Roman" w:hAnsi="Times New Roman"/>
        </w:rPr>
        <w:t>Frank</w:t>
      </w:r>
      <w:r w:rsidR="00EF5482" w:rsidRPr="007C60D0">
        <w:rPr>
          <w:rFonts w:ascii="Times New Roman" w:hAnsi="Times New Roman"/>
        </w:rPr>
        <w:t>, 1995; Mattingly, 201</w:t>
      </w:r>
      <w:r w:rsidRPr="007C60D0">
        <w:rPr>
          <w:rFonts w:ascii="Times New Roman" w:hAnsi="Times New Roman"/>
        </w:rPr>
        <w:t>0)</w:t>
      </w:r>
      <w:r w:rsidR="00EF5482" w:rsidRPr="007C60D0">
        <w:rPr>
          <w:rFonts w:ascii="Times New Roman" w:hAnsi="Times New Roman"/>
        </w:rPr>
        <w:t>.</w:t>
      </w:r>
      <w:r w:rsidRPr="007C60D0">
        <w:rPr>
          <w:rFonts w:ascii="Times New Roman" w:hAnsi="Times New Roman"/>
        </w:rPr>
        <w:t xml:space="preserve"> </w:t>
      </w:r>
      <w:r w:rsidR="00EF5482" w:rsidRPr="007C60D0">
        <w:rPr>
          <w:rFonts w:ascii="Times New Roman" w:hAnsi="Times New Roman"/>
        </w:rPr>
        <w:t xml:space="preserve">Thus, as </w:t>
      </w:r>
      <w:proofErr w:type="gramStart"/>
      <w:r w:rsidR="00EF5482" w:rsidRPr="007C60D0">
        <w:rPr>
          <w:rFonts w:ascii="Times New Roman" w:hAnsi="Times New Roman"/>
        </w:rPr>
        <w:t>Mattingly</w:t>
      </w:r>
      <w:proofErr w:type="gramEnd"/>
      <w:r w:rsidR="00EF5482" w:rsidRPr="007C60D0">
        <w:rPr>
          <w:rFonts w:ascii="Times New Roman" w:hAnsi="Times New Roman"/>
        </w:rPr>
        <w:t xml:space="preserve"> suggests, while individuals may often speak in a language of “mechanical repai</w:t>
      </w:r>
      <w:r w:rsidR="00690F80" w:rsidRPr="007C60D0">
        <w:rPr>
          <w:rFonts w:ascii="Times New Roman" w:hAnsi="Times New Roman"/>
        </w:rPr>
        <w:t>r” (p68) they may also</w:t>
      </w:r>
      <w:r w:rsidR="00EF5482" w:rsidRPr="007C60D0">
        <w:rPr>
          <w:rFonts w:ascii="Times New Roman" w:hAnsi="Times New Roman"/>
        </w:rPr>
        <w:t xml:space="preserve"> long for medical practitioners who can ‘fix’ the broken body. Chris demonstrates this hope to be ‘fixed’ through a collaborative partnership with medical practitioners. </w:t>
      </w:r>
      <w:r w:rsidR="00B222BF" w:rsidRPr="007C60D0">
        <w:rPr>
          <w:rFonts w:ascii="Times New Roman" w:hAnsi="Times New Roman"/>
        </w:rPr>
        <w:t xml:space="preserve">Consequently he characterizes himself in the role of an ‘ideal patient’, willing to listen to advice, respond to instructions, </w:t>
      </w:r>
      <w:r w:rsidR="001454BD" w:rsidRPr="007C60D0">
        <w:rPr>
          <w:rFonts w:ascii="Times New Roman" w:hAnsi="Times New Roman"/>
        </w:rPr>
        <w:t xml:space="preserve">and </w:t>
      </w:r>
      <w:r w:rsidR="00B222BF" w:rsidRPr="007C60D0">
        <w:rPr>
          <w:rFonts w:ascii="Times New Roman" w:hAnsi="Times New Roman"/>
        </w:rPr>
        <w:t xml:space="preserve">in return </w:t>
      </w:r>
      <w:r w:rsidR="00690F80" w:rsidRPr="007C60D0">
        <w:rPr>
          <w:rFonts w:ascii="Times New Roman" w:hAnsi="Times New Roman"/>
        </w:rPr>
        <w:t>he expects their assistance.</w:t>
      </w:r>
      <w:r w:rsidR="001454BD" w:rsidRPr="007C60D0">
        <w:rPr>
          <w:rFonts w:ascii="Times New Roman" w:hAnsi="Times New Roman"/>
        </w:rPr>
        <w:t xml:space="preserve"> </w:t>
      </w:r>
      <w:r w:rsidR="00EF5482" w:rsidRPr="007C60D0">
        <w:rPr>
          <w:rFonts w:ascii="Times New Roman" w:hAnsi="Times New Roman"/>
        </w:rPr>
        <w:t>On the other hand David, perceives himself as the mechanic, adopting an expert role over his own body</w:t>
      </w:r>
      <w:r w:rsidR="00B222BF" w:rsidRPr="007C60D0">
        <w:rPr>
          <w:rFonts w:ascii="Times New Roman" w:hAnsi="Times New Roman"/>
        </w:rPr>
        <w:t>. While this affords him an enhanced sense of control over his body, he illustr</w:t>
      </w:r>
      <w:r w:rsidR="001454BD" w:rsidRPr="007C60D0">
        <w:rPr>
          <w:rFonts w:ascii="Times New Roman" w:hAnsi="Times New Roman"/>
        </w:rPr>
        <w:t>ates that this has cast him as the</w:t>
      </w:r>
      <w:r w:rsidR="00B222BF" w:rsidRPr="007C60D0">
        <w:rPr>
          <w:rFonts w:ascii="Times New Roman" w:hAnsi="Times New Roman"/>
        </w:rPr>
        <w:t xml:space="preserve"> hero within his </w:t>
      </w:r>
      <w:r w:rsidR="001454BD" w:rsidRPr="007C60D0">
        <w:rPr>
          <w:rFonts w:ascii="Times New Roman" w:hAnsi="Times New Roman"/>
        </w:rPr>
        <w:t xml:space="preserve">own </w:t>
      </w:r>
      <w:r w:rsidR="00B222BF" w:rsidRPr="007C60D0">
        <w:rPr>
          <w:rFonts w:ascii="Times New Roman" w:hAnsi="Times New Roman"/>
        </w:rPr>
        <w:t>story. While such a role is no</w:t>
      </w:r>
      <w:r w:rsidR="001454BD" w:rsidRPr="007C60D0">
        <w:rPr>
          <w:rFonts w:ascii="Times New Roman" w:hAnsi="Times New Roman"/>
        </w:rPr>
        <w:t>t unusual, Frank (1995) has suggested</w:t>
      </w:r>
      <w:r w:rsidR="00B222BF" w:rsidRPr="007C60D0">
        <w:rPr>
          <w:rFonts w:ascii="Times New Roman" w:hAnsi="Times New Roman"/>
        </w:rPr>
        <w:t xml:space="preserve"> that “this heroism of the ill person is invariably tied to the more active heroism of the healer” (p93). Yet David’s story leaves no opening for an alternative hero, </w:t>
      </w:r>
      <w:r w:rsidR="001454BD" w:rsidRPr="007C60D0">
        <w:rPr>
          <w:rFonts w:ascii="Times New Roman" w:hAnsi="Times New Roman"/>
        </w:rPr>
        <w:t>or even a collaborative sidekick, as these appear to</w:t>
      </w:r>
      <w:r w:rsidR="00B222BF" w:rsidRPr="007C60D0">
        <w:rPr>
          <w:rFonts w:ascii="Times New Roman" w:hAnsi="Times New Roman"/>
        </w:rPr>
        <w:t xml:space="preserve"> threat</w:t>
      </w:r>
      <w:r w:rsidR="001454BD" w:rsidRPr="007C60D0">
        <w:rPr>
          <w:rFonts w:ascii="Times New Roman" w:hAnsi="Times New Roman"/>
        </w:rPr>
        <w:t>en</w:t>
      </w:r>
      <w:r w:rsidR="00B222BF" w:rsidRPr="007C60D0">
        <w:rPr>
          <w:rFonts w:ascii="Times New Roman" w:hAnsi="Times New Roman"/>
        </w:rPr>
        <w:t xml:space="preserve"> his own</w:t>
      </w:r>
      <w:r w:rsidR="001454BD" w:rsidRPr="007C60D0">
        <w:rPr>
          <w:rFonts w:ascii="Times New Roman" w:hAnsi="Times New Roman"/>
        </w:rPr>
        <w:t xml:space="preserve"> </w:t>
      </w:r>
      <w:r w:rsidR="005D38AA" w:rsidRPr="007C60D0">
        <w:rPr>
          <w:rFonts w:ascii="Times New Roman" w:hAnsi="Times New Roman"/>
        </w:rPr>
        <w:t xml:space="preserve">active </w:t>
      </w:r>
      <w:r w:rsidR="001454BD" w:rsidRPr="007C60D0">
        <w:rPr>
          <w:rFonts w:ascii="Times New Roman" w:hAnsi="Times New Roman"/>
        </w:rPr>
        <w:t>heroism</w:t>
      </w:r>
      <w:r w:rsidR="00B222BF" w:rsidRPr="007C60D0">
        <w:rPr>
          <w:rFonts w:ascii="Times New Roman" w:hAnsi="Times New Roman"/>
        </w:rPr>
        <w:t>.</w:t>
      </w:r>
      <w:r w:rsidR="00606DCD">
        <w:rPr>
          <w:rFonts w:ascii="Times New Roman" w:hAnsi="Times New Roman"/>
        </w:rPr>
        <w:t xml:space="preserve"> His rigid narrative proves incongruent with the narratives of medical practitioners.</w:t>
      </w:r>
      <w:r w:rsidR="00B222BF" w:rsidRPr="007C60D0">
        <w:rPr>
          <w:rFonts w:ascii="Times New Roman" w:hAnsi="Times New Roman"/>
        </w:rPr>
        <w:t xml:space="preserve"> </w:t>
      </w:r>
      <w:r w:rsidR="001454BD" w:rsidRPr="007C60D0">
        <w:rPr>
          <w:rFonts w:ascii="Times New Roman" w:hAnsi="Times New Roman"/>
        </w:rPr>
        <w:t>Consequently, he remains res</w:t>
      </w:r>
      <w:r w:rsidR="005D38AA" w:rsidRPr="007C60D0">
        <w:rPr>
          <w:rFonts w:ascii="Times New Roman" w:hAnsi="Times New Roman"/>
        </w:rPr>
        <w:t>istant to medical assistance, refusing to accept a passive role in his own rehabilitation.</w:t>
      </w:r>
      <w:r w:rsidR="000F7B10" w:rsidRPr="007C60D0">
        <w:rPr>
          <w:rFonts w:ascii="Times New Roman" w:hAnsi="Times New Roman"/>
        </w:rPr>
        <w:t xml:space="preserve"> While such a role may serve David</w:t>
      </w:r>
      <w:r w:rsidR="005D38AA" w:rsidRPr="007C60D0">
        <w:rPr>
          <w:rFonts w:ascii="Times New Roman" w:hAnsi="Times New Roman"/>
        </w:rPr>
        <w:t xml:space="preserve"> well</w:t>
      </w:r>
      <w:r w:rsidR="000F7B10" w:rsidRPr="007C60D0">
        <w:rPr>
          <w:rFonts w:ascii="Times New Roman" w:hAnsi="Times New Roman"/>
        </w:rPr>
        <w:t xml:space="preserve"> when medical assistance is not vital</w:t>
      </w:r>
      <w:r w:rsidR="005D38AA" w:rsidRPr="007C60D0">
        <w:rPr>
          <w:rFonts w:ascii="Times New Roman" w:hAnsi="Times New Roman"/>
        </w:rPr>
        <w:t>,</w:t>
      </w:r>
      <w:r w:rsidR="000F7B10" w:rsidRPr="007C60D0">
        <w:rPr>
          <w:rFonts w:ascii="Times New Roman" w:hAnsi="Times New Roman"/>
        </w:rPr>
        <w:t xml:space="preserve"> his limited consideration of alternative roles may leave him vulnerable when he is not able to heal himself.</w:t>
      </w:r>
    </w:p>
    <w:p w:rsidR="008C0DCD" w:rsidRPr="00B617CE" w:rsidRDefault="00EB7D98" w:rsidP="00ED44C6">
      <w:pPr>
        <w:spacing w:after="0" w:line="480" w:lineRule="auto"/>
        <w:rPr>
          <w:rFonts w:ascii="Times New Roman" w:hAnsi="Times New Roman"/>
          <w:b/>
        </w:rPr>
      </w:pPr>
      <w:r w:rsidRPr="00B617CE">
        <w:rPr>
          <w:rFonts w:ascii="Times New Roman" w:hAnsi="Times New Roman"/>
          <w:b/>
        </w:rPr>
        <w:t>Philosophical Changes</w:t>
      </w:r>
    </w:p>
    <w:p w:rsidR="00F058F6" w:rsidRPr="007C60D0" w:rsidRDefault="004A7172" w:rsidP="00ED44C6">
      <w:pPr>
        <w:spacing w:after="0" w:line="480" w:lineRule="auto"/>
        <w:rPr>
          <w:rFonts w:ascii="Times New Roman" w:hAnsi="Times New Roman"/>
        </w:rPr>
      </w:pPr>
      <w:r w:rsidRPr="007C60D0">
        <w:rPr>
          <w:rFonts w:ascii="Times New Roman" w:hAnsi="Times New Roman"/>
        </w:rPr>
        <w:t>Helped by their physical pro</w:t>
      </w:r>
      <w:r w:rsidR="008B0D2F" w:rsidRPr="007C60D0">
        <w:rPr>
          <w:rFonts w:ascii="Times New Roman" w:hAnsi="Times New Roman"/>
        </w:rPr>
        <w:t xml:space="preserve">gress and reduced pain, the narratives of both Chris and David illustrate their evolving life philosophies. </w:t>
      </w:r>
      <w:r w:rsidR="006A6EC6" w:rsidRPr="007C60D0">
        <w:rPr>
          <w:rFonts w:ascii="Times New Roman" w:hAnsi="Times New Roman"/>
        </w:rPr>
        <w:t xml:space="preserve">As authors such as Joseph (2011) </w:t>
      </w:r>
      <w:r w:rsidR="006A6EC6" w:rsidRPr="007C60D0">
        <w:rPr>
          <w:rFonts w:ascii="Times New Roman" w:hAnsi="Times New Roman"/>
        </w:rPr>
        <w:lastRenderedPageBreak/>
        <w:t>have suggested, many trauma survivors experience a philosophical shift in values, being “unexpectedly gifted with a new-found sense of what</w:t>
      </w:r>
      <w:r w:rsidR="00745DDF" w:rsidRPr="007C60D0">
        <w:rPr>
          <w:rFonts w:ascii="Times New Roman" w:hAnsi="Times New Roman"/>
        </w:rPr>
        <w:t xml:space="preserve"> is important in life” (p75). Accordingly, previous research exploring adversity in athletes has suggested that negative life events such as injuries may be used as inspiration </w:t>
      </w:r>
      <w:r w:rsidR="006A6EC6" w:rsidRPr="007C60D0">
        <w:rPr>
          <w:rFonts w:ascii="Times New Roman" w:hAnsi="Times New Roman"/>
        </w:rPr>
        <w:t xml:space="preserve">to re-evaluate what is important in life (Galli &amp; </w:t>
      </w:r>
      <w:proofErr w:type="spellStart"/>
      <w:r w:rsidR="006A6EC6" w:rsidRPr="007C60D0">
        <w:rPr>
          <w:rFonts w:ascii="Times New Roman" w:hAnsi="Times New Roman"/>
        </w:rPr>
        <w:t>Vealey</w:t>
      </w:r>
      <w:proofErr w:type="spellEnd"/>
      <w:r w:rsidR="006A6EC6" w:rsidRPr="007C60D0">
        <w:rPr>
          <w:rFonts w:ascii="Times New Roman" w:hAnsi="Times New Roman"/>
        </w:rPr>
        <w:t xml:space="preserve">, 2008), gain </w:t>
      </w:r>
      <w:r w:rsidR="000A68AA" w:rsidRPr="007C60D0">
        <w:rPr>
          <w:rFonts w:ascii="Times New Roman" w:hAnsi="Times New Roman"/>
        </w:rPr>
        <w:t xml:space="preserve">a more positive attitude </w:t>
      </w:r>
      <w:r w:rsidR="006A6EC6" w:rsidRPr="007C60D0">
        <w:rPr>
          <w:rFonts w:ascii="Times New Roman" w:hAnsi="Times New Roman"/>
        </w:rPr>
        <w:t>(</w:t>
      </w:r>
      <w:proofErr w:type="spellStart"/>
      <w:r w:rsidR="006A6EC6" w:rsidRPr="007C60D0">
        <w:rPr>
          <w:rFonts w:ascii="Times New Roman" w:hAnsi="Times New Roman"/>
        </w:rPr>
        <w:t>Wadey</w:t>
      </w:r>
      <w:proofErr w:type="spellEnd"/>
      <w:r w:rsidR="006A6EC6" w:rsidRPr="007C60D0">
        <w:rPr>
          <w:rFonts w:ascii="Times New Roman" w:hAnsi="Times New Roman"/>
        </w:rPr>
        <w:t xml:space="preserve">, Clark, </w:t>
      </w:r>
      <w:proofErr w:type="spellStart"/>
      <w:r w:rsidR="006A6EC6" w:rsidRPr="007C60D0">
        <w:rPr>
          <w:rFonts w:ascii="Times New Roman" w:hAnsi="Times New Roman"/>
        </w:rPr>
        <w:t>Podlog</w:t>
      </w:r>
      <w:proofErr w:type="spellEnd"/>
      <w:r w:rsidR="006A6EC6" w:rsidRPr="007C60D0">
        <w:rPr>
          <w:rFonts w:ascii="Times New Roman" w:hAnsi="Times New Roman"/>
        </w:rPr>
        <w:t>, &amp; McCullough, 2013)</w:t>
      </w:r>
      <w:r w:rsidR="00EF5F8D" w:rsidRPr="007C60D0">
        <w:rPr>
          <w:rFonts w:ascii="Times New Roman" w:hAnsi="Times New Roman"/>
        </w:rPr>
        <w:t xml:space="preserve"> and allow a renewed</w:t>
      </w:r>
      <w:r w:rsidR="00745DDF" w:rsidRPr="007C60D0">
        <w:rPr>
          <w:rFonts w:ascii="Times New Roman" w:hAnsi="Times New Roman"/>
        </w:rPr>
        <w:t xml:space="preserve"> perspective on</w:t>
      </w:r>
      <w:r w:rsidR="000A68AA" w:rsidRPr="007C60D0">
        <w:rPr>
          <w:rFonts w:ascii="Times New Roman" w:hAnsi="Times New Roman"/>
        </w:rPr>
        <w:t xml:space="preserve"> problems</w:t>
      </w:r>
      <w:r w:rsidR="001D0FBB" w:rsidRPr="007C60D0">
        <w:rPr>
          <w:rFonts w:ascii="Times New Roman" w:hAnsi="Times New Roman"/>
        </w:rPr>
        <w:t xml:space="preserve"> (</w:t>
      </w:r>
      <w:proofErr w:type="spellStart"/>
      <w:r w:rsidR="001D0FBB" w:rsidRPr="007C60D0">
        <w:rPr>
          <w:rFonts w:ascii="Times New Roman" w:hAnsi="Times New Roman"/>
        </w:rPr>
        <w:t>Tam</w:t>
      </w:r>
      <w:r w:rsidR="00B617CE">
        <w:rPr>
          <w:rFonts w:ascii="Times New Roman" w:hAnsi="Times New Roman"/>
        </w:rPr>
        <w:t>m</w:t>
      </w:r>
      <w:r w:rsidR="00AA535C">
        <w:rPr>
          <w:rFonts w:ascii="Times New Roman" w:hAnsi="Times New Roman"/>
        </w:rPr>
        <w:t>inen</w:t>
      </w:r>
      <w:proofErr w:type="spellEnd"/>
      <w:r w:rsidR="00AA535C">
        <w:rPr>
          <w:rFonts w:ascii="Times New Roman" w:hAnsi="Times New Roman"/>
        </w:rPr>
        <w:t xml:space="preserve"> et al., </w:t>
      </w:r>
      <w:r w:rsidR="001D0FBB" w:rsidRPr="007C60D0">
        <w:rPr>
          <w:rFonts w:ascii="Times New Roman" w:hAnsi="Times New Roman"/>
        </w:rPr>
        <w:t>2013</w:t>
      </w:r>
      <w:r w:rsidR="00745DDF" w:rsidRPr="007C60D0">
        <w:rPr>
          <w:rFonts w:ascii="Times New Roman" w:hAnsi="Times New Roman"/>
        </w:rPr>
        <w:t>)</w:t>
      </w:r>
      <w:r w:rsidR="0052172C" w:rsidRPr="007C60D0">
        <w:rPr>
          <w:rFonts w:ascii="Times New Roman" w:hAnsi="Times New Roman"/>
        </w:rPr>
        <w:t>.</w:t>
      </w:r>
      <w:r w:rsidR="00745DDF" w:rsidRPr="007C60D0">
        <w:rPr>
          <w:rFonts w:ascii="Times New Roman" w:hAnsi="Times New Roman"/>
        </w:rPr>
        <w:t xml:space="preserve"> </w:t>
      </w:r>
      <w:r w:rsidR="00E95699" w:rsidRPr="007C60D0">
        <w:rPr>
          <w:rFonts w:ascii="Times New Roman" w:hAnsi="Times New Roman"/>
        </w:rPr>
        <w:t xml:space="preserve">In agreement with these findings, Chris and David both described </w:t>
      </w:r>
      <w:r w:rsidR="00EF5F8D" w:rsidRPr="007C60D0">
        <w:rPr>
          <w:rFonts w:ascii="Times New Roman" w:hAnsi="Times New Roman"/>
        </w:rPr>
        <w:t xml:space="preserve">their </w:t>
      </w:r>
      <w:r w:rsidR="00E95699" w:rsidRPr="007C60D0">
        <w:rPr>
          <w:rFonts w:ascii="Times New Roman" w:hAnsi="Times New Roman"/>
        </w:rPr>
        <w:t xml:space="preserve">changing life philosophies. For example, </w:t>
      </w:r>
      <w:r w:rsidR="00F058F6" w:rsidRPr="007C60D0">
        <w:rPr>
          <w:rFonts w:ascii="Times New Roman" w:hAnsi="Times New Roman"/>
        </w:rPr>
        <w:t>Chris described</w:t>
      </w:r>
      <w:r w:rsidR="00F81343" w:rsidRPr="007C60D0">
        <w:rPr>
          <w:rFonts w:ascii="Times New Roman" w:hAnsi="Times New Roman"/>
        </w:rPr>
        <w:t xml:space="preserve"> his new attitude to life</w:t>
      </w:r>
      <w:r w:rsidR="00F058F6" w:rsidRPr="007C60D0">
        <w:rPr>
          <w:rFonts w:ascii="Times New Roman" w:hAnsi="Times New Roman"/>
        </w:rPr>
        <w:t xml:space="preserve">: </w:t>
      </w:r>
    </w:p>
    <w:p w:rsidR="00F058F6" w:rsidRPr="007C60D0" w:rsidRDefault="00F058F6" w:rsidP="00ED44C6">
      <w:pPr>
        <w:spacing w:after="0" w:line="480" w:lineRule="auto"/>
        <w:ind w:left="720"/>
        <w:rPr>
          <w:rFonts w:ascii="Times New Roman" w:hAnsi="Times New Roman"/>
        </w:rPr>
      </w:pPr>
      <w:r w:rsidRPr="007C60D0">
        <w:rPr>
          <w:rFonts w:ascii="Times New Roman" w:hAnsi="Times New Roman"/>
        </w:rPr>
        <w:t>It was so easy to sit there and say ‘I can’t do it’. When I was starting my rehab they’d say to me ‘where are you at this week?’ and I’d just put up more barriers and hurdles, I’d put them in the way without even trying to get over them. But the way it’s [sport] lifted me and now I’ve actually realized that there is something worth living for here. You can actually do something positive. Even if it’s only for a few years then they will be years well lived. I had no ambitions or goals but now I’ve got a purpose. Now I can believe my life is important.</w:t>
      </w:r>
      <w:r w:rsidR="00854183" w:rsidRPr="007C60D0">
        <w:rPr>
          <w:rFonts w:ascii="Times New Roman" w:hAnsi="Times New Roman"/>
        </w:rPr>
        <w:t xml:space="preserve"> There’s so many obstacles but you can get over them one at a time. You know it makes you wake up and </w:t>
      </w:r>
      <w:proofErr w:type="spellStart"/>
      <w:r w:rsidR="00854183" w:rsidRPr="007C60D0">
        <w:rPr>
          <w:rFonts w:ascii="Times New Roman" w:hAnsi="Times New Roman"/>
        </w:rPr>
        <w:t>realise</w:t>
      </w:r>
      <w:proofErr w:type="spellEnd"/>
      <w:r w:rsidR="00854183" w:rsidRPr="007C60D0">
        <w:rPr>
          <w:rFonts w:ascii="Times New Roman" w:hAnsi="Times New Roman"/>
        </w:rPr>
        <w:t xml:space="preserve"> that life is actually too precious and too short. All those worries and stresses that you used to have, you know</w:t>
      </w:r>
      <w:r w:rsidR="001D0FBB" w:rsidRPr="007C60D0">
        <w:rPr>
          <w:rFonts w:ascii="Times New Roman" w:hAnsi="Times New Roman"/>
        </w:rPr>
        <w:t>,</w:t>
      </w:r>
      <w:r w:rsidR="00854183" w:rsidRPr="007C60D0">
        <w:rPr>
          <w:rFonts w:ascii="Times New Roman" w:hAnsi="Times New Roman"/>
        </w:rPr>
        <w:t xml:space="preserve"> credit card bill due next week, it</w:t>
      </w:r>
      <w:r w:rsidR="00FA1D26" w:rsidRPr="007C60D0">
        <w:rPr>
          <w:rFonts w:ascii="Times New Roman" w:hAnsi="Times New Roman"/>
        </w:rPr>
        <w:t>’</w:t>
      </w:r>
      <w:r w:rsidR="00854183" w:rsidRPr="007C60D0">
        <w:rPr>
          <w:rFonts w:ascii="Times New Roman" w:hAnsi="Times New Roman"/>
        </w:rPr>
        <w:t xml:space="preserve">s insignificant. It really does </w:t>
      </w:r>
      <w:proofErr w:type="spellStart"/>
      <w:r w:rsidR="00854183" w:rsidRPr="007C60D0">
        <w:rPr>
          <w:rFonts w:ascii="Times New Roman" w:hAnsi="Times New Roman"/>
        </w:rPr>
        <w:t>prioritise</w:t>
      </w:r>
      <w:proofErr w:type="spellEnd"/>
      <w:r w:rsidR="00854183" w:rsidRPr="007C60D0">
        <w:rPr>
          <w:rFonts w:ascii="Times New Roman" w:hAnsi="Times New Roman"/>
        </w:rPr>
        <w:t xml:space="preserve"> your life. </w:t>
      </w:r>
      <w:r w:rsidRPr="007C60D0">
        <w:rPr>
          <w:rFonts w:ascii="Times New Roman" w:hAnsi="Times New Roman"/>
        </w:rPr>
        <w:t xml:space="preserve"> </w:t>
      </w:r>
    </w:p>
    <w:p w:rsidR="0052172C" w:rsidRPr="007C60D0" w:rsidRDefault="00EF5F8D" w:rsidP="00ED44C6">
      <w:pPr>
        <w:spacing w:after="0" w:line="480" w:lineRule="auto"/>
        <w:rPr>
          <w:rFonts w:ascii="Times New Roman" w:hAnsi="Times New Roman"/>
        </w:rPr>
      </w:pPr>
      <w:r w:rsidRPr="007C60D0">
        <w:rPr>
          <w:rFonts w:ascii="Times New Roman" w:hAnsi="Times New Roman"/>
        </w:rPr>
        <w:t>While such descriptions</w:t>
      </w:r>
      <w:r w:rsidR="00745DDF" w:rsidRPr="007C60D0">
        <w:rPr>
          <w:rFonts w:ascii="Times New Roman" w:hAnsi="Times New Roman"/>
        </w:rPr>
        <w:t xml:space="preserve"> illuminate that trauma may stimulate positive philosophical changes, it is important to also consider that individuals suffering lasting physical in</w:t>
      </w:r>
      <w:r w:rsidRPr="007C60D0">
        <w:rPr>
          <w:rFonts w:ascii="Times New Roman" w:hAnsi="Times New Roman"/>
        </w:rPr>
        <w:t xml:space="preserve">juries after trauma may never be </w:t>
      </w:r>
      <w:r w:rsidR="00745DDF" w:rsidRPr="007C60D0">
        <w:rPr>
          <w:rFonts w:ascii="Times New Roman" w:hAnsi="Times New Roman"/>
        </w:rPr>
        <w:t xml:space="preserve">entirely posttraumatic. As </w:t>
      </w:r>
      <w:proofErr w:type="spellStart"/>
      <w:r w:rsidR="00745DDF" w:rsidRPr="007C60D0">
        <w:rPr>
          <w:rFonts w:ascii="Times New Roman" w:hAnsi="Times New Roman"/>
        </w:rPr>
        <w:t>Heffron</w:t>
      </w:r>
      <w:proofErr w:type="spellEnd"/>
      <w:r w:rsidR="00745DDF" w:rsidRPr="007C60D0">
        <w:rPr>
          <w:rFonts w:ascii="Times New Roman" w:hAnsi="Times New Roman"/>
        </w:rPr>
        <w:t xml:space="preserve"> et</w:t>
      </w:r>
      <w:r w:rsidR="00526179" w:rsidRPr="007C60D0">
        <w:rPr>
          <w:rFonts w:ascii="Times New Roman" w:hAnsi="Times New Roman"/>
        </w:rPr>
        <w:t xml:space="preserve"> al (2010) have suggested, </w:t>
      </w:r>
      <w:r w:rsidR="00745DDF" w:rsidRPr="007C60D0">
        <w:rPr>
          <w:rFonts w:ascii="Times New Roman" w:hAnsi="Times New Roman"/>
        </w:rPr>
        <w:t xml:space="preserve">physical injuries can act as a permanent </w:t>
      </w:r>
      <w:r w:rsidR="00526179" w:rsidRPr="007C60D0">
        <w:rPr>
          <w:rFonts w:ascii="Times New Roman" w:hAnsi="Times New Roman"/>
        </w:rPr>
        <w:t xml:space="preserve">and inescapable reminder of </w:t>
      </w:r>
      <w:r w:rsidR="00526179" w:rsidRPr="007C60D0">
        <w:rPr>
          <w:rFonts w:ascii="Times New Roman" w:hAnsi="Times New Roman"/>
        </w:rPr>
        <w:lastRenderedPageBreak/>
        <w:t xml:space="preserve">trauma. Thus changes in life philosophies will be both inseparable from and evolved in accordance with the lasting effects on the damaged body. </w:t>
      </w:r>
      <w:r w:rsidR="00560B91" w:rsidRPr="007C60D0">
        <w:rPr>
          <w:rFonts w:ascii="Times New Roman" w:hAnsi="Times New Roman"/>
        </w:rPr>
        <w:t>David illustrates this, describing that</w:t>
      </w:r>
      <w:r w:rsidR="008C6C2A" w:rsidRPr="007C60D0">
        <w:rPr>
          <w:rFonts w:ascii="Times New Roman" w:hAnsi="Times New Roman"/>
        </w:rPr>
        <w:t xml:space="preserve"> becoming an amputee highlighted important aspects of life that had previously been taken for granted. As a result, David aimed to re-capture and fully appreciate </w:t>
      </w:r>
      <w:r w:rsidR="00730A43" w:rsidRPr="007C60D0">
        <w:rPr>
          <w:rFonts w:ascii="Times New Roman" w:hAnsi="Times New Roman"/>
        </w:rPr>
        <w:t xml:space="preserve">those aspects of his life pre-trauma. Yet his physical injuries and the rehabilitation environment often proved incongruent with his emerging desires. </w:t>
      </w:r>
    </w:p>
    <w:p w:rsidR="00730A43" w:rsidRPr="007C60D0" w:rsidRDefault="00730A43" w:rsidP="00ED44C6">
      <w:pPr>
        <w:spacing w:after="0" w:line="480" w:lineRule="auto"/>
        <w:ind w:left="720"/>
        <w:rPr>
          <w:rFonts w:ascii="Times New Roman" w:hAnsi="Times New Roman"/>
        </w:rPr>
      </w:pPr>
      <w:r w:rsidRPr="007C60D0">
        <w:rPr>
          <w:rFonts w:ascii="Times New Roman" w:hAnsi="Times New Roman"/>
        </w:rPr>
        <w:t xml:space="preserve">I’d had enough. I just needed some normality. I just decided one day that I just wanted to go to the pub. I’d had enough of being treated differently, of all the </w:t>
      </w:r>
      <w:proofErr w:type="gramStart"/>
      <w:r w:rsidRPr="007C60D0">
        <w:rPr>
          <w:rFonts w:ascii="Times New Roman" w:hAnsi="Times New Roman"/>
        </w:rPr>
        <w:t>adaptations,</w:t>
      </w:r>
      <w:proofErr w:type="gramEnd"/>
      <w:r w:rsidRPr="007C60D0">
        <w:rPr>
          <w:rFonts w:ascii="Times New Roman" w:hAnsi="Times New Roman"/>
        </w:rPr>
        <w:t xml:space="preserve"> I just wanted to be a normal guy</w:t>
      </w:r>
      <w:r w:rsidR="00FA1D26" w:rsidRPr="007C60D0">
        <w:rPr>
          <w:rFonts w:ascii="Times New Roman" w:hAnsi="Times New Roman"/>
        </w:rPr>
        <w:t xml:space="preserve"> again.</w:t>
      </w:r>
      <w:r w:rsidRPr="007C60D0">
        <w:rPr>
          <w:rFonts w:ascii="Times New Roman" w:hAnsi="Times New Roman"/>
        </w:rPr>
        <w:t xml:space="preserve"> I’d never really appreciated how much I valued just spending time with my mates in the pub. Some of these people</w:t>
      </w:r>
      <w:r w:rsidR="00376EC0" w:rsidRPr="007C60D0">
        <w:rPr>
          <w:rFonts w:ascii="Times New Roman" w:hAnsi="Times New Roman"/>
        </w:rPr>
        <w:t xml:space="preserve"> [in hospital ward]</w:t>
      </w:r>
      <w:r w:rsidRPr="007C60D0">
        <w:rPr>
          <w:rFonts w:ascii="Times New Roman" w:hAnsi="Times New Roman"/>
        </w:rPr>
        <w:t xml:space="preserve">, they’ve never had that. They don’t understand what it’s like to live an able-bodied life. There was one guy, a young lad and he’d never been out to the pub. So one night I managed to escape and take him with me. </w:t>
      </w:r>
    </w:p>
    <w:p w:rsidR="00FA1D26" w:rsidRPr="007C60D0" w:rsidRDefault="00FA1D26" w:rsidP="00ED44C6">
      <w:pPr>
        <w:spacing w:after="0" w:line="480" w:lineRule="auto"/>
        <w:rPr>
          <w:rFonts w:ascii="Times New Roman" w:hAnsi="Times New Roman"/>
        </w:rPr>
      </w:pPr>
      <w:r w:rsidRPr="007C60D0">
        <w:rPr>
          <w:rFonts w:ascii="Times New Roman" w:hAnsi="Times New Roman"/>
        </w:rPr>
        <w:t>While David</w:t>
      </w:r>
      <w:r w:rsidR="00606DCD">
        <w:rPr>
          <w:rFonts w:ascii="Times New Roman" w:hAnsi="Times New Roman"/>
        </w:rPr>
        <w:t>’s assimilated narrative</w:t>
      </w:r>
      <w:r w:rsidRPr="007C60D0">
        <w:rPr>
          <w:rFonts w:ascii="Times New Roman" w:hAnsi="Times New Roman"/>
        </w:rPr>
        <w:t xml:space="preserve"> focuses on re-capturing and appreciating aspects of his life pre-trauma, Chris describes that his emerging philosophies evolved </w:t>
      </w:r>
      <w:r w:rsidR="00AD7037" w:rsidRPr="007C60D0">
        <w:rPr>
          <w:rFonts w:ascii="Times New Roman" w:hAnsi="Times New Roman"/>
        </w:rPr>
        <w:t xml:space="preserve">gradually </w:t>
      </w:r>
      <w:r w:rsidRPr="007C60D0">
        <w:rPr>
          <w:rFonts w:ascii="Times New Roman" w:hAnsi="Times New Roman"/>
        </w:rPr>
        <w:t xml:space="preserve">from the recognition and acceptance of his changed physical capabilities.  </w:t>
      </w:r>
    </w:p>
    <w:p w:rsidR="009631E6" w:rsidRPr="007C60D0" w:rsidRDefault="00FA1D26" w:rsidP="00ED44C6">
      <w:pPr>
        <w:spacing w:after="0" w:line="480" w:lineRule="auto"/>
        <w:ind w:left="720"/>
        <w:rPr>
          <w:rFonts w:ascii="Times New Roman" w:hAnsi="Times New Roman"/>
        </w:rPr>
      </w:pPr>
      <w:r w:rsidRPr="007C60D0">
        <w:rPr>
          <w:rFonts w:ascii="Times New Roman" w:hAnsi="Times New Roman"/>
        </w:rPr>
        <w:t>Everything started to change</w:t>
      </w:r>
      <w:r w:rsidR="00690F80" w:rsidRPr="007C60D0">
        <w:rPr>
          <w:rFonts w:ascii="Times New Roman" w:hAnsi="Times New Roman"/>
        </w:rPr>
        <w:t xml:space="preserve"> [on leaving hospital]</w:t>
      </w:r>
      <w:r w:rsidRPr="007C60D0">
        <w:rPr>
          <w:rFonts w:ascii="Times New Roman" w:hAnsi="Times New Roman"/>
        </w:rPr>
        <w:t>. W</w:t>
      </w:r>
      <w:r w:rsidR="009631E6" w:rsidRPr="007C60D0">
        <w:rPr>
          <w:rFonts w:ascii="Times New Roman" w:hAnsi="Times New Roman"/>
        </w:rPr>
        <w:t>e were given the keys to this new house and it was a case of, well it felt like they threw us a lifeline. It was giving us a fresh start, a fresh opportunity to try something</w:t>
      </w:r>
      <w:r w:rsidRPr="007C60D0">
        <w:rPr>
          <w:rFonts w:ascii="Times New Roman" w:hAnsi="Times New Roman"/>
        </w:rPr>
        <w:t xml:space="preserve"> different</w:t>
      </w:r>
      <w:r w:rsidR="009631E6" w:rsidRPr="007C60D0">
        <w:rPr>
          <w:rFonts w:ascii="Times New Roman" w:hAnsi="Times New Roman"/>
        </w:rPr>
        <w:t xml:space="preserve">. I’d gone from sitting indoors, staring at the four walls to getting out. I mean, you try and remain positive when you’re in there [hospital] but all of a sudden you’ll find yourself crying before you go to sleep. </w:t>
      </w:r>
      <w:r w:rsidR="009234F6" w:rsidRPr="007C60D0">
        <w:rPr>
          <w:rFonts w:ascii="Times New Roman" w:hAnsi="Times New Roman"/>
        </w:rPr>
        <w:t xml:space="preserve">Sometimes you cried because your eyes were just so tired. You know </w:t>
      </w:r>
      <w:r w:rsidRPr="007C60D0">
        <w:rPr>
          <w:rFonts w:ascii="Times New Roman" w:hAnsi="Times New Roman"/>
        </w:rPr>
        <w:t xml:space="preserve">that </w:t>
      </w:r>
      <w:r w:rsidR="009234F6" w:rsidRPr="007C60D0">
        <w:rPr>
          <w:rFonts w:ascii="Times New Roman" w:hAnsi="Times New Roman"/>
        </w:rPr>
        <w:t xml:space="preserve">things can’t be the same </w:t>
      </w:r>
      <w:r w:rsidR="009234F6" w:rsidRPr="007C60D0">
        <w:rPr>
          <w:rFonts w:ascii="Times New Roman" w:hAnsi="Times New Roman"/>
        </w:rPr>
        <w:lastRenderedPageBreak/>
        <w:t xml:space="preserve">ever again, </w:t>
      </w:r>
      <w:r w:rsidR="00690F80" w:rsidRPr="007C60D0">
        <w:rPr>
          <w:rFonts w:ascii="Times New Roman" w:hAnsi="Times New Roman"/>
        </w:rPr>
        <w:t xml:space="preserve">my body will never be the same, </w:t>
      </w:r>
      <w:r w:rsidR="009234F6" w:rsidRPr="007C60D0">
        <w:rPr>
          <w:rFonts w:ascii="Times New Roman" w:hAnsi="Times New Roman"/>
        </w:rPr>
        <w:t>but</w:t>
      </w:r>
      <w:r w:rsidRPr="007C60D0">
        <w:rPr>
          <w:rFonts w:ascii="Times New Roman" w:hAnsi="Times New Roman"/>
        </w:rPr>
        <w:t xml:space="preserve"> getting out,</w:t>
      </w:r>
      <w:r w:rsidR="009234F6" w:rsidRPr="007C60D0">
        <w:rPr>
          <w:rFonts w:ascii="Times New Roman" w:hAnsi="Times New Roman"/>
        </w:rPr>
        <w:t xml:space="preserve"> [sport] has lifted me out of that hole. It’s given me something new.  </w:t>
      </w:r>
    </w:p>
    <w:p w:rsidR="00355CBC" w:rsidRPr="007C60D0" w:rsidRDefault="00A74537" w:rsidP="00385025">
      <w:pPr>
        <w:spacing w:after="0" w:line="480" w:lineRule="auto"/>
        <w:rPr>
          <w:rFonts w:ascii="Times New Roman" w:hAnsi="Times New Roman"/>
        </w:rPr>
      </w:pPr>
      <w:r w:rsidRPr="007C60D0">
        <w:rPr>
          <w:rFonts w:ascii="Times New Roman" w:hAnsi="Times New Roman"/>
        </w:rPr>
        <w:t xml:space="preserve">Both men demonstrate that their new life philosophies were inseparable to their physical recovery. Consequently, upholding these philosophies was also dependent on </w:t>
      </w:r>
      <w:r w:rsidR="004B6869" w:rsidRPr="007C60D0">
        <w:rPr>
          <w:rFonts w:ascii="Times New Roman" w:hAnsi="Times New Roman"/>
        </w:rPr>
        <w:t xml:space="preserve">their levels of pain, mobility, and medication. </w:t>
      </w:r>
      <w:r w:rsidR="001C62AB" w:rsidRPr="007C60D0">
        <w:rPr>
          <w:rFonts w:ascii="Times New Roman" w:hAnsi="Times New Roman"/>
        </w:rPr>
        <w:t xml:space="preserve">In line with this, while both men highlighted the importance of living a full life, each </w:t>
      </w:r>
      <w:r w:rsidR="001D0FBB" w:rsidRPr="007C60D0">
        <w:rPr>
          <w:rFonts w:ascii="Times New Roman" w:hAnsi="Times New Roman"/>
        </w:rPr>
        <w:t xml:space="preserve">also </w:t>
      </w:r>
      <w:r w:rsidR="001C62AB" w:rsidRPr="007C60D0">
        <w:rPr>
          <w:rFonts w:ascii="Times New Roman" w:hAnsi="Times New Roman"/>
        </w:rPr>
        <w:t xml:space="preserve">became increasingly accepting of their limitations. </w:t>
      </w:r>
      <w:r w:rsidR="00385025" w:rsidRPr="007C60D0">
        <w:rPr>
          <w:rFonts w:ascii="Times New Roman" w:hAnsi="Times New Roman"/>
        </w:rPr>
        <w:t>As David described:</w:t>
      </w:r>
    </w:p>
    <w:p w:rsidR="00355CBC" w:rsidRPr="007C60D0" w:rsidRDefault="00355CBC" w:rsidP="00ED44C6">
      <w:pPr>
        <w:spacing w:after="0" w:line="480" w:lineRule="auto"/>
        <w:ind w:left="720"/>
        <w:rPr>
          <w:rFonts w:ascii="Times New Roman" w:hAnsi="Times New Roman"/>
        </w:rPr>
      </w:pPr>
      <w:r w:rsidRPr="007C60D0">
        <w:rPr>
          <w:rFonts w:ascii="Times New Roman" w:hAnsi="Times New Roman"/>
        </w:rPr>
        <w:t xml:space="preserve">I have my moments, everyone does, </w:t>
      </w:r>
      <w:proofErr w:type="gramStart"/>
      <w:r w:rsidRPr="007C60D0">
        <w:rPr>
          <w:rFonts w:ascii="Times New Roman" w:hAnsi="Times New Roman"/>
        </w:rPr>
        <w:t>you’re</w:t>
      </w:r>
      <w:proofErr w:type="gramEnd"/>
      <w:r w:rsidRPr="007C60D0">
        <w:rPr>
          <w:rFonts w:ascii="Times New Roman" w:hAnsi="Times New Roman"/>
        </w:rPr>
        <w:t xml:space="preserve"> allowed to. I used to get so frustrated with myself for that, force myself to do things. </w:t>
      </w:r>
      <w:r w:rsidR="006335CB" w:rsidRPr="007C60D0">
        <w:rPr>
          <w:rFonts w:ascii="Times New Roman" w:hAnsi="Times New Roman"/>
        </w:rPr>
        <w:t xml:space="preserve">I can remember feeling so physically annihilated that I couldn’t get out of bed and I felt so guilty for it. It didn’t fit with </w:t>
      </w:r>
      <w:r w:rsidR="00DB0E4A" w:rsidRPr="007C60D0">
        <w:rPr>
          <w:rFonts w:ascii="Times New Roman" w:hAnsi="Times New Roman"/>
        </w:rPr>
        <w:t>who I wanted to be, it didn’t fit with being motivated, with</w:t>
      </w:r>
      <w:r w:rsidR="006335CB" w:rsidRPr="007C60D0">
        <w:rPr>
          <w:rFonts w:ascii="Times New Roman" w:hAnsi="Times New Roman"/>
        </w:rPr>
        <w:t xml:space="preserve"> coping. My mate rung me up and asked what I was doing. I said ‘I’m in bed, I can’t get up, I’m on all sorts of medication and drugs, I can’t get out of bed’ and he just said to me ‘what are you worrying about, stay in bed, watch </w:t>
      </w:r>
      <w:proofErr w:type="spellStart"/>
      <w:r w:rsidR="006335CB" w:rsidRPr="007C60D0">
        <w:rPr>
          <w:rFonts w:ascii="Times New Roman" w:hAnsi="Times New Roman"/>
        </w:rPr>
        <w:t>telly</w:t>
      </w:r>
      <w:proofErr w:type="spellEnd"/>
      <w:r w:rsidR="006335CB" w:rsidRPr="007C60D0">
        <w:rPr>
          <w:rFonts w:ascii="Times New Roman" w:hAnsi="Times New Roman"/>
        </w:rPr>
        <w:t xml:space="preserve"> all day’. Now I just think yeah, he was right. You can’t keep beating yourself up. You can’t overdo it. Yes you’ve got to try and stay in front of it but sometimes you’ve just got to listen to your body. </w:t>
      </w:r>
    </w:p>
    <w:p w:rsidR="0083477B" w:rsidRPr="007C60D0" w:rsidRDefault="00DB0E4A" w:rsidP="00ED44C6">
      <w:pPr>
        <w:spacing w:after="0" w:line="480" w:lineRule="auto"/>
        <w:rPr>
          <w:rFonts w:ascii="Times New Roman" w:hAnsi="Times New Roman"/>
        </w:rPr>
      </w:pPr>
      <w:r w:rsidRPr="007C60D0">
        <w:rPr>
          <w:rFonts w:ascii="Times New Roman" w:hAnsi="Times New Roman"/>
        </w:rPr>
        <w:t>Chris and David demonstrate</w:t>
      </w:r>
      <w:r w:rsidR="00220D47" w:rsidRPr="007C60D0">
        <w:rPr>
          <w:rFonts w:ascii="Times New Roman" w:hAnsi="Times New Roman"/>
        </w:rPr>
        <w:t xml:space="preserve"> the c</w:t>
      </w:r>
      <w:r w:rsidR="0083477B" w:rsidRPr="007C60D0">
        <w:rPr>
          <w:rFonts w:ascii="Times New Roman" w:hAnsi="Times New Roman"/>
        </w:rPr>
        <w:t>orporeal nature of storytelling, constructing stories</w:t>
      </w:r>
      <w:r w:rsidR="00220D47" w:rsidRPr="007C60D0">
        <w:rPr>
          <w:rFonts w:ascii="Times New Roman" w:hAnsi="Times New Roman"/>
        </w:rPr>
        <w:t xml:space="preserve"> either in collaboration with</w:t>
      </w:r>
      <w:r w:rsidR="0083477B" w:rsidRPr="007C60D0">
        <w:rPr>
          <w:rFonts w:ascii="Times New Roman" w:hAnsi="Times New Roman"/>
        </w:rPr>
        <w:t>,</w:t>
      </w:r>
      <w:r w:rsidR="00220D47" w:rsidRPr="007C60D0">
        <w:rPr>
          <w:rFonts w:ascii="Times New Roman" w:hAnsi="Times New Roman"/>
        </w:rPr>
        <w:t xml:space="preserve"> or resistance against</w:t>
      </w:r>
      <w:r w:rsidR="0083477B" w:rsidRPr="007C60D0">
        <w:rPr>
          <w:rFonts w:ascii="Times New Roman" w:hAnsi="Times New Roman"/>
        </w:rPr>
        <w:t>,</w:t>
      </w:r>
      <w:r w:rsidR="00220D47" w:rsidRPr="007C60D0">
        <w:rPr>
          <w:rFonts w:ascii="Times New Roman" w:hAnsi="Times New Roman"/>
        </w:rPr>
        <w:t xml:space="preserve"> their physical selves. </w:t>
      </w:r>
      <w:r w:rsidR="00936A0B" w:rsidRPr="007C60D0">
        <w:rPr>
          <w:rFonts w:ascii="Times New Roman" w:hAnsi="Times New Roman"/>
        </w:rPr>
        <w:t xml:space="preserve">While the accommodated narrative is more conducive to this collaborative relationship with the physical self, David’s narration of assimilation </w:t>
      </w:r>
      <w:r w:rsidR="00D12502">
        <w:rPr>
          <w:rFonts w:ascii="Times New Roman" w:hAnsi="Times New Roman"/>
        </w:rPr>
        <w:t xml:space="preserve">also </w:t>
      </w:r>
      <w:r w:rsidR="00936A0B" w:rsidRPr="007C60D0">
        <w:rPr>
          <w:rFonts w:ascii="Times New Roman" w:hAnsi="Times New Roman"/>
        </w:rPr>
        <w:t xml:space="preserve">shows moments of acceptance. </w:t>
      </w:r>
      <w:r w:rsidR="00830DEB" w:rsidRPr="007C60D0">
        <w:rPr>
          <w:rFonts w:ascii="Times New Roman" w:hAnsi="Times New Roman"/>
        </w:rPr>
        <w:t>The centrality of the body in the construction of stor</w:t>
      </w:r>
      <w:r w:rsidR="007B63E0" w:rsidRPr="007C60D0">
        <w:rPr>
          <w:rFonts w:ascii="Times New Roman" w:hAnsi="Times New Roman"/>
        </w:rPr>
        <w:t xml:space="preserve">ies has been </w:t>
      </w:r>
      <w:proofErr w:type="spellStart"/>
      <w:r w:rsidR="007B63E0" w:rsidRPr="007C60D0">
        <w:rPr>
          <w:rFonts w:ascii="Times New Roman" w:hAnsi="Times New Roman"/>
        </w:rPr>
        <w:t>emphasised</w:t>
      </w:r>
      <w:proofErr w:type="spellEnd"/>
      <w:r w:rsidR="007B63E0" w:rsidRPr="007C60D0">
        <w:rPr>
          <w:rFonts w:ascii="Times New Roman" w:hAnsi="Times New Roman"/>
        </w:rPr>
        <w:t xml:space="preserve"> by</w:t>
      </w:r>
      <w:r w:rsidR="00830DEB" w:rsidRPr="007C60D0">
        <w:rPr>
          <w:rFonts w:ascii="Times New Roman" w:hAnsi="Times New Roman"/>
        </w:rPr>
        <w:t xml:space="preserve"> </w:t>
      </w:r>
      <w:proofErr w:type="spellStart"/>
      <w:r w:rsidR="00830DEB" w:rsidRPr="007C60D0">
        <w:rPr>
          <w:rFonts w:ascii="Times New Roman" w:hAnsi="Times New Roman"/>
        </w:rPr>
        <w:t>Sparkes</w:t>
      </w:r>
      <w:proofErr w:type="spellEnd"/>
      <w:r w:rsidR="007B63E0" w:rsidRPr="007C60D0">
        <w:rPr>
          <w:rFonts w:ascii="Times New Roman" w:hAnsi="Times New Roman"/>
        </w:rPr>
        <w:t xml:space="preserve"> and Smith</w:t>
      </w:r>
      <w:r w:rsidR="00830DEB" w:rsidRPr="007C60D0">
        <w:rPr>
          <w:rFonts w:ascii="Times New Roman" w:hAnsi="Times New Roman"/>
        </w:rPr>
        <w:t xml:space="preserve"> (2008) who suggested that</w:t>
      </w:r>
      <w:r w:rsidR="0083477B" w:rsidRPr="007C60D0">
        <w:rPr>
          <w:rFonts w:ascii="Times New Roman" w:hAnsi="Times New Roman"/>
        </w:rPr>
        <w:t xml:space="preserve"> “the body is simultaneously cause, topic, and instrument of whatever story is told” (p302). </w:t>
      </w:r>
      <w:r w:rsidR="0079414F" w:rsidRPr="007C60D0">
        <w:rPr>
          <w:rFonts w:ascii="Times New Roman" w:hAnsi="Times New Roman"/>
        </w:rPr>
        <w:t xml:space="preserve">Where both men are accepting </w:t>
      </w:r>
      <w:r w:rsidR="00636C03" w:rsidRPr="007C60D0">
        <w:rPr>
          <w:rFonts w:ascii="Times New Roman" w:hAnsi="Times New Roman"/>
        </w:rPr>
        <w:t>of the profound influence of</w:t>
      </w:r>
      <w:r w:rsidR="0079414F" w:rsidRPr="007C60D0">
        <w:rPr>
          <w:rFonts w:ascii="Times New Roman" w:hAnsi="Times New Roman"/>
        </w:rPr>
        <w:t xml:space="preserve"> the body</w:t>
      </w:r>
      <w:r w:rsidR="00E14657" w:rsidRPr="007C60D0">
        <w:rPr>
          <w:rFonts w:ascii="Times New Roman" w:hAnsi="Times New Roman"/>
        </w:rPr>
        <w:t xml:space="preserve"> then</w:t>
      </w:r>
      <w:r w:rsidR="00636C03" w:rsidRPr="007C60D0">
        <w:rPr>
          <w:rFonts w:ascii="Times New Roman" w:hAnsi="Times New Roman"/>
        </w:rPr>
        <w:t xml:space="preserve"> they are able to </w:t>
      </w:r>
      <w:proofErr w:type="spellStart"/>
      <w:r w:rsidR="00636C03" w:rsidRPr="007C60D0">
        <w:rPr>
          <w:rFonts w:ascii="Times New Roman" w:hAnsi="Times New Roman"/>
        </w:rPr>
        <w:t>prioritise</w:t>
      </w:r>
      <w:proofErr w:type="spellEnd"/>
      <w:r w:rsidR="00636C03" w:rsidRPr="007C60D0">
        <w:rPr>
          <w:rFonts w:ascii="Times New Roman" w:hAnsi="Times New Roman"/>
        </w:rPr>
        <w:t xml:space="preserve"> </w:t>
      </w:r>
      <w:proofErr w:type="spellStart"/>
      <w:r w:rsidR="00636C03" w:rsidRPr="007C60D0">
        <w:rPr>
          <w:rFonts w:ascii="Times New Roman" w:hAnsi="Times New Roman"/>
        </w:rPr>
        <w:t>self care</w:t>
      </w:r>
      <w:proofErr w:type="spellEnd"/>
      <w:r w:rsidR="00636C03" w:rsidRPr="007C60D0">
        <w:rPr>
          <w:rFonts w:ascii="Times New Roman" w:hAnsi="Times New Roman"/>
        </w:rPr>
        <w:t xml:space="preserve">, </w:t>
      </w:r>
      <w:r w:rsidR="00636C03" w:rsidRPr="007C60D0">
        <w:rPr>
          <w:rFonts w:ascii="Times New Roman" w:hAnsi="Times New Roman"/>
        </w:rPr>
        <w:lastRenderedPageBreak/>
        <w:t xml:space="preserve">incorporating this into their emerging life philosophies. Yet this acceptance is not always possible, particularly in the immediate aftermath of trauma. The </w:t>
      </w:r>
      <w:r w:rsidR="0083477B" w:rsidRPr="007C60D0">
        <w:rPr>
          <w:rFonts w:ascii="Times New Roman" w:hAnsi="Times New Roman"/>
        </w:rPr>
        <w:t xml:space="preserve">disruptive </w:t>
      </w:r>
      <w:r w:rsidR="002538A5" w:rsidRPr="007C60D0">
        <w:rPr>
          <w:rFonts w:ascii="Times New Roman" w:hAnsi="Times New Roman"/>
        </w:rPr>
        <w:t xml:space="preserve">impact of trauma on the body </w:t>
      </w:r>
      <w:r w:rsidR="0083477B" w:rsidRPr="007C60D0">
        <w:rPr>
          <w:rFonts w:ascii="Times New Roman" w:hAnsi="Times New Roman"/>
        </w:rPr>
        <w:t>is visibly evident, it is painfully experienced, and unequivocally restrictive</w:t>
      </w:r>
      <w:r w:rsidR="008C00BC" w:rsidRPr="007C60D0">
        <w:rPr>
          <w:rFonts w:ascii="Times New Roman" w:hAnsi="Times New Roman"/>
        </w:rPr>
        <w:t xml:space="preserve"> for both Chris and David</w:t>
      </w:r>
      <w:r w:rsidR="0083477B" w:rsidRPr="007C60D0">
        <w:rPr>
          <w:rFonts w:ascii="Times New Roman" w:hAnsi="Times New Roman"/>
        </w:rPr>
        <w:t>.</w:t>
      </w:r>
      <w:r w:rsidR="002538A5" w:rsidRPr="007C60D0">
        <w:rPr>
          <w:rFonts w:ascii="Times New Roman" w:hAnsi="Times New Roman"/>
        </w:rPr>
        <w:t xml:space="preserve"> Thus the central co</w:t>
      </w:r>
      <w:r w:rsidR="00E14657" w:rsidRPr="007C60D0">
        <w:rPr>
          <w:rFonts w:ascii="Times New Roman" w:hAnsi="Times New Roman"/>
        </w:rPr>
        <w:t>mponent of their stories has become</w:t>
      </w:r>
      <w:r w:rsidR="002538A5" w:rsidRPr="007C60D0">
        <w:rPr>
          <w:rFonts w:ascii="Times New Roman" w:hAnsi="Times New Roman"/>
        </w:rPr>
        <w:t xml:space="preserve"> incongruent with their previous stor</w:t>
      </w:r>
      <w:r w:rsidR="00E14657" w:rsidRPr="007C60D0">
        <w:rPr>
          <w:rFonts w:ascii="Times New Roman" w:hAnsi="Times New Roman"/>
        </w:rPr>
        <w:t xml:space="preserve">ytelling and life philosophies. In order to restore congruence, either the body must remain mute or new stories and philosophies must be developed. </w:t>
      </w:r>
      <w:r w:rsidR="00E15914" w:rsidRPr="007C60D0">
        <w:rPr>
          <w:rFonts w:ascii="Times New Roman" w:hAnsi="Times New Roman"/>
        </w:rPr>
        <w:t>Yet this is an evolving process</w:t>
      </w:r>
      <w:r w:rsidR="00D12502">
        <w:rPr>
          <w:rFonts w:ascii="Times New Roman" w:hAnsi="Times New Roman"/>
        </w:rPr>
        <w:t xml:space="preserve"> for </w:t>
      </w:r>
      <w:r w:rsidR="00E15914" w:rsidRPr="007C60D0">
        <w:rPr>
          <w:rFonts w:ascii="Times New Roman" w:hAnsi="Times New Roman"/>
        </w:rPr>
        <w:t>both men as they re-evaluate what is important in life, re-</w:t>
      </w:r>
      <w:proofErr w:type="spellStart"/>
      <w:r w:rsidR="00E15914" w:rsidRPr="007C60D0">
        <w:rPr>
          <w:rFonts w:ascii="Times New Roman" w:hAnsi="Times New Roman"/>
        </w:rPr>
        <w:t>conceptualise</w:t>
      </w:r>
      <w:proofErr w:type="spellEnd"/>
      <w:r w:rsidR="00E15914" w:rsidRPr="007C60D0">
        <w:rPr>
          <w:rFonts w:ascii="Times New Roman" w:hAnsi="Times New Roman"/>
        </w:rPr>
        <w:t xml:space="preserve"> how this will be achieved, and frame this within their bodily capabilities. </w:t>
      </w:r>
    </w:p>
    <w:p w:rsidR="0027057F" w:rsidRPr="007C60D0" w:rsidRDefault="0027057F" w:rsidP="00B617CE">
      <w:pPr>
        <w:spacing w:after="0" w:line="480" w:lineRule="auto"/>
        <w:jc w:val="center"/>
        <w:rPr>
          <w:rFonts w:ascii="Times New Roman" w:hAnsi="Times New Roman"/>
          <w:b/>
        </w:rPr>
      </w:pPr>
      <w:r w:rsidRPr="007C60D0">
        <w:rPr>
          <w:rFonts w:ascii="Times New Roman" w:hAnsi="Times New Roman"/>
          <w:b/>
        </w:rPr>
        <w:t xml:space="preserve">Concluding Comments </w:t>
      </w:r>
    </w:p>
    <w:p w:rsidR="0027057F" w:rsidRPr="007C60D0" w:rsidRDefault="0027057F" w:rsidP="00ED44C6">
      <w:pPr>
        <w:spacing w:after="0" w:line="480" w:lineRule="auto"/>
        <w:rPr>
          <w:rFonts w:ascii="Times New Roman" w:hAnsi="Times New Roman"/>
        </w:rPr>
      </w:pPr>
      <w:r w:rsidRPr="007C60D0">
        <w:rPr>
          <w:rFonts w:ascii="Times New Roman" w:hAnsi="Times New Roman"/>
        </w:rPr>
        <w:t>This study presents the stories of two men, both of whom describe the pivotal role played by sport</w:t>
      </w:r>
      <w:r w:rsidR="002D2803" w:rsidRPr="007C60D0">
        <w:rPr>
          <w:rFonts w:ascii="Times New Roman" w:hAnsi="Times New Roman"/>
        </w:rPr>
        <w:t xml:space="preserve"> and physical activity</w:t>
      </w:r>
      <w:r w:rsidRPr="007C60D0">
        <w:rPr>
          <w:rFonts w:ascii="Times New Roman" w:hAnsi="Times New Roman"/>
        </w:rPr>
        <w:t xml:space="preserve"> in their recovery from traumatic and disabling injury. While previous literature has advocated the positive impact of sport and physical activity after trauma, here we seek to illustrate</w:t>
      </w:r>
      <w:r w:rsidR="00D12502">
        <w:rPr>
          <w:rFonts w:ascii="Times New Roman" w:hAnsi="Times New Roman"/>
        </w:rPr>
        <w:t xml:space="preserve"> its crucial role in narratives of assimilation and positive accommodation.</w:t>
      </w:r>
    </w:p>
    <w:p w:rsidR="0027057F" w:rsidRPr="007C60D0" w:rsidRDefault="00484F6C" w:rsidP="000F6C10">
      <w:pPr>
        <w:spacing w:after="0" w:line="480" w:lineRule="auto"/>
        <w:ind w:firstLine="720"/>
        <w:rPr>
          <w:rFonts w:ascii="Times New Roman" w:hAnsi="Times New Roman"/>
        </w:rPr>
      </w:pPr>
      <w:r w:rsidRPr="007C60D0">
        <w:rPr>
          <w:rFonts w:ascii="Times New Roman" w:hAnsi="Times New Roman"/>
        </w:rPr>
        <w:t xml:space="preserve">Our results extend the previous literature on positive accommodation by presenting an instrumental case study which details how this may be achieved.  Chris’ story provides an example of </w:t>
      </w:r>
      <w:r w:rsidR="0027057F" w:rsidRPr="007C60D0">
        <w:rPr>
          <w:rFonts w:ascii="Times New Roman" w:hAnsi="Times New Roman"/>
        </w:rPr>
        <w:t>how sport can assist an individual in positi</w:t>
      </w:r>
      <w:r w:rsidRPr="007C60D0">
        <w:rPr>
          <w:rFonts w:ascii="Times New Roman" w:hAnsi="Times New Roman"/>
        </w:rPr>
        <w:t xml:space="preserve">vely accommodating </w:t>
      </w:r>
      <w:r w:rsidR="00D12502">
        <w:rPr>
          <w:rFonts w:ascii="Times New Roman" w:hAnsi="Times New Roman"/>
        </w:rPr>
        <w:t>after</w:t>
      </w:r>
      <w:r w:rsidRPr="007C60D0">
        <w:rPr>
          <w:rFonts w:ascii="Times New Roman" w:hAnsi="Times New Roman"/>
        </w:rPr>
        <w:t xml:space="preserve"> trauma. </w:t>
      </w:r>
      <w:r w:rsidR="0027057F" w:rsidRPr="007C60D0">
        <w:rPr>
          <w:rFonts w:ascii="Times New Roman" w:hAnsi="Times New Roman"/>
        </w:rPr>
        <w:t xml:space="preserve">Thus his descriptions focus on (1) emerging positive changes in self following mastery experiences, (2) enhanced relationships with others, (3) gaining control of his physical body, and (4) philosophical changes. Stories of positive accommodation have recently become better represented in the literature as researchers have sought to understand the experiences of individuals who have described growth or well-being after trauma. Thus parallels can be drawn between how growth was achieved in </w:t>
      </w:r>
      <w:r w:rsidRPr="007C60D0">
        <w:rPr>
          <w:rFonts w:ascii="Times New Roman" w:hAnsi="Times New Roman"/>
        </w:rPr>
        <w:t>t</w:t>
      </w:r>
      <w:r w:rsidR="0027057F" w:rsidRPr="007C60D0">
        <w:rPr>
          <w:rFonts w:ascii="Times New Roman" w:hAnsi="Times New Roman"/>
        </w:rPr>
        <w:t xml:space="preserve">his case study and previous suggestions from authors </w:t>
      </w:r>
      <w:r w:rsidR="0027057F" w:rsidRPr="007C60D0">
        <w:rPr>
          <w:rFonts w:ascii="Times New Roman" w:hAnsi="Times New Roman"/>
        </w:rPr>
        <w:lastRenderedPageBreak/>
        <w:t xml:space="preserve">such as Burke and </w:t>
      </w:r>
      <w:proofErr w:type="spellStart"/>
      <w:r w:rsidR="0027057F" w:rsidRPr="007C60D0">
        <w:rPr>
          <w:rFonts w:ascii="Times New Roman" w:hAnsi="Times New Roman"/>
        </w:rPr>
        <w:t>Sabiston</w:t>
      </w:r>
      <w:proofErr w:type="spellEnd"/>
      <w:r w:rsidR="0027057F" w:rsidRPr="007C60D0">
        <w:rPr>
          <w:rFonts w:ascii="Times New Roman" w:hAnsi="Times New Roman"/>
        </w:rPr>
        <w:t xml:space="preserve"> (2010), </w:t>
      </w:r>
      <w:proofErr w:type="spellStart"/>
      <w:r w:rsidR="0027057F" w:rsidRPr="007C60D0">
        <w:rPr>
          <w:rFonts w:ascii="Times New Roman" w:hAnsi="Times New Roman"/>
        </w:rPr>
        <w:t>Caddick</w:t>
      </w:r>
      <w:proofErr w:type="spellEnd"/>
      <w:r w:rsidR="0027057F" w:rsidRPr="007C60D0">
        <w:rPr>
          <w:rFonts w:ascii="Times New Roman" w:hAnsi="Times New Roman"/>
        </w:rPr>
        <w:t xml:space="preserve"> et al., (2014), and </w:t>
      </w:r>
      <w:proofErr w:type="spellStart"/>
      <w:r w:rsidR="0027057F" w:rsidRPr="007C60D0">
        <w:rPr>
          <w:rFonts w:ascii="Times New Roman" w:hAnsi="Times New Roman"/>
        </w:rPr>
        <w:t>Sabiston</w:t>
      </w:r>
      <w:proofErr w:type="spellEnd"/>
      <w:r w:rsidR="0027057F" w:rsidRPr="007C60D0">
        <w:rPr>
          <w:rFonts w:ascii="Times New Roman" w:hAnsi="Times New Roman"/>
        </w:rPr>
        <w:t xml:space="preserve"> et al. (2007) among others. Our research adds to this current literature by highlighting the complexities of this process. Importantly, the notion of posttraumatic growth does not negate the difficulties that may be experienced alongside opportunities for growth. In particular, Chris demonstrates that while an individual may experience growth in a particular dimension (in this case relationships with others) they may simultaneously also experience loss. Thus it is important to acknowledge that synchronous positive and negative experiences may occur, even within the same dimension of growth. Accordingly, it is </w:t>
      </w:r>
      <w:r w:rsidR="00D12502">
        <w:rPr>
          <w:rFonts w:ascii="Times New Roman" w:hAnsi="Times New Roman"/>
        </w:rPr>
        <w:t>essential</w:t>
      </w:r>
      <w:r w:rsidR="0027057F" w:rsidRPr="007C60D0">
        <w:rPr>
          <w:rFonts w:ascii="Times New Roman" w:hAnsi="Times New Roman"/>
        </w:rPr>
        <w:t xml:space="preserve"> to highlight that while sport and physical activity may promote the opportunity for positive accommodation, some caution should be exercised. For practitioners it may be important to consider the potential losses or difficulties that may also be unveiled through participation. As </w:t>
      </w:r>
      <w:proofErr w:type="spellStart"/>
      <w:r w:rsidR="0027057F" w:rsidRPr="007C60D0">
        <w:rPr>
          <w:rFonts w:ascii="Times New Roman" w:hAnsi="Times New Roman"/>
        </w:rPr>
        <w:t>Caddick</w:t>
      </w:r>
      <w:proofErr w:type="spellEnd"/>
      <w:r w:rsidR="0027057F" w:rsidRPr="007C60D0">
        <w:rPr>
          <w:rFonts w:ascii="Times New Roman" w:hAnsi="Times New Roman"/>
        </w:rPr>
        <w:t xml:space="preserve"> et al. (2014) suggested we should be wary of the uncritical promotion of sport. Here we concur and extend such suggestions to highlight that not only may negative experiences occur, but that these may co-exist in the same dimensions as reported growth. </w:t>
      </w:r>
    </w:p>
    <w:p w:rsidR="0027057F" w:rsidRPr="007C60D0" w:rsidRDefault="0027057F" w:rsidP="00BC5FF2">
      <w:pPr>
        <w:spacing w:after="0" w:line="480" w:lineRule="auto"/>
        <w:ind w:firstLine="720"/>
        <w:rPr>
          <w:rFonts w:ascii="Times New Roman" w:hAnsi="Times New Roman"/>
        </w:rPr>
      </w:pPr>
      <w:r w:rsidRPr="007C60D0">
        <w:rPr>
          <w:rFonts w:ascii="Times New Roman" w:hAnsi="Times New Roman"/>
        </w:rPr>
        <w:t>While positive accommodation is most closely associated with posttraumatic growth, Joseph (2011) highlighted that letting go of previous assumptions in order to allow for reconfiguration can be a difficult and distressing process. Understandably, following a traumatic experience, an individual may therefore attempt to hold on to their previous assumptions, assimilating and maintaining their worldviews. David’s story provides an example of an assimilated response to trauma</w:t>
      </w:r>
      <w:r w:rsidR="008F6DD9">
        <w:rPr>
          <w:rFonts w:ascii="Times New Roman" w:hAnsi="Times New Roman"/>
        </w:rPr>
        <w:t>.</w:t>
      </w:r>
      <w:r w:rsidRPr="007C60D0">
        <w:rPr>
          <w:rFonts w:ascii="Times New Roman" w:hAnsi="Times New Roman"/>
        </w:rPr>
        <w:t xml:space="preserve"> By presenting David’s story we </w:t>
      </w:r>
      <w:r w:rsidR="00BC5FF2" w:rsidRPr="007C60D0">
        <w:rPr>
          <w:rFonts w:ascii="Times New Roman" w:hAnsi="Times New Roman"/>
        </w:rPr>
        <w:t xml:space="preserve">extend the current literature by </w:t>
      </w:r>
      <w:r w:rsidRPr="007C60D0">
        <w:rPr>
          <w:rFonts w:ascii="Times New Roman" w:hAnsi="Times New Roman"/>
        </w:rPr>
        <w:t>offer</w:t>
      </w:r>
      <w:r w:rsidR="00BC5FF2" w:rsidRPr="007C60D0">
        <w:rPr>
          <w:rFonts w:ascii="Times New Roman" w:hAnsi="Times New Roman"/>
        </w:rPr>
        <w:t>ing</w:t>
      </w:r>
      <w:r w:rsidRPr="007C60D0">
        <w:rPr>
          <w:rFonts w:ascii="Times New Roman" w:hAnsi="Times New Roman"/>
        </w:rPr>
        <w:t xml:space="preserve"> an alternative understanding </w:t>
      </w:r>
      <w:r w:rsidR="008F6DD9">
        <w:rPr>
          <w:rFonts w:ascii="Times New Roman" w:hAnsi="Times New Roman"/>
        </w:rPr>
        <w:t>of</w:t>
      </w:r>
      <w:r w:rsidRPr="007C60D0">
        <w:rPr>
          <w:rFonts w:ascii="Times New Roman" w:hAnsi="Times New Roman"/>
        </w:rPr>
        <w:t xml:space="preserve"> participation in sport following trauma. Rarely have the experiences of assimilators been considered in the sport or physical activity environment. This is understandable, given that such environments </w:t>
      </w:r>
      <w:r w:rsidR="000F6C10" w:rsidRPr="007C60D0">
        <w:rPr>
          <w:rFonts w:ascii="Times New Roman" w:hAnsi="Times New Roman"/>
        </w:rPr>
        <w:t xml:space="preserve">are suggested to </w:t>
      </w:r>
      <w:r w:rsidRPr="007C60D0">
        <w:rPr>
          <w:rFonts w:ascii="Times New Roman" w:hAnsi="Times New Roman"/>
        </w:rPr>
        <w:t xml:space="preserve">prompt rumination and re-authoring, </w:t>
      </w:r>
      <w:r w:rsidRPr="007C60D0">
        <w:rPr>
          <w:rFonts w:ascii="Times New Roman" w:hAnsi="Times New Roman"/>
        </w:rPr>
        <w:lastRenderedPageBreak/>
        <w:t xml:space="preserve">neither of which </w:t>
      </w:r>
      <w:proofErr w:type="gramStart"/>
      <w:r w:rsidRPr="007C60D0">
        <w:rPr>
          <w:rFonts w:ascii="Times New Roman" w:hAnsi="Times New Roman"/>
        </w:rPr>
        <w:t>are</w:t>
      </w:r>
      <w:proofErr w:type="gramEnd"/>
      <w:r w:rsidRPr="007C60D0">
        <w:rPr>
          <w:rFonts w:ascii="Times New Roman" w:hAnsi="Times New Roman"/>
        </w:rPr>
        <w:t xml:space="preserve"> conducive to assimilation. Consequently, we might </w:t>
      </w:r>
      <w:proofErr w:type="spellStart"/>
      <w:r w:rsidRPr="007C60D0">
        <w:rPr>
          <w:rFonts w:ascii="Times New Roman" w:hAnsi="Times New Roman"/>
        </w:rPr>
        <w:t>hypothesise</w:t>
      </w:r>
      <w:proofErr w:type="spellEnd"/>
      <w:r w:rsidRPr="007C60D0">
        <w:rPr>
          <w:rFonts w:ascii="Times New Roman" w:hAnsi="Times New Roman"/>
        </w:rPr>
        <w:t xml:space="preserve"> that assimilators may find participation challenging, choosing not to participate, or to withdraw from playing sport. </w:t>
      </w:r>
      <w:r w:rsidR="00BC5FF2" w:rsidRPr="007C60D0">
        <w:rPr>
          <w:rFonts w:ascii="Times New Roman" w:hAnsi="Times New Roman"/>
        </w:rPr>
        <w:t xml:space="preserve">Yet through </w:t>
      </w:r>
      <w:r w:rsidRPr="007C60D0">
        <w:rPr>
          <w:rFonts w:ascii="Times New Roman" w:hAnsi="Times New Roman"/>
        </w:rPr>
        <w:t xml:space="preserve">David’s story </w:t>
      </w:r>
      <w:r w:rsidR="00BC5FF2" w:rsidRPr="007C60D0">
        <w:rPr>
          <w:rFonts w:ascii="Times New Roman" w:hAnsi="Times New Roman"/>
        </w:rPr>
        <w:t>we are able to highlight</w:t>
      </w:r>
      <w:r w:rsidRPr="007C60D0">
        <w:rPr>
          <w:rFonts w:ascii="Times New Roman" w:hAnsi="Times New Roman"/>
        </w:rPr>
        <w:t xml:space="preserve"> the challenges that may be experienced by an assimilator in a sporting environment. These challenges are shown across each of the four dimensions described. David’s story shows how he (1)</w:t>
      </w:r>
      <w:r w:rsidR="008F6DD9">
        <w:rPr>
          <w:rFonts w:ascii="Times New Roman" w:hAnsi="Times New Roman"/>
        </w:rPr>
        <w:t xml:space="preserve"> sought mastery by recapturing his previous athletic identity</w:t>
      </w:r>
      <w:r w:rsidRPr="007C60D0">
        <w:rPr>
          <w:rFonts w:ascii="Times New Roman" w:hAnsi="Times New Roman"/>
        </w:rPr>
        <w:t>, (2)</w:t>
      </w:r>
      <w:r w:rsidR="008F6DD9">
        <w:rPr>
          <w:rFonts w:ascii="Times New Roman" w:hAnsi="Times New Roman"/>
        </w:rPr>
        <w:t xml:space="preserve"> maintained existing relationships rather than seeking new sources of support</w:t>
      </w:r>
      <w:r w:rsidRPr="007C60D0">
        <w:rPr>
          <w:rFonts w:ascii="Times New Roman" w:hAnsi="Times New Roman"/>
        </w:rPr>
        <w:t xml:space="preserve">, (3) gained control of his physical body but resisted collaboration with medical practitioners, and (4) acknowledged aspects of his past life that were important to him. In particular, David’s story follows a plot that holds on to his past definitions of sport, physical activity, and his own past identity as a sportsman. Authors such as Perrier et al. (2014) have suggested that attachment to a specific athlete narrative may limit the (re)development of the future self as an athlete. Accordingly, it may be suggested here that David’s very rigid, assimilated narrative may have limited his ability to experience growth across the four dimensions. </w:t>
      </w:r>
      <w:r w:rsidR="008F6DD9">
        <w:rPr>
          <w:rFonts w:ascii="Times New Roman" w:hAnsi="Times New Roman"/>
        </w:rPr>
        <w:t xml:space="preserve">Instead his story focuses on recovery, recapturing aspects of his pre-trauma life that were important and returning to his previous levels of functioning. </w:t>
      </w:r>
      <w:r w:rsidRPr="007C60D0">
        <w:rPr>
          <w:rFonts w:ascii="Times New Roman" w:hAnsi="Times New Roman"/>
        </w:rPr>
        <w:t xml:space="preserve">For David, experiences that were compatible with his past definitions of sport and physical activity were welcomed and celebrated. </w:t>
      </w:r>
      <w:r w:rsidR="008F6DD9">
        <w:rPr>
          <w:rFonts w:ascii="Times New Roman" w:hAnsi="Times New Roman"/>
        </w:rPr>
        <w:t xml:space="preserve">Yet </w:t>
      </w:r>
      <w:r w:rsidRPr="007C60D0">
        <w:rPr>
          <w:rFonts w:ascii="Times New Roman" w:hAnsi="Times New Roman"/>
        </w:rPr>
        <w:t>such compatibility was infrequent in his experiences of disability sport</w:t>
      </w:r>
      <w:r w:rsidR="00D549A8">
        <w:rPr>
          <w:rFonts w:ascii="Times New Roman" w:hAnsi="Times New Roman"/>
        </w:rPr>
        <w:t xml:space="preserve"> and as a consequence, David became more autonomous and eventually </w:t>
      </w:r>
      <w:r w:rsidRPr="007C60D0">
        <w:rPr>
          <w:rFonts w:ascii="Times New Roman" w:hAnsi="Times New Roman"/>
        </w:rPr>
        <w:t>began to compete in able-bodied events.</w:t>
      </w:r>
    </w:p>
    <w:p w:rsidR="0027057F" w:rsidRPr="007C60D0" w:rsidRDefault="0027057F" w:rsidP="000F6C10">
      <w:pPr>
        <w:spacing w:after="0" w:line="480" w:lineRule="auto"/>
        <w:ind w:firstLine="720"/>
        <w:rPr>
          <w:rFonts w:ascii="Times New Roman" w:hAnsi="Times New Roman"/>
        </w:rPr>
      </w:pPr>
      <w:r w:rsidRPr="007C60D0">
        <w:rPr>
          <w:rFonts w:ascii="Times New Roman" w:hAnsi="Times New Roman"/>
        </w:rPr>
        <w:t xml:space="preserve">David’s story highlights a number of considerations for practitioners working with assimilators in the rehabilitation, physical activity, or sporting environments. First, David’s narrative focuses on restoring and re-capturing aspects of his previous self. As a consequence he continually sets goals based on his previous assumptions </w:t>
      </w:r>
      <w:r w:rsidRPr="007C60D0">
        <w:rPr>
          <w:rFonts w:ascii="Times New Roman" w:hAnsi="Times New Roman"/>
        </w:rPr>
        <w:lastRenderedPageBreak/>
        <w:t xml:space="preserve">and definitions of sport. </w:t>
      </w:r>
      <w:r w:rsidR="00D549A8">
        <w:rPr>
          <w:rFonts w:ascii="Times New Roman" w:hAnsi="Times New Roman"/>
        </w:rPr>
        <w:t>These personal goals were important f</w:t>
      </w:r>
      <w:r w:rsidRPr="007C60D0">
        <w:rPr>
          <w:rFonts w:ascii="Times New Roman" w:hAnsi="Times New Roman"/>
        </w:rPr>
        <w:t xml:space="preserve">or David, </w:t>
      </w:r>
      <w:r w:rsidR="00D549A8">
        <w:rPr>
          <w:rFonts w:ascii="Times New Roman" w:hAnsi="Times New Roman"/>
        </w:rPr>
        <w:t xml:space="preserve">and understandably, he demonstrated </w:t>
      </w:r>
      <w:r w:rsidRPr="007C60D0">
        <w:rPr>
          <w:rFonts w:ascii="Times New Roman" w:hAnsi="Times New Roman"/>
        </w:rPr>
        <w:t xml:space="preserve">resistance when goals set in the rehabilitation or sporting context </w:t>
      </w:r>
      <w:r w:rsidR="00D549A8">
        <w:rPr>
          <w:rFonts w:ascii="Times New Roman" w:hAnsi="Times New Roman"/>
        </w:rPr>
        <w:t>we</w:t>
      </w:r>
      <w:r w:rsidRPr="007C60D0">
        <w:rPr>
          <w:rFonts w:ascii="Times New Roman" w:hAnsi="Times New Roman"/>
        </w:rPr>
        <w:t xml:space="preserve">re perceived to be incongruent to re-capturing his past self. Thus it may be suggested that gaining an understanding of this past self and the role played by sport and physical activity may assist a practitioner in developing a more collaborative way of working and understanding those who may initially appear to be resistant. Second, David perceived his assimilation as </w:t>
      </w:r>
      <w:proofErr w:type="gramStart"/>
      <w:r w:rsidRPr="007C60D0">
        <w:rPr>
          <w:rFonts w:ascii="Times New Roman" w:hAnsi="Times New Roman"/>
        </w:rPr>
        <w:t>a strength</w:t>
      </w:r>
      <w:proofErr w:type="gramEnd"/>
      <w:r w:rsidRPr="007C60D0">
        <w:rPr>
          <w:rFonts w:ascii="Times New Roman" w:hAnsi="Times New Roman"/>
        </w:rPr>
        <w:t>, suggesting that this has allowed him to be resilient and unchanged by his experiences. As a consequence</w:t>
      </w:r>
      <w:r w:rsidR="005C4051">
        <w:rPr>
          <w:rFonts w:ascii="Times New Roman" w:hAnsi="Times New Roman"/>
        </w:rPr>
        <w:t xml:space="preserve">, </w:t>
      </w:r>
      <w:r w:rsidRPr="007C60D0">
        <w:rPr>
          <w:rFonts w:ascii="Times New Roman" w:hAnsi="Times New Roman"/>
        </w:rPr>
        <w:t>relinquishing his assimilated narrative was perceived as a loss, thus</w:t>
      </w:r>
      <w:r w:rsidR="005C4051">
        <w:rPr>
          <w:rFonts w:ascii="Times New Roman" w:hAnsi="Times New Roman"/>
        </w:rPr>
        <w:t xml:space="preserve"> he felt threatened by those who compromised his ability to assimilate</w:t>
      </w:r>
      <w:r w:rsidRPr="007C60D0">
        <w:rPr>
          <w:rFonts w:ascii="Times New Roman" w:hAnsi="Times New Roman"/>
        </w:rPr>
        <w:t>.</w:t>
      </w:r>
      <w:r w:rsidR="005C4051">
        <w:rPr>
          <w:rFonts w:ascii="Times New Roman" w:hAnsi="Times New Roman"/>
        </w:rPr>
        <w:t xml:space="preserve"> As David’s story demonstrates, such a narrative may not afford the individual many aspects of reconfiguration as seen in the narrative of positive accommodation, yet it does provide David with a clear direction and goals for recovery.</w:t>
      </w:r>
      <w:r w:rsidRPr="007C60D0">
        <w:rPr>
          <w:rFonts w:ascii="Times New Roman" w:hAnsi="Times New Roman"/>
        </w:rPr>
        <w:t xml:space="preserve"> </w:t>
      </w:r>
      <w:r w:rsidR="005C4051" w:rsidRPr="007C60D0">
        <w:rPr>
          <w:rFonts w:ascii="Times New Roman" w:hAnsi="Times New Roman"/>
        </w:rPr>
        <w:t xml:space="preserve">Joseph, </w:t>
      </w:r>
      <w:r w:rsidR="005C4051">
        <w:rPr>
          <w:rFonts w:ascii="Times New Roman" w:hAnsi="Times New Roman"/>
        </w:rPr>
        <w:t>(</w:t>
      </w:r>
      <w:r w:rsidR="005C4051" w:rsidRPr="007C60D0">
        <w:rPr>
          <w:rFonts w:ascii="Times New Roman" w:hAnsi="Times New Roman"/>
        </w:rPr>
        <w:t>2011</w:t>
      </w:r>
      <w:r w:rsidR="005C4051">
        <w:rPr>
          <w:rFonts w:ascii="Times New Roman" w:hAnsi="Times New Roman"/>
        </w:rPr>
        <w:t xml:space="preserve">) suggests that in working through trauma </w:t>
      </w:r>
      <w:r w:rsidRPr="007C60D0">
        <w:rPr>
          <w:rFonts w:ascii="Times New Roman" w:hAnsi="Times New Roman"/>
        </w:rPr>
        <w:t xml:space="preserve">a balance </w:t>
      </w:r>
      <w:r w:rsidR="005C4051">
        <w:rPr>
          <w:rFonts w:ascii="Times New Roman" w:hAnsi="Times New Roman"/>
        </w:rPr>
        <w:t xml:space="preserve">can be created </w:t>
      </w:r>
      <w:r w:rsidRPr="007C60D0">
        <w:rPr>
          <w:rFonts w:ascii="Times New Roman" w:hAnsi="Times New Roman"/>
        </w:rPr>
        <w:t>between assimilation and accommodation. F</w:t>
      </w:r>
      <w:r w:rsidR="00B228CD" w:rsidRPr="007C60D0">
        <w:rPr>
          <w:rFonts w:ascii="Times New Roman" w:hAnsi="Times New Roman"/>
        </w:rPr>
        <w:t>or David, the rehabilitation/</w:t>
      </w:r>
      <w:r w:rsidRPr="007C60D0">
        <w:rPr>
          <w:rFonts w:ascii="Times New Roman" w:hAnsi="Times New Roman"/>
        </w:rPr>
        <w:t xml:space="preserve"> sporting environments </w:t>
      </w:r>
      <w:r w:rsidR="00B228CD" w:rsidRPr="007C60D0">
        <w:rPr>
          <w:rFonts w:ascii="Times New Roman" w:hAnsi="Times New Roman"/>
        </w:rPr>
        <w:t xml:space="preserve">and practitioners within </w:t>
      </w:r>
      <w:proofErr w:type="gramStart"/>
      <w:r w:rsidR="00B228CD" w:rsidRPr="007C60D0">
        <w:rPr>
          <w:rFonts w:ascii="Times New Roman" w:hAnsi="Times New Roman"/>
        </w:rPr>
        <w:t xml:space="preserve">these </w:t>
      </w:r>
      <w:r w:rsidRPr="007C60D0">
        <w:rPr>
          <w:rFonts w:ascii="Times New Roman" w:hAnsi="Times New Roman"/>
        </w:rPr>
        <w:t>offered only positive accommodation</w:t>
      </w:r>
      <w:proofErr w:type="gramEnd"/>
      <w:r w:rsidRPr="007C60D0">
        <w:rPr>
          <w:rFonts w:ascii="Times New Roman" w:hAnsi="Times New Roman"/>
        </w:rPr>
        <w:t xml:space="preserve">, thus they were perceived as threatening. Consequently, it may be helpful for practitioners to consider </w:t>
      </w:r>
      <w:r w:rsidR="005C4051">
        <w:rPr>
          <w:rFonts w:ascii="Times New Roman" w:hAnsi="Times New Roman"/>
        </w:rPr>
        <w:t>how</w:t>
      </w:r>
      <w:r w:rsidRPr="007C60D0">
        <w:rPr>
          <w:rFonts w:ascii="Times New Roman" w:hAnsi="Times New Roman"/>
        </w:rPr>
        <w:t xml:space="preserve"> positive accommodation and assimilation </w:t>
      </w:r>
      <w:r w:rsidR="005C4051">
        <w:rPr>
          <w:rFonts w:ascii="Times New Roman" w:hAnsi="Times New Roman"/>
        </w:rPr>
        <w:t xml:space="preserve">can be more evenly balanced </w:t>
      </w:r>
      <w:r w:rsidRPr="007C60D0">
        <w:rPr>
          <w:rFonts w:ascii="Times New Roman" w:hAnsi="Times New Roman"/>
        </w:rPr>
        <w:t xml:space="preserve">in these environments, offering an equilibrium that may be less threatening to assimilators. </w:t>
      </w:r>
    </w:p>
    <w:p w:rsidR="00AD6D9E" w:rsidRPr="007C60D0" w:rsidRDefault="0027057F" w:rsidP="00E74CC3">
      <w:pPr>
        <w:spacing w:after="0" w:line="480" w:lineRule="auto"/>
        <w:ind w:firstLine="720"/>
        <w:rPr>
          <w:rFonts w:ascii="Times New Roman" w:hAnsi="Times New Roman"/>
        </w:rPr>
      </w:pPr>
      <w:r w:rsidRPr="007C60D0">
        <w:rPr>
          <w:rFonts w:ascii="Times New Roman" w:hAnsi="Times New Roman"/>
        </w:rPr>
        <w:t>In conclusion, our study highlights the complexities associated with recovery</w:t>
      </w:r>
      <w:r w:rsidR="005C4051">
        <w:rPr>
          <w:rFonts w:ascii="Times New Roman" w:hAnsi="Times New Roman"/>
        </w:rPr>
        <w:t xml:space="preserve"> and growth after</w:t>
      </w:r>
      <w:r w:rsidRPr="007C60D0">
        <w:rPr>
          <w:rFonts w:ascii="Times New Roman" w:hAnsi="Times New Roman"/>
        </w:rPr>
        <w:t xml:space="preserve"> trauma. In particular, the use of a</w:t>
      </w:r>
      <w:r w:rsidR="00403327">
        <w:rPr>
          <w:rFonts w:ascii="Times New Roman" w:hAnsi="Times New Roman"/>
        </w:rPr>
        <w:t xml:space="preserve"> collective</w:t>
      </w:r>
      <w:r w:rsidRPr="007C60D0">
        <w:rPr>
          <w:rFonts w:ascii="Times New Roman" w:hAnsi="Times New Roman"/>
        </w:rPr>
        <w:t xml:space="preserve"> case study allows us to </w:t>
      </w:r>
      <w:r w:rsidR="005A36DC">
        <w:rPr>
          <w:rFonts w:ascii="Times New Roman" w:hAnsi="Times New Roman"/>
        </w:rPr>
        <w:t xml:space="preserve">illuminate the rarely heard assimilated narrative. </w:t>
      </w:r>
      <w:r w:rsidR="00D62467">
        <w:rPr>
          <w:rFonts w:ascii="Times New Roman" w:hAnsi="Times New Roman"/>
        </w:rPr>
        <w:t xml:space="preserve">While our results provide us with an illustration of one assimilator’s experiences of rehabilitation and sport, it is important to acknowledge that there may be alternative and diverse experiences. Thus our aim is </w:t>
      </w:r>
      <w:r w:rsidR="00D62467">
        <w:rPr>
          <w:rFonts w:ascii="Times New Roman" w:hAnsi="Times New Roman"/>
        </w:rPr>
        <w:lastRenderedPageBreak/>
        <w:t xml:space="preserve">to stimulate discussion and further investigation into those who may find the sporting environment challenging following physical trauma.  </w:t>
      </w:r>
    </w:p>
    <w:p w:rsidR="009B3563" w:rsidRPr="007C60D0" w:rsidRDefault="00D070AE" w:rsidP="00B617CE">
      <w:pPr>
        <w:jc w:val="center"/>
        <w:rPr>
          <w:rFonts w:ascii="Times New Roman" w:hAnsi="Times New Roman"/>
          <w:b/>
        </w:rPr>
      </w:pPr>
      <w:r w:rsidRPr="007C60D0">
        <w:rPr>
          <w:rFonts w:ascii="Times New Roman" w:hAnsi="Times New Roman"/>
          <w:b/>
        </w:rPr>
        <w:t>References</w:t>
      </w:r>
    </w:p>
    <w:p w:rsidR="000F2419" w:rsidRPr="007C60D0" w:rsidRDefault="00492993" w:rsidP="000F2419">
      <w:pPr>
        <w:spacing w:after="0" w:line="480" w:lineRule="auto"/>
        <w:rPr>
          <w:rFonts w:ascii="Times New Roman" w:hAnsi="Times New Roman"/>
        </w:rPr>
      </w:pPr>
      <w:proofErr w:type="gramStart"/>
      <w:r w:rsidRPr="007C60D0">
        <w:rPr>
          <w:rFonts w:ascii="Times New Roman" w:hAnsi="Times New Roman"/>
        </w:rPr>
        <w:t xml:space="preserve">Baird, K., &amp; </w:t>
      </w:r>
      <w:proofErr w:type="spellStart"/>
      <w:r w:rsidRPr="007C60D0">
        <w:rPr>
          <w:rFonts w:ascii="Times New Roman" w:hAnsi="Times New Roman"/>
        </w:rPr>
        <w:t>Kracen</w:t>
      </w:r>
      <w:proofErr w:type="spellEnd"/>
      <w:r w:rsidRPr="007C60D0">
        <w:rPr>
          <w:rFonts w:ascii="Times New Roman" w:hAnsi="Times New Roman"/>
        </w:rPr>
        <w:t>, A. C. (2006).</w:t>
      </w:r>
      <w:proofErr w:type="gramEnd"/>
      <w:r w:rsidRPr="007C60D0">
        <w:rPr>
          <w:rFonts w:ascii="Times New Roman" w:hAnsi="Times New Roman"/>
        </w:rPr>
        <w:t xml:space="preserve"> Vicarious traumatization and secondary </w:t>
      </w:r>
    </w:p>
    <w:p w:rsidR="00492993" w:rsidRPr="007C60D0" w:rsidRDefault="00492993" w:rsidP="000F2419">
      <w:pPr>
        <w:spacing w:after="0" w:line="480" w:lineRule="auto"/>
        <w:ind w:left="720"/>
        <w:rPr>
          <w:rFonts w:ascii="Times New Roman" w:hAnsi="Times New Roman"/>
        </w:rPr>
      </w:pPr>
      <w:proofErr w:type="gramStart"/>
      <w:r w:rsidRPr="007C60D0">
        <w:rPr>
          <w:rFonts w:ascii="Times New Roman" w:hAnsi="Times New Roman"/>
        </w:rPr>
        <w:t>traumatic</w:t>
      </w:r>
      <w:proofErr w:type="gramEnd"/>
      <w:r w:rsidRPr="007C60D0">
        <w:rPr>
          <w:rFonts w:ascii="Times New Roman" w:hAnsi="Times New Roman"/>
        </w:rPr>
        <w:t xml:space="preserve"> stress: A research synthesis. </w:t>
      </w:r>
      <w:r w:rsidRPr="007C60D0">
        <w:rPr>
          <w:rFonts w:ascii="Times New Roman" w:hAnsi="Times New Roman"/>
          <w:i/>
        </w:rPr>
        <w:t>Counselling Psychology Quarterly</w:t>
      </w:r>
      <w:r w:rsidRPr="007C60D0">
        <w:rPr>
          <w:rFonts w:ascii="Times New Roman" w:hAnsi="Times New Roman"/>
        </w:rPr>
        <w:t xml:space="preserve">, </w:t>
      </w:r>
      <w:r w:rsidRPr="007C60D0">
        <w:rPr>
          <w:rFonts w:ascii="Times New Roman" w:hAnsi="Times New Roman"/>
          <w:i/>
        </w:rPr>
        <w:t>19</w:t>
      </w:r>
      <w:r w:rsidRPr="007C60D0">
        <w:rPr>
          <w:rFonts w:ascii="Times New Roman" w:hAnsi="Times New Roman"/>
        </w:rPr>
        <w:t xml:space="preserve">, 181-188. </w:t>
      </w:r>
      <w:proofErr w:type="gramStart"/>
      <w:r w:rsidR="00543E10" w:rsidRPr="00454E7F">
        <w:rPr>
          <w:rFonts w:ascii="Times New Roman" w:hAnsi="Times New Roman"/>
          <w:color w:val="000000" w:themeColor="text1"/>
        </w:rPr>
        <w:t>doi</w:t>
      </w:r>
      <w:r w:rsidR="00543E10" w:rsidRPr="00454E7F">
        <w:rPr>
          <w:rFonts w:ascii="Times New Roman" w:hAnsi="Times New Roman" w:cs="Verdana"/>
          <w:bCs/>
          <w:color w:val="000000" w:themeColor="text1"/>
          <w:szCs w:val="20"/>
        </w:rPr>
        <w:t>:</w:t>
      </w:r>
      <w:proofErr w:type="gramEnd"/>
      <w:r w:rsidR="00543E10" w:rsidRPr="00454E7F">
        <w:rPr>
          <w:rFonts w:ascii="Times New Roman" w:hAnsi="Times New Roman" w:cs="Verdana"/>
          <w:color w:val="000000" w:themeColor="text1"/>
          <w:szCs w:val="20"/>
        </w:rPr>
        <w:t>10.1080/09515070600811899</w:t>
      </w:r>
      <w:r w:rsidR="00454E7F">
        <w:rPr>
          <w:rFonts w:ascii="Times New Roman" w:hAnsi="Times New Roman" w:cs="Verdana"/>
          <w:color w:val="000000" w:themeColor="text1"/>
          <w:szCs w:val="20"/>
        </w:rPr>
        <w:t>.</w:t>
      </w:r>
    </w:p>
    <w:p w:rsidR="005D60AD" w:rsidRPr="007C60D0" w:rsidRDefault="007B63E0" w:rsidP="005D60AD">
      <w:pPr>
        <w:spacing w:after="0" w:line="480" w:lineRule="auto"/>
        <w:rPr>
          <w:rFonts w:ascii="Times New Roman" w:hAnsi="Times New Roman"/>
        </w:rPr>
      </w:pPr>
      <w:r w:rsidRPr="007C60D0">
        <w:rPr>
          <w:rFonts w:ascii="Times New Roman" w:hAnsi="Times New Roman"/>
        </w:rPr>
        <w:t xml:space="preserve">Burke, S. M. &amp; </w:t>
      </w:r>
      <w:proofErr w:type="spellStart"/>
      <w:r w:rsidRPr="007C60D0">
        <w:rPr>
          <w:rFonts w:ascii="Times New Roman" w:hAnsi="Times New Roman"/>
        </w:rPr>
        <w:t>Sabiston</w:t>
      </w:r>
      <w:proofErr w:type="spellEnd"/>
      <w:r w:rsidRPr="007C60D0">
        <w:rPr>
          <w:rFonts w:ascii="Times New Roman" w:hAnsi="Times New Roman"/>
        </w:rPr>
        <w:t xml:space="preserve">, C. M. </w:t>
      </w:r>
      <w:r w:rsidR="008C78B0">
        <w:rPr>
          <w:rFonts w:ascii="Times New Roman" w:hAnsi="Times New Roman"/>
        </w:rPr>
        <w:t>(2010</w:t>
      </w:r>
      <w:r w:rsidR="005D60AD" w:rsidRPr="007C60D0">
        <w:rPr>
          <w:rFonts w:ascii="Times New Roman" w:hAnsi="Times New Roman"/>
        </w:rPr>
        <w:t xml:space="preserve">) </w:t>
      </w:r>
      <w:proofErr w:type="gramStart"/>
      <w:r w:rsidRPr="007C60D0">
        <w:rPr>
          <w:rFonts w:ascii="Times New Roman" w:hAnsi="Times New Roman"/>
        </w:rPr>
        <w:t>The</w:t>
      </w:r>
      <w:proofErr w:type="gramEnd"/>
      <w:r w:rsidRPr="007C60D0">
        <w:rPr>
          <w:rFonts w:ascii="Times New Roman" w:hAnsi="Times New Roman"/>
        </w:rPr>
        <w:t xml:space="preserve"> mea</w:t>
      </w:r>
      <w:r w:rsidR="005D60AD" w:rsidRPr="007C60D0">
        <w:rPr>
          <w:rFonts w:ascii="Times New Roman" w:hAnsi="Times New Roman"/>
        </w:rPr>
        <w:t xml:space="preserve">ning of the mountain: exploring </w:t>
      </w:r>
    </w:p>
    <w:p w:rsidR="009B3563" w:rsidRPr="00D74A3B" w:rsidRDefault="007B63E0" w:rsidP="005D60AD">
      <w:pPr>
        <w:spacing w:after="0" w:line="480" w:lineRule="auto"/>
        <w:ind w:left="720"/>
        <w:rPr>
          <w:rFonts w:ascii="Times New Roman" w:hAnsi="Times New Roman" w:cs="Times New Roman"/>
        </w:rPr>
      </w:pPr>
      <w:proofErr w:type="gramStart"/>
      <w:r w:rsidRPr="007C60D0">
        <w:rPr>
          <w:rFonts w:ascii="Times New Roman" w:hAnsi="Times New Roman"/>
        </w:rPr>
        <w:t>breast</w:t>
      </w:r>
      <w:proofErr w:type="gramEnd"/>
      <w:r w:rsidRPr="007C60D0">
        <w:rPr>
          <w:rFonts w:ascii="Times New Roman" w:hAnsi="Times New Roman"/>
        </w:rPr>
        <w:t xml:space="preserve"> cancer survivors’ lived experiences of subjective well-being during a climb on Mt. Kilimanjaro. </w:t>
      </w:r>
      <w:r w:rsidRPr="007C60D0">
        <w:rPr>
          <w:rFonts w:ascii="Times New Roman" w:hAnsi="Times New Roman"/>
          <w:i/>
        </w:rPr>
        <w:t>Qualitative Research in Sport and Exercise, 2(1)</w:t>
      </w:r>
      <w:r w:rsidRPr="007C60D0">
        <w:rPr>
          <w:rFonts w:ascii="Times New Roman" w:hAnsi="Times New Roman"/>
        </w:rPr>
        <w:t>, 1-16</w:t>
      </w:r>
      <w:r w:rsidRPr="00D74A3B">
        <w:rPr>
          <w:rFonts w:ascii="Times New Roman" w:hAnsi="Times New Roman" w:cs="Times New Roman"/>
        </w:rPr>
        <w:t xml:space="preserve">. </w:t>
      </w:r>
      <w:proofErr w:type="gramStart"/>
      <w:r w:rsidR="00454E7F" w:rsidRPr="00D74A3B">
        <w:rPr>
          <w:rFonts w:ascii="Times New Roman" w:hAnsi="Times New Roman" w:cs="Times New Roman"/>
          <w:bCs/>
        </w:rPr>
        <w:t>doi</w:t>
      </w:r>
      <w:r w:rsidR="00543E10" w:rsidRPr="00D74A3B">
        <w:rPr>
          <w:rFonts w:ascii="Times New Roman" w:hAnsi="Times New Roman" w:cs="Times New Roman"/>
          <w:bCs/>
        </w:rPr>
        <w:t>:</w:t>
      </w:r>
      <w:proofErr w:type="gramEnd"/>
      <w:r w:rsidR="00543E10" w:rsidRPr="00D74A3B">
        <w:rPr>
          <w:rFonts w:ascii="Times New Roman" w:hAnsi="Times New Roman" w:cs="Times New Roman"/>
        </w:rPr>
        <w:t>10.1080/19398440903510137</w:t>
      </w:r>
      <w:r w:rsidR="00454E7F" w:rsidRPr="00D74A3B">
        <w:rPr>
          <w:rFonts w:ascii="Times New Roman" w:hAnsi="Times New Roman" w:cs="Times New Roman"/>
        </w:rPr>
        <w:t>.</w:t>
      </w:r>
    </w:p>
    <w:p w:rsidR="000F2419" w:rsidRPr="007C60D0" w:rsidRDefault="007B63E0" w:rsidP="000F2419">
      <w:pPr>
        <w:spacing w:after="0" w:line="480" w:lineRule="auto"/>
        <w:rPr>
          <w:rFonts w:ascii="Times New Roman" w:hAnsi="Times New Roman"/>
        </w:rPr>
      </w:pPr>
      <w:proofErr w:type="spellStart"/>
      <w:proofErr w:type="gramStart"/>
      <w:r w:rsidRPr="007C60D0">
        <w:rPr>
          <w:rFonts w:ascii="Times New Roman" w:hAnsi="Times New Roman"/>
        </w:rPr>
        <w:t>Caddick</w:t>
      </w:r>
      <w:proofErr w:type="spellEnd"/>
      <w:r w:rsidRPr="007C60D0">
        <w:rPr>
          <w:rFonts w:ascii="Times New Roman" w:hAnsi="Times New Roman"/>
        </w:rPr>
        <w:t>, N., Smith, B., &amp; Phoenix, C. (2014).</w:t>
      </w:r>
      <w:proofErr w:type="gramEnd"/>
      <w:r w:rsidRPr="007C60D0">
        <w:rPr>
          <w:rFonts w:ascii="Times New Roman" w:hAnsi="Times New Roman"/>
        </w:rPr>
        <w:t xml:space="preserve"> The effects of surfing and the natural </w:t>
      </w:r>
    </w:p>
    <w:p w:rsidR="00DB30D8" w:rsidRPr="00454E7F" w:rsidRDefault="007B63E0" w:rsidP="0002668A">
      <w:pPr>
        <w:spacing w:after="0" w:line="480" w:lineRule="auto"/>
        <w:ind w:left="720"/>
        <w:rPr>
          <w:rFonts w:ascii="Times New Roman" w:hAnsi="Times New Roman" w:cs="Times New Roman"/>
          <w:color w:val="000000" w:themeColor="text1"/>
        </w:rPr>
      </w:pPr>
      <w:proofErr w:type="gramStart"/>
      <w:r w:rsidRPr="007C60D0">
        <w:rPr>
          <w:rFonts w:ascii="Times New Roman" w:hAnsi="Times New Roman"/>
        </w:rPr>
        <w:t>environment</w:t>
      </w:r>
      <w:proofErr w:type="gramEnd"/>
      <w:r w:rsidRPr="007C60D0">
        <w:rPr>
          <w:rFonts w:ascii="Times New Roman" w:hAnsi="Times New Roman"/>
        </w:rPr>
        <w:t xml:space="preserve"> on the well-being of combat veterans. </w:t>
      </w:r>
      <w:r w:rsidRPr="007C60D0">
        <w:rPr>
          <w:rFonts w:ascii="Times New Roman" w:hAnsi="Times New Roman"/>
          <w:i/>
        </w:rPr>
        <w:t>Qualitative Health Research</w:t>
      </w:r>
      <w:r w:rsidRPr="007C60D0">
        <w:rPr>
          <w:rFonts w:ascii="Times New Roman" w:hAnsi="Times New Roman"/>
        </w:rPr>
        <w:t xml:space="preserve">, 1-11. </w:t>
      </w:r>
      <w:proofErr w:type="spellStart"/>
      <w:proofErr w:type="gramStart"/>
      <w:r w:rsidR="00454E7F" w:rsidRPr="00454E7F">
        <w:rPr>
          <w:rFonts w:ascii="Times New Roman" w:hAnsi="Times New Roman" w:cs="Times New Roman"/>
          <w:color w:val="000000" w:themeColor="text1"/>
        </w:rPr>
        <w:t>doi</w:t>
      </w:r>
      <w:proofErr w:type="spellEnd"/>
      <w:proofErr w:type="gramEnd"/>
      <w:r w:rsidR="00454E7F" w:rsidRPr="00454E7F">
        <w:rPr>
          <w:rFonts w:ascii="Times New Roman" w:hAnsi="Times New Roman" w:cs="Times New Roman"/>
          <w:color w:val="000000" w:themeColor="text1"/>
        </w:rPr>
        <w:t>:</w:t>
      </w:r>
      <w:r w:rsidR="00543E10" w:rsidRPr="00454E7F">
        <w:rPr>
          <w:rFonts w:ascii="Times New Roman" w:hAnsi="Times New Roman" w:cs="Times New Roman"/>
          <w:color w:val="000000" w:themeColor="text1"/>
        </w:rPr>
        <w:t> 10.1177/1049732314549477</w:t>
      </w:r>
      <w:r w:rsidR="00454E7F">
        <w:rPr>
          <w:rFonts w:ascii="Times New Roman" w:hAnsi="Times New Roman" w:cs="Times New Roman"/>
          <w:color w:val="000000" w:themeColor="text1"/>
        </w:rPr>
        <w:t>.</w:t>
      </w:r>
    </w:p>
    <w:p w:rsidR="0002668A" w:rsidRDefault="0002668A" w:rsidP="0002668A">
      <w:pPr>
        <w:spacing w:after="0" w:line="480" w:lineRule="auto"/>
        <w:rPr>
          <w:rFonts w:ascii="Times New Roman" w:hAnsi="Times New Roman"/>
          <w:lang w:val="en-GB"/>
        </w:rPr>
      </w:pPr>
      <w:proofErr w:type="gramStart"/>
      <w:r>
        <w:rPr>
          <w:rFonts w:ascii="Times New Roman" w:hAnsi="Times New Roman"/>
          <w:lang w:val="en-GB"/>
        </w:rPr>
        <w:t>Carless, D.</w:t>
      </w:r>
      <w:r w:rsidR="00E325E9">
        <w:rPr>
          <w:rFonts w:ascii="Times New Roman" w:hAnsi="Times New Roman"/>
          <w:lang w:val="en-GB"/>
        </w:rPr>
        <w:t>,</w:t>
      </w:r>
      <w:r>
        <w:rPr>
          <w:rFonts w:ascii="Times New Roman" w:hAnsi="Times New Roman"/>
          <w:lang w:val="en-GB"/>
        </w:rPr>
        <w:t xml:space="preserve"> &amp; </w:t>
      </w:r>
      <w:proofErr w:type="spellStart"/>
      <w:r>
        <w:rPr>
          <w:rFonts w:ascii="Times New Roman" w:hAnsi="Times New Roman"/>
          <w:lang w:val="en-GB"/>
        </w:rPr>
        <w:t>Sparkes</w:t>
      </w:r>
      <w:proofErr w:type="spellEnd"/>
      <w:r>
        <w:rPr>
          <w:rFonts w:ascii="Times New Roman" w:hAnsi="Times New Roman"/>
          <w:lang w:val="en-GB"/>
        </w:rPr>
        <w:t>, A. (2008).</w:t>
      </w:r>
      <w:proofErr w:type="gramEnd"/>
      <w:r>
        <w:rPr>
          <w:rFonts w:ascii="Times New Roman" w:hAnsi="Times New Roman"/>
          <w:lang w:val="en-GB"/>
        </w:rPr>
        <w:t xml:space="preserve"> The physical activity experiences of men with </w:t>
      </w:r>
    </w:p>
    <w:p w:rsidR="0002668A" w:rsidRPr="00454E7F" w:rsidRDefault="0002668A" w:rsidP="0002668A">
      <w:pPr>
        <w:spacing w:after="0" w:line="480" w:lineRule="auto"/>
        <w:ind w:left="720"/>
        <w:rPr>
          <w:rFonts w:ascii="Times New Roman" w:hAnsi="Times New Roman" w:cs="Times New Roman"/>
          <w:lang w:val="en-GB"/>
        </w:rPr>
      </w:pPr>
      <w:proofErr w:type="gramStart"/>
      <w:r>
        <w:rPr>
          <w:rFonts w:ascii="Times New Roman" w:hAnsi="Times New Roman"/>
          <w:lang w:val="en-GB"/>
        </w:rPr>
        <w:t>serious</w:t>
      </w:r>
      <w:proofErr w:type="gramEnd"/>
      <w:r>
        <w:rPr>
          <w:rFonts w:ascii="Times New Roman" w:hAnsi="Times New Roman"/>
          <w:lang w:val="en-GB"/>
        </w:rPr>
        <w:t xml:space="preserve"> mental illness: Three short stories. </w:t>
      </w:r>
      <w:r>
        <w:rPr>
          <w:rFonts w:ascii="Times New Roman" w:hAnsi="Times New Roman"/>
          <w:i/>
          <w:lang w:val="en-GB"/>
        </w:rPr>
        <w:t>Psychology of Sport and Exercise, 9(2)</w:t>
      </w:r>
      <w:r>
        <w:rPr>
          <w:rFonts w:ascii="Times New Roman" w:hAnsi="Times New Roman"/>
          <w:lang w:val="en-GB"/>
        </w:rPr>
        <w:t xml:space="preserve"> 191-210.</w:t>
      </w:r>
      <w:r w:rsidRPr="0002668A">
        <w:rPr>
          <w:rFonts w:ascii="Times New Roman" w:hAnsi="Times New Roman" w:cs="Times New Roman"/>
          <w:lang w:val="en-GB"/>
        </w:rPr>
        <w:t xml:space="preserve"> </w:t>
      </w:r>
      <w:proofErr w:type="spellStart"/>
      <w:proofErr w:type="gramStart"/>
      <w:r w:rsidR="00454E7F" w:rsidRPr="00454E7F">
        <w:rPr>
          <w:rFonts w:ascii="Times New Roman" w:hAnsi="Times New Roman" w:cs="Times New Roman"/>
          <w:color w:val="000000" w:themeColor="text1"/>
        </w:rPr>
        <w:t>doi</w:t>
      </w:r>
      <w:proofErr w:type="spellEnd"/>
      <w:proofErr w:type="gramEnd"/>
      <w:r w:rsidR="00543E10" w:rsidRPr="00454E7F">
        <w:rPr>
          <w:rFonts w:ascii="Times New Roman" w:hAnsi="Times New Roman" w:cs="Times New Roman"/>
          <w:color w:val="000000" w:themeColor="text1"/>
        </w:rPr>
        <w:t>: 10.1016/j.psychsport.2007.03.008</w:t>
      </w:r>
      <w:r w:rsidR="00454E7F">
        <w:rPr>
          <w:rFonts w:ascii="Times New Roman" w:hAnsi="Times New Roman" w:cs="Times New Roman"/>
          <w:color w:val="000000" w:themeColor="text1"/>
        </w:rPr>
        <w:t>.</w:t>
      </w:r>
    </w:p>
    <w:p w:rsidR="0002668A" w:rsidRDefault="0002668A" w:rsidP="00454E7F">
      <w:pPr>
        <w:spacing w:after="0" w:line="480" w:lineRule="auto"/>
        <w:rPr>
          <w:rFonts w:ascii="Times New Roman" w:hAnsi="Times New Roman" w:cs="Times New Roman"/>
        </w:rPr>
      </w:pPr>
      <w:proofErr w:type="gramStart"/>
      <w:r w:rsidRPr="0002668A">
        <w:rPr>
          <w:rFonts w:ascii="Times New Roman" w:hAnsi="Times New Roman" w:cs="Times New Roman"/>
          <w:lang w:val="en-GB"/>
        </w:rPr>
        <w:t xml:space="preserve">Carless, </w:t>
      </w:r>
      <w:r>
        <w:rPr>
          <w:rFonts w:ascii="Times New Roman" w:hAnsi="Times New Roman" w:cs="Times New Roman"/>
          <w:lang w:val="en-GB"/>
        </w:rPr>
        <w:t xml:space="preserve">D., </w:t>
      </w:r>
      <w:proofErr w:type="spellStart"/>
      <w:r w:rsidRPr="0002668A">
        <w:rPr>
          <w:rFonts w:ascii="Times New Roman" w:hAnsi="Times New Roman" w:cs="Times New Roman"/>
          <w:lang w:val="en-GB"/>
        </w:rPr>
        <w:t>Sparkes</w:t>
      </w:r>
      <w:proofErr w:type="spellEnd"/>
      <w:r w:rsidRPr="0002668A">
        <w:rPr>
          <w:rFonts w:ascii="Times New Roman" w:hAnsi="Times New Roman" w:cs="Times New Roman"/>
          <w:lang w:val="en-GB"/>
        </w:rPr>
        <w:t>,</w:t>
      </w:r>
      <w:r w:rsidR="00E325E9">
        <w:rPr>
          <w:rFonts w:ascii="Times New Roman" w:hAnsi="Times New Roman" w:cs="Times New Roman"/>
          <w:lang w:val="en-GB"/>
        </w:rPr>
        <w:t xml:space="preserve"> A.,</w:t>
      </w:r>
      <w:r w:rsidRPr="0002668A">
        <w:rPr>
          <w:rFonts w:ascii="Times New Roman" w:hAnsi="Times New Roman" w:cs="Times New Roman"/>
          <w:lang w:val="en-GB"/>
        </w:rPr>
        <w:t xml:space="preserve"> Douglas,</w:t>
      </w:r>
      <w:r>
        <w:rPr>
          <w:rFonts w:ascii="Times New Roman" w:hAnsi="Times New Roman" w:cs="Times New Roman"/>
          <w:lang w:val="en-GB"/>
        </w:rPr>
        <w:t xml:space="preserve"> K.,</w:t>
      </w:r>
      <w:r w:rsidRPr="0002668A">
        <w:rPr>
          <w:rFonts w:ascii="Times New Roman" w:hAnsi="Times New Roman" w:cs="Times New Roman"/>
          <w:lang w:val="en-GB"/>
        </w:rPr>
        <w:t xml:space="preserve"> &amp; Cooke</w:t>
      </w:r>
      <w:r>
        <w:rPr>
          <w:rFonts w:ascii="Times New Roman" w:hAnsi="Times New Roman" w:cs="Times New Roman"/>
          <w:lang w:val="en-GB"/>
        </w:rPr>
        <w:t>, C.</w:t>
      </w:r>
      <w:r w:rsidRPr="0002668A">
        <w:rPr>
          <w:rFonts w:ascii="Times New Roman" w:hAnsi="Times New Roman" w:cs="Times New Roman"/>
          <w:lang w:val="en-GB"/>
        </w:rPr>
        <w:t xml:space="preserve"> (2014).</w:t>
      </w:r>
      <w:proofErr w:type="gramEnd"/>
      <w:r w:rsidRPr="0002668A">
        <w:rPr>
          <w:rFonts w:ascii="Times New Roman" w:hAnsi="Times New Roman" w:cs="Times New Roman"/>
          <w:lang w:val="en-GB"/>
        </w:rPr>
        <w:t xml:space="preserve"> </w:t>
      </w:r>
      <w:r w:rsidRPr="0002668A">
        <w:rPr>
          <w:rFonts w:ascii="Times New Roman" w:hAnsi="Times New Roman" w:cs="Times New Roman"/>
        </w:rPr>
        <w:t xml:space="preserve">Disability, inclusive </w:t>
      </w:r>
    </w:p>
    <w:p w:rsidR="0002668A" w:rsidRPr="00454E7F" w:rsidRDefault="0002668A" w:rsidP="00454E7F">
      <w:pPr>
        <w:widowControl w:val="0"/>
        <w:autoSpaceDE w:val="0"/>
        <w:autoSpaceDN w:val="0"/>
        <w:adjustRightInd w:val="0"/>
        <w:spacing w:after="0" w:line="480" w:lineRule="auto"/>
        <w:ind w:left="720"/>
        <w:rPr>
          <w:rFonts w:ascii="Helvetica Neue" w:hAnsi="Helvetica Neue" w:cs="Helvetica Neue"/>
          <w:color w:val="878787"/>
        </w:rPr>
      </w:pPr>
      <w:proofErr w:type="gramStart"/>
      <w:r w:rsidRPr="0002668A">
        <w:rPr>
          <w:rFonts w:ascii="Times New Roman" w:hAnsi="Times New Roman" w:cs="Times New Roman"/>
        </w:rPr>
        <w:t>adventurous</w:t>
      </w:r>
      <w:proofErr w:type="gramEnd"/>
      <w:r w:rsidRPr="0002668A">
        <w:rPr>
          <w:rFonts w:ascii="Times New Roman" w:hAnsi="Times New Roman" w:cs="Times New Roman"/>
        </w:rPr>
        <w:t xml:space="preserve"> training and adapted sport: Two soldiers’ stories of involvement</w:t>
      </w:r>
      <w:r>
        <w:rPr>
          <w:rFonts w:ascii="Times New Roman" w:hAnsi="Times New Roman" w:cs="Times New Roman"/>
        </w:rPr>
        <w:t xml:space="preserve">. </w:t>
      </w:r>
      <w:r>
        <w:rPr>
          <w:rFonts w:ascii="Times New Roman" w:hAnsi="Times New Roman" w:cs="Times New Roman"/>
          <w:i/>
        </w:rPr>
        <w:t>Psychology of Sport and Exercise, 15(1),</w:t>
      </w:r>
      <w:r w:rsidR="00454E7F">
        <w:rPr>
          <w:rFonts w:ascii="Times New Roman" w:hAnsi="Times New Roman" w:cs="Times New Roman"/>
        </w:rPr>
        <w:t xml:space="preserve"> 124-131</w:t>
      </w:r>
      <w:r>
        <w:rPr>
          <w:rFonts w:ascii="Times New Roman" w:hAnsi="Times New Roman" w:cs="Times New Roman"/>
        </w:rPr>
        <w:t>.</w:t>
      </w:r>
      <w:r w:rsidR="00454E7F">
        <w:rPr>
          <w:rFonts w:ascii="Times New Roman" w:hAnsi="Times New Roman" w:cs="Times New Roman"/>
        </w:rPr>
        <w:t xml:space="preserve"> </w:t>
      </w:r>
      <w:proofErr w:type="spellStart"/>
      <w:proofErr w:type="gramStart"/>
      <w:r w:rsidR="00454E7F">
        <w:rPr>
          <w:rFonts w:ascii="Times New Roman" w:hAnsi="Times New Roman" w:cs="Times New Roman"/>
        </w:rPr>
        <w:t>d</w:t>
      </w:r>
      <w:r w:rsidR="00454E7F" w:rsidRPr="00454E7F">
        <w:rPr>
          <w:rFonts w:ascii="Times New Roman" w:hAnsi="Times New Roman" w:cs="Times New Roman"/>
          <w:color w:val="000000" w:themeColor="text1"/>
        </w:rPr>
        <w:t>oi</w:t>
      </w:r>
      <w:proofErr w:type="spellEnd"/>
      <w:proofErr w:type="gramEnd"/>
      <w:r w:rsidR="00543E10" w:rsidRPr="00454E7F">
        <w:rPr>
          <w:rFonts w:ascii="Times New Roman" w:hAnsi="Times New Roman" w:cs="Times New Roman"/>
          <w:color w:val="000000" w:themeColor="text1"/>
        </w:rPr>
        <w:t>: 10.1016/j.psychsport.2013.10.001</w:t>
      </w:r>
    </w:p>
    <w:p w:rsidR="00E325E9" w:rsidRDefault="00E325E9" w:rsidP="00E325E9">
      <w:pPr>
        <w:spacing w:after="0" w:line="480" w:lineRule="auto"/>
        <w:rPr>
          <w:rFonts w:ascii="Times New Roman" w:hAnsi="Times New Roman"/>
          <w:lang w:val="en-GB"/>
        </w:rPr>
      </w:pPr>
      <w:proofErr w:type="spellStart"/>
      <w:r>
        <w:rPr>
          <w:rFonts w:ascii="Times New Roman" w:hAnsi="Times New Roman"/>
          <w:lang w:val="en-GB"/>
        </w:rPr>
        <w:t>Chenail</w:t>
      </w:r>
      <w:proofErr w:type="spellEnd"/>
      <w:r>
        <w:rPr>
          <w:rFonts w:ascii="Times New Roman" w:hAnsi="Times New Roman"/>
          <w:lang w:val="en-GB"/>
        </w:rPr>
        <w:t xml:space="preserve">, R. J. (2010). Getting specific about qualitative research generalizability. </w:t>
      </w:r>
    </w:p>
    <w:p w:rsidR="00E325E9" w:rsidRPr="00E325E9" w:rsidRDefault="00E325E9" w:rsidP="00E325E9">
      <w:pPr>
        <w:spacing w:after="0" w:line="480" w:lineRule="auto"/>
        <w:ind w:firstLine="720"/>
        <w:rPr>
          <w:rFonts w:ascii="Times New Roman" w:hAnsi="Times New Roman" w:cs="Times New Roman"/>
          <w:lang w:val="en-GB"/>
        </w:rPr>
      </w:pPr>
      <w:r>
        <w:rPr>
          <w:rFonts w:ascii="Times New Roman" w:hAnsi="Times New Roman"/>
          <w:i/>
          <w:lang w:val="en-GB"/>
        </w:rPr>
        <w:t xml:space="preserve">Journal of Ethnographic &amp; Qualitative Research, 5, </w:t>
      </w:r>
      <w:r>
        <w:rPr>
          <w:rFonts w:ascii="Times New Roman" w:hAnsi="Times New Roman"/>
          <w:lang w:val="en-GB"/>
        </w:rPr>
        <w:t>1-11.</w:t>
      </w:r>
    </w:p>
    <w:p w:rsidR="00E325E9" w:rsidRPr="007C60D0" w:rsidRDefault="00E325E9" w:rsidP="00E325E9">
      <w:pPr>
        <w:spacing w:after="0" w:line="480" w:lineRule="auto"/>
        <w:rPr>
          <w:rFonts w:ascii="Times New Roman" w:hAnsi="Times New Roman"/>
        </w:rPr>
      </w:pPr>
      <w:r w:rsidRPr="007C60D0">
        <w:rPr>
          <w:rFonts w:ascii="Times New Roman" w:hAnsi="Times New Roman"/>
        </w:rPr>
        <w:t xml:space="preserve">Day, M. C. (2013). The role of initial physical activity experiences in promoting </w:t>
      </w:r>
    </w:p>
    <w:p w:rsidR="00E325E9" w:rsidRPr="00D74A3B" w:rsidRDefault="00E325E9" w:rsidP="00E325E9">
      <w:pPr>
        <w:spacing w:after="0" w:line="480" w:lineRule="auto"/>
        <w:ind w:left="720"/>
        <w:rPr>
          <w:rFonts w:ascii="Times New Roman" w:hAnsi="Times New Roman" w:cs="Times New Roman"/>
        </w:rPr>
      </w:pPr>
      <w:proofErr w:type="gramStart"/>
      <w:r w:rsidRPr="007C60D0">
        <w:rPr>
          <w:rFonts w:ascii="Times New Roman" w:hAnsi="Times New Roman"/>
        </w:rPr>
        <w:t>posttraumatic</w:t>
      </w:r>
      <w:proofErr w:type="gramEnd"/>
      <w:r w:rsidRPr="007C60D0">
        <w:rPr>
          <w:rFonts w:ascii="Times New Roman" w:hAnsi="Times New Roman"/>
        </w:rPr>
        <w:t xml:space="preserve"> growth in Paralympic athletes with an acquired disability. </w:t>
      </w:r>
      <w:proofErr w:type="gramStart"/>
      <w:r w:rsidRPr="007C60D0">
        <w:rPr>
          <w:rFonts w:ascii="Times New Roman" w:hAnsi="Times New Roman"/>
          <w:i/>
        </w:rPr>
        <w:t>Disability and Rehabilitation</w:t>
      </w:r>
      <w:r w:rsidRPr="007C60D0">
        <w:rPr>
          <w:rFonts w:ascii="Times New Roman" w:hAnsi="Times New Roman"/>
        </w:rPr>
        <w:t>.</w:t>
      </w:r>
      <w:proofErr w:type="gramEnd"/>
      <w:r w:rsidRPr="007C60D0">
        <w:rPr>
          <w:rFonts w:ascii="Times New Roman" w:hAnsi="Times New Roman"/>
        </w:rPr>
        <w:t xml:space="preserve"> 1-9</w:t>
      </w:r>
      <w:r w:rsidRPr="00D74A3B">
        <w:rPr>
          <w:rFonts w:ascii="Times New Roman" w:hAnsi="Times New Roman"/>
        </w:rPr>
        <w:t>.</w:t>
      </w:r>
      <w:bookmarkStart w:id="0" w:name="_GoBack"/>
      <w:r w:rsidR="00D74A3B" w:rsidRPr="00D74A3B">
        <w:rPr>
          <w:rFonts w:ascii="Arial" w:hAnsi="Arial" w:cs="Arial"/>
          <w:sz w:val="19"/>
          <w:szCs w:val="19"/>
          <w:shd w:val="clear" w:color="auto" w:fill="FFFFFF"/>
        </w:rPr>
        <w:t xml:space="preserve"> </w:t>
      </w:r>
      <w:r w:rsidR="00D74A3B" w:rsidRPr="00D74A3B">
        <w:rPr>
          <w:rFonts w:ascii="Times New Roman" w:hAnsi="Times New Roman" w:cs="Times New Roman"/>
          <w:shd w:val="clear" w:color="auto" w:fill="FFFFFF"/>
        </w:rPr>
        <w:t>doi:10.3109/09638288.2013.805822</w:t>
      </w:r>
      <w:bookmarkEnd w:id="0"/>
    </w:p>
    <w:p w:rsidR="00E325E9" w:rsidRDefault="00DB30D8" w:rsidP="00E325E9">
      <w:pPr>
        <w:spacing w:after="0" w:line="480" w:lineRule="auto"/>
        <w:rPr>
          <w:rFonts w:ascii="Times New Roman" w:hAnsi="Times New Roman"/>
          <w:lang w:val="en-GB"/>
        </w:rPr>
      </w:pPr>
      <w:proofErr w:type="gramStart"/>
      <w:r>
        <w:rPr>
          <w:rFonts w:ascii="Times New Roman" w:hAnsi="Times New Roman"/>
          <w:lang w:val="en-GB"/>
        </w:rPr>
        <w:lastRenderedPageBreak/>
        <w:t>Day, M. C</w:t>
      </w:r>
      <w:r w:rsidR="00E325E9">
        <w:rPr>
          <w:rFonts w:ascii="Times New Roman" w:hAnsi="Times New Roman"/>
          <w:lang w:val="en-GB"/>
        </w:rPr>
        <w:t>., Bond, K., &amp; Smith, B. (2013</w:t>
      </w:r>
      <w:r>
        <w:rPr>
          <w:rFonts w:ascii="Times New Roman" w:hAnsi="Times New Roman"/>
          <w:lang w:val="en-GB"/>
        </w:rPr>
        <w:t>).</w:t>
      </w:r>
      <w:proofErr w:type="gramEnd"/>
      <w:r>
        <w:rPr>
          <w:rFonts w:ascii="Times New Roman" w:hAnsi="Times New Roman"/>
          <w:lang w:val="en-GB"/>
        </w:rPr>
        <w:t xml:space="preserve"> Holding it together: Coping with </w:t>
      </w:r>
    </w:p>
    <w:p w:rsidR="009B3563" w:rsidRPr="00454E7F" w:rsidRDefault="00DB30D8" w:rsidP="00454E7F">
      <w:pPr>
        <w:spacing w:after="0" w:line="480" w:lineRule="auto"/>
        <w:ind w:left="720"/>
        <w:rPr>
          <w:rFonts w:ascii="Times New Roman" w:hAnsi="Times New Roman" w:cs="Times New Roman"/>
          <w:sz w:val="28"/>
          <w:lang w:val="en-GB"/>
        </w:rPr>
      </w:pPr>
      <w:proofErr w:type="gramStart"/>
      <w:r>
        <w:rPr>
          <w:rFonts w:ascii="Times New Roman" w:hAnsi="Times New Roman"/>
          <w:lang w:val="en-GB"/>
        </w:rPr>
        <w:t>vicarious</w:t>
      </w:r>
      <w:proofErr w:type="gramEnd"/>
      <w:r>
        <w:rPr>
          <w:rFonts w:ascii="Times New Roman" w:hAnsi="Times New Roman"/>
          <w:lang w:val="en-GB"/>
        </w:rPr>
        <w:t xml:space="preserve"> </w:t>
      </w:r>
      <w:r w:rsidR="00E325E9">
        <w:rPr>
          <w:rFonts w:ascii="Times New Roman" w:hAnsi="Times New Roman"/>
          <w:lang w:val="en-GB"/>
        </w:rPr>
        <w:t>t</w:t>
      </w:r>
      <w:r>
        <w:rPr>
          <w:rFonts w:ascii="Times New Roman" w:hAnsi="Times New Roman"/>
          <w:lang w:val="en-GB"/>
        </w:rPr>
        <w:t xml:space="preserve">rauma in sport. </w:t>
      </w:r>
      <w:r w:rsidRPr="00DB30D8">
        <w:rPr>
          <w:rFonts w:ascii="Times New Roman" w:hAnsi="Times New Roman"/>
          <w:i/>
          <w:lang w:val="en-GB"/>
        </w:rPr>
        <w:t>Psychology of Sport and Exercise, 14</w:t>
      </w:r>
      <w:r>
        <w:rPr>
          <w:rFonts w:ascii="Times New Roman" w:hAnsi="Times New Roman"/>
          <w:lang w:val="en-GB"/>
        </w:rPr>
        <w:t xml:space="preserve">, 1-11. </w:t>
      </w:r>
      <w:r w:rsidR="00454E7F" w:rsidRPr="00454E7F">
        <w:rPr>
          <w:rFonts w:ascii="Times New Roman" w:hAnsi="Times New Roman" w:cs="Times New Roman"/>
          <w:szCs w:val="22"/>
        </w:rPr>
        <w:t>doi:</w:t>
      </w:r>
      <w:r w:rsidR="00543E10" w:rsidRPr="00454E7F">
        <w:rPr>
          <w:rFonts w:ascii="Times New Roman" w:hAnsi="Times New Roman" w:cs="Times New Roman"/>
          <w:szCs w:val="22"/>
        </w:rPr>
        <w:t>10.3109/09638288.2013.805822.</w:t>
      </w:r>
    </w:p>
    <w:p w:rsidR="000F2419" w:rsidRPr="007C60D0" w:rsidRDefault="00D9297F" w:rsidP="000F2419">
      <w:pPr>
        <w:spacing w:after="0" w:line="480" w:lineRule="auto"/>
        <w:rPr>
          <w:rFonts w:ascii="Times New Roman" w:hAnsi="Times New Roman" w:cs="Times New Roman"/>
        </w:rPr>
      </w:pPr>
      <w:proofErr w:type="spellStart"/>
      <w:r w:rsidRPr="007C60D0">
        <w:rPr>
          <w:rFonts w:ascii="Times New Roman" w:hAnsi="Times New Roman" w:cs="Times New Roman"/>
        </w:rPr>
        <w:t>Etherington</w:t>
      </w:r>
      <w:proofErr w:type="spellEnd"/>
      <w:r w:rsidRPr="007C60D0">
        <w:rPr>
          <w:rFonts w:ascii="Times New Roman" w:hAnsi="Times New Roman" w:cs="Times New Roman"/>
        </w:rPr>
        <w:t xml:space="preserve">, K. (2007). Working with traumatic stories: From transcriber to witness. </w:t>
      </w:r>
    </w:p>
    <w:p w:rsidR="00D9297F" w:rsidRPr="007C60D0" w:rsidRDefault="00D9297F" w:rsidP="00454E7F">
      <w:pPr>
        <w:spacing w:after="0" w:line="480" w:lineRule="auto"/>
        <w:ind w:left="720"/>
        <w:rPr>
          <w:rFonts w:ascii="Times New Roman" w:hAnsi="Times New Roman"/>
        </w:rPr>
      </w:pPr>
      <w:r w:rsidRPr="007C60D0">
        <w:rPr>
          <w:rFonts w:ascii="Times New Roman" w:hAnsi="Times New Roman" w:cs="Times New Roman"/>
          <w:i/>
        </w:rPr>
        <w:t>International Journal of Social Research Methodology, 10(2),</w:t>
      </w:r>
      <w:r w:rsidRPr="007C60D0">
        <w:rPr>
          <w:rFonts w:ascii="Times New Roman" w:hAnsi="Times New Roman" w:cs="Times New Roman"/>
        </w:rPr>
        <w:t xml:space="preserve"> 85-97.</w:t>
      </w:r>
      <w:r w:rsidR="00C04C5B" w:rsidRPr="00C04C5B">
        <w:rPr>
          <w:rFonts w:ascii="Verdana" w:hAnsi="Verdana" w:cs="Verdana"/>
          <w:b/>
          <w:bCs/>
          <w:sz w:val="20"/>
          <w:szCs w:val="20"/>
        </w:rPr>
        <w:t xml:space="preserve"> </w:t>
      </w:r>
      <w:proofErr w:type="gramStart"/>
      <w:r w:rsidR="00454E7F" w:rsidRPr="00454E7F">
        <w:rPr>
          <w:rFonts w:ascii="Times New Roman" w:hAnsi="Times New Roman" w:cs="Times New Roman"/>
          <w:bCs/>
        </w:rPr>
        <w:t>doi</w:t>
      </w:r>
      <w:r w:rsidR="00C04C5B" w:rsidRPr="00454E7F">
        <w:rPr>
          <w:rFonts w:ascii="Times New Roman" w:hAnsi="Times New Roman" w:cs="Times New Roman"/>
          <w:bCs/>
        </w:rPr>
        <w:t>:</w:t>
      </w:r>
      <w:proofErr w:type="gramEnd"/>
      <w:r w:rsidR="00C04C5B" w:rsidRPr="00454E7F">
        <w:rPr>
          <w:rFonts w:ascii="Times New Roman" w:hAnsi="Times New Roman" w:cs="Times New Roman"/>
        </w:rPr>
        <w:t>10.1080/13645570701334001</w:t>
      </w:r>
      <w:r w:rsidR="00454E7F">
        <w:rPr>
          <w:rFonts w:ascii="Times New Roman" w:hAnsi="Times New Roman" w:cs="Times New Roman"/>
        </w:rPr>
        <w:t>.</w:t>
      </w:r>
    </w:p>
    <w:p w:rsidR="000F2419" w:rsidRPr="007C60D0" w:rsidRDefault="000F2419" w:rsidP="000F2419">
      <w:pPr>
        <w:spacing w:after="0" w:line="480" w:lineRule="auto"/>
        <w:ind w:left="720" w:hanging="720"/>
        <w:rPr>
          <w:rFonts w:ascii="Times New Roman" w:hAnsi="Times New Roman"/>
        </w:rPr>
      </w:pPr>
      <w:r w:rsidRPr="007C60D0">
        <w:rPr>
          <w:rFonts w:ascii="Times New Roman" w:hAnsi="Times New Roman"/>
        </w:rPr>
        <w:t xml:space="preserve">Frank, A. W. (1995). </w:t>
      </w:r>
      <w:proofErr w:type="gramStart"/>
      <w:r w:rsidRPr="007C60D0">
        <w:rPr>
          <w:rFonts w:ascii="Times New Roman" w:hAnsi="Times New Roman"/>
          <w:i/>
        </w:rPr>
        <w:t>The wounded storyteller.</w:t>
      </w:r>
      <w:proofErr w:type="gramEnd"/>
      <w:r w:rsidRPr="007C60D0">
        <w:rPr>
          <w:rFonts w:ascii="Times New Roman" w:hAnsi="Times New Roman"/>
          <w:i/>
        </w:rPr>
        <w:t xml:space="preserve"> </w:t>
      </w:r>
      <w:r w:rsidRPr="007C60D0">
        <w:rPr>
          <w:rFonts w:ascii="Times New Roman" w:hAnsi="Times New Roman"/>
        </w:rPr>
        <w:t xml:space="preserve">Chicago: </w:t>
      </w:r>
      <w:r w:rsidRPr="007C60D0">
        <w:rPr>
          <w:rFonts w:ascii="Times New Roman" w:hAnsi="Times New Roman"/>
          <w:color w:val="333333"/>
          <w:shd w:val="clear" w:color="auto" w:fill="FFFFFF"/>
        </w:rPr>
        <w:t>Univ. of Chicago Press</w:t>
      </w:r>
      <w:r w:rsidR="00410D9F">
        <w:rPr>
          <w:rFonts w:ascii="Times New Roman" w:hAnsi="Times New Roman"/>
          <w:color w:val="333333"/>
          <w:shd w:val="clear" w:color="auto" w:fill="FFFFFF"/>
        </w:rPr>
        <w:t>.</w:t>
      </w:r>
    </w:p>
    <w:p w:rsidR="000F2419" w:rsidRPr="007C60D0" w:rsidRDefault="00533B3C" w:rsidP="000F2419">
      <w:pPr>
        <w:spacing w:after="0" w:line="480" w:lineRule="auto"/>
        <w:rPr>
          <w:rFonts w:ascii="Times New Roman" w:hAnsi="Times New Roman"/>
          <w:lang w:val="en-GB"/>
        </w:rPr>
      </w:pPr>
      <w:r w:rsidRPr="007C60D0">
        <w:rPr>
          <w:rFonts w:ascii="Times New Roman" w:hAnsi="Times New Roman"/>
          <w:lang w:val="en-GB"/>
        </w:rPr>
        <w:t xml:space="preserve">Freeman, M. (2010) </w:t>
      </w:r>
      <w:r w:rsidRPr="00410D9F">
        <w:rPr>
          <w:rFonts w:ascii="Times New Roman" w:hAnsi="Times New Roman"/>
          <w:i/>
          <w:lang w:val="en-GB"/>
        </w:rPr>
        <w:t>Hindsight: The promise and peril of looking backward</w:t>
      </w:r>
      <w:r w:rsidRPr="007C60D0">
        <w:rPr>
          <w:rFonts w:ascii="Times New Roman" w:hAnsi="Times New Roman"/>
          <w:lang w:val="en-GB"/>
        </w:rPr>
        <w:t xml:space="preserve">. New </w:t>
      </w:r>
    </w:p>
    <w:p w:rsidR="00533B3C" w:rsidRPr="007C60D0" w:rsidRDefault="00533B3C" w:rsidP="000F2419">
      <w:pPr>
        <w:spacing w:after="0" w:line="480" w:lineRule="auto"/>
        <w:ind w:firstLine="720"/>
        <w:rPr>
          <w:rFonts w:ascii="Times New Roman" w:hAnsi="Times New Roman"/>
          <w:lang w:val="en-GB"/>
        </w:rPr>
      </w:pPr>
      <w:r w:rsidRPr="007C60D0">
        <w:rPr>
          <w:rFonts w:ascii="Times New Roman" w:hAnsi="Times New Roman"/>
          <w:lang w:val="en-GB"/>
        </w:rPr>
        <w:t xml:space="preserve">York: Oxford University Press.  </w:t>
      </w:r>
    </w:p>
    <w:p w:rsidR="00D527FD" w:rsidRDefault="0027057F" w:rsidP="000A7520">
      <w:pPr>
        <w:spacing w:after="0" w:line="480" w:lineRule="auto"/>
        <w:rPr>
          <w:rFonts w:ascii="Times New Roman" w:hAnsi="Times New Roman"/>
        </w:rPr>
      </w:pPr>
      <w:r w:rsidRPr="007C60D0">
        <w:rPr>
          <w:rFonts w:ascii="Times New Roman" w:hAnsi="Times New Roman"/>
        </w:rPr>
        <w:t xml:space="preserve">Galli, N., &amp; </w:t>
      </w:r>
      <w:proofErr w:type="spellStart"/>
      <w:r w:rsidR="000A7520">
        <w:rPr>
          <w:rFonts w:ascii="Times New Roman" w:hAnsi="Times New Roman"/>
        </w:rPr>
        <w:t>Vealey</w:t>
      </w:r>
      <w:proofErr w:type="spellEnd"/>
      <w:r w:rsidR="00D527FD">
        <w:rPr>
          <w:rFonts w:ascii="Times New Roman" w:hAnsi="Times New Roman"/>
        </w:rPr>
        <w:t>, R.</w:t>
      </w:r>
      <w:r w:rsidR="000A7520">
        <w:rPr>
          <w:rFonts w:ascii="Times New Roman" w:hAnsi="Times New Roman"/>
        </w:rPr>
        <w:t xml:space="preserve"> (2008).</w:t>
      </w:r>
      <w:r w:rsidR="00D527FD">
        <w:rPr>
          <w:rFonts w:ascii="Times New Roman" w:hAnsi="Times New Roman"/>
        </w:rPr>
        <w:t xml:space="preserve"> “Bouncing back” from adversity: Athlete’s </w:t>
      </w:r>
    </w:p>
    <w:p w:rsidR="0027057F" w:rsidRPr="007C60D0" w:rsidRDefault="00D527FD" w:rsidP="00D527FD">
      <w:pPr>
        <w:spacing w:after="0" w:line="480" w:lineRule="auto"/>
        <w:ind w:firstLine="720"/>
        <w:rPr>
          <w:rFonts w:ascii="Times New Roman" w:hAnsi="Times New Roman"/>
        </w:rPr>
      </w:pPr>
      <w:proofErr w:type="gramStart"/>
      <w:r>
        <w:rPr>
          <w:rFonts w:ascii="Times New Roman" w:hAnsi="Times New Roman"/>
        </w:rPr>
        <w:t>experiences</w:t>
      </w:r>
      <w:proofErr w:type="gramEnd"/>
      <w:r>
        <w:rPr>
          <w:rFonts w:ascii="Times New Roman" w:hAnsi="Times New Roman"/>
        </w:rPr>
        <w:t xml:space="preserve"> of resilience. </w:t>
      </w:r>
      <w:r w:rsidRPr="00D527FD">
        <w:rPr>
          <w:rFonts w:ascii="Times New Roman" w:hAnsi="Times New Roman"/>
          <w:i/>
        </w:rPr>
        <w:t xml:space="preserve">The Sport Psychologist, 22, </w:t>
      </w:r>
      <w:r>
        <w:rPr>
          <w:rFonts w:ascii="Times New Roman" w:hAnsi="Times New Roman"/>
        </w:rPr>
        <w:t xml:space="preserve">316-335. </w:t>
      </w:r>
    </w:p>
    <w:p w:rsidR="000F2419" w:rsidRPr="007C60D0" w:rsidRDefault="0027057F" w:rsidP="000F2419">
      <w:pPr>
        <w:spacing w:after="0" w:line="480" w:lineRule="auto"/>
        <w:rPr>
          <w:rFonts w:ascii="Times New Roman" w:hAnsi="Times New Roman"/>
        </w:rPr>
      </w:pPr>
      <w:proofErr w:type="spellStart"/>
      <w:proofErr w:type="gramStart"/>
      <w:r w:rsidRPr="007C60D0">
        <w:rPr>
          <w:rFonts w:ascii="Times New Roman" w:hAnsi="Times New Roman"/>
        </w:rPr>
        <w:t>Heff</w:t>
      </w:r>
      <w:r w:rsidR="00AA535C">
        <w:rPr>
          <w:rFonts w:ascii="Times New Roman" w:hAnsi="Times New Roman"/>
        </w:rPr>
        <w:t>e</w:t>
      </w:r>
      <w:r w:rsidRPr="007C60D0">
        <w:rPr>
          <w:rFonts w:ascii="Times New Roman" w:hAnsi="Times New Roman"/>
        </w:rPr>
        <w:t>ron</w:t>
      </w:r>
      <w:proofErr w:type="spellEnd"/>
      <w:r w:rsidRPr="007C60D0">
        <w:rPr>
          <w:rFonts w:ascii="Times New Roman" w:hAnsi="Times New Roman"/>
        </w:rPr>
        <w:t xml:space="preserve">, K., </w:t>
      </w:r>
      <w:proofErr w:type="spellStart"/>
      <w:r w:rsidRPr="007C60D0">
        <w:rPr>
          <w:rFonts w:ascii="Times New Roman" w:hAnsi="Times New Roman"/>
        </w:rPr>
        <w:t>Grealy</w:t>
      </w:r>
      <w:proofErr w:type="spellEnd"/>
      <w:r w:rsidRPr="007C60D0">
        <w:rPr>
          <w:rFonts w:ascii="Times New Roman" w:hAnsi="Times New Roman"/>
        </w:rPr>
        <w:t>, M.</w:t>
      </w:r>
      <w:r w:rsidR="00410D9F">
        <w:rPr>
          <w:rFonts w:ascii="Times New Roman" w:hAnsi="Times New Roman"/>
        </w:rPr>
        <w:t>,</w:t>
      </w:r>
      <w:r w:rsidRPr="007C60D0">
        <w:rPr>
          <w:rFonts w:ascii="Times New Roman" w:hAnsi="Times New Roman"/>
        </w:rPr>
        <w:t xml:space="preserve"> &amp; </w:t>
      </w:r>
      <w:proofErr w:type="spellStart"/>
      <w:r w:rsidRPr="007C60D0">
        <w:rPr>
          <w:rFonts w:ascii="Times New Roman" w:hAnsi="Times New Roman"/>
        </w:rPr>
        <w:t>Mutrie</w:t>
      </w:r>
      <w:proofErr w:type="spellEnd"/>
      <w:r w:rsidRPr="007C60D0">
        <w:rPr>
          <w:rFonts w:ascii="Times New Roman" w:hAnsi="Times New Roman"/>
        </w:rPr>
        <w:t>, N. (2010).</w:t>
      </w:r>
      <w:proofErr w:type="gramEnd"/>
      <w:r w:rsidRPr="007C60D0">
        <w:rPr>
          <w:rFonts w:ascii="Times New Roman" w:hAnsi="Times New Roman"/>
        </w:rPr>
        <w:t xml:space="preserve"> Transforming from cocoon to </w:t>
      </w:r>
    </w:p>
    <w:p w:rsidR="0027057F" w:rsidRPr="007C60D0" w:rsidRDefault="0027057F" w:rsidP="000F2419">
      <w:pPr>
        <w:spacing w:after="0" w:line="480" w:lineRule="auto"/>
        <w:ind w:left="720"/>
        <w:rPr>
          <w:rFonts w:ascii="Times New Roman" w:hAnsi="Times New Roman"/>
        </w:rPr>
      </w:pPr>
      <w:proofErr w:type="gramStart"/>
      <w:r w:rsidRPr="007C60D0">
        <w:rPr>
          <w:rFonts w:ascii="Times New Roman" w:hAnsi="Times New Roman"/>
        </w:rPr>
        <w:t>butterfly</w:t>
      </w:r>
      <w:proofErr w:type="gramEnd"/>
      <w:r w:rsidRPr="007C60D0">
        <w:rPr>
          <w:rFonts w:ascii="Times New Roman" w:hAnsi="Times New Roman"/>
        </w:rPr>
        <w:t xml:space="preserve">: The potential role of the body in the process of posttraumatic growth. </w:t>
      </w:r>
      <w:r w:rsidRPr="007C60D0">
        <w:rPr>
          <w:rFonts w:ascii="Times New Roman" w:hAnsi="Times New Roman"/>
          <w:i/>
        </w:rPr>
        <w:t>Journal of Humanistic Psychology</w:t>
      </w:r>
      <w:r w:rsidRPr="007C60D0">
        <w:rPr>
          <w:rFonts w:ascii="Times New Roman" w:hAnsi="Times New Roman"/>
        </w:rPr>
        <w:t xml:space="preserve">, 50(2), 224-247. </w:t>
      </w:r>
    </w:p>
    <w:p w:rsidR="00492993" w:rsidRPr="007C60D0" w:rsidRDefault="00492993" w:rsidP="000F2419">
      <w:pPr>
        <w:spacing w:after="0" w:line="480" w:lineRule="auto"/>
        <w:rPr>
          <w:rFonts w:ascii="Times New Roman" w:hAnsi="Times New Roman"/>
        </w:rPr>
      </w:pPr>
      <w:proofErr w:type="spellStart"/>
      <w:r w:rsidRPr="007C60D0">
        <w:rPr>
          <w:rFonts w:ascii="Times New Roman" w:hAnsi="Times New Roman"/>
        </w:rPr>
        <w:t>Janoff</w:t>
      </w:r>
      <w:proofErr w:type="spellEnd"/>
      <w:r w:rsidRPr="007C60D0">
        <w:rPr>
          <w:rFonts w:ascii="Times New Roman" w:hAnsi="Times New Roman"/>
        </w:rPr>
        <w:t xml:space="preserve">-Bulman, R. (1999). Rebuilding shattered assumptions after traumatic life </w:t>
      </w:r>
    </w:p>
    <w:p w:rsidR="00492993" w:rsidRPr="007C60D0" w:rsidRDefault="00492993" w:rsidP="000F2419">
      <w:pPr>
        <w:spacing w:after="0" w:line="480" w:lineRule="auto"/>
        <w:ind w:firstLine="720"/>
        <w:rPr>
          <w:rFonts w:ascii="Times New Roman" w:hAnsi="Times New Roman"/>
          <w:i/>
        </w:rPr>
      </w:pPr>
      <w:proofErr w:type="gramStart"/>
      <w:r w:rsidRPr="007C60D0">
        <w:rPr>
          <w:rFonts w:ascii="Times New Roman" w:hAnsi="Times New Roman"/>
        </w:rPr>
        <w:t>events</w:t>
      </w:r>
      <w:proofErr w:type="gramEnd"/>
      <w:r w:rsidRPr="007C60D0">
        <w:rPr>
          <w:rFonts w:ascii="Times New Roman" w:hAnsi="Times New Roman"/>
        </w:rPr>
        <w:t xml:space="preserve">: Coping processes and outcomes. In C. R. Snyder (Ed.), </w:t>
      </w:r>
      <w:r w:rsidRPr="007C60D0">
        <w:rPr>
          <w:rFonts w:ascii="Times New Roman" w:hAnsi="Times New Roman"/>
          <w:i/>
        </w:rPr>
        <w:t xml:space="preserve">Coping: The </w:t>
      </w:r>
    </w:p>
    <w:p w:rsidR="00492993" w:rsidRPr="007C60D0" w:rsidRDefault="00492993" w:rsidP="000F2419">
      <w:pPr>
        <w:spacing w:after="0" w:line="480" w:lineRule="auto"/>
        <w:ind w:left="720"/>
        <w:rPr>
          <w:rFonts w:ascii="Times New Roman" w:hAnsi="Times New Roman"/>
        </w:rPr>
      </w:pPr>
      <w:proofErr w:type="gramStart"/>
      <w:r w:rsidRPr="007C60D0">
        <w:rPr>
          <w:rFonts w:ascii="Times New Roman" w:hAnsi="Times New Roman"/>
          <w:i/>
        </w:rPr>
        <w:t>psychology</w:t>
      </w:r>
      <w:proofErr w:type="gramEnd"/>
      <w:r w:rsidRPr="007C60D0">
        <w:rPr>
          <w:rFonts w:ascii="Times New Roman" w:hAnsi="Times New Roman"/>
          <w:i/>
        </w:rPr>
        <w:t xml:space="preserve"> of what works</w:t>
      </w:r>
      <w:r w:rsidRPr="007C60D0">
        <w:rPr>
          <w:rFonts w:ascii="Times New Roman" w:hAnsi="Times New Roman"/>
        </w:rPr>
        <w:t xml:space="preserve"> (pp. 305-323). USA: Oxford University Press.</w:t>
      </w:r>
    </w:p>
    <w:p w:rsidR="000F2419" w:rsidRPr="00B617CE" w:rsidRDefault="0027057F" w:rsidP="000F2419">
      <w:pPr>
        <w:spacing w:after="0" w:line="480" w:lineRule="auto"/>
        <w:rPr>
          <w:rFonts w:ascii="Times New Roman" w:hAnsi="Times New Roman"/>
          <w:i/>
        </w:rPr>
      </w:pPr>
      <w:r w:rsidRPr="007C60D0">
        <w:rPr>
          <w:rFonts w:ascii="Times New Roman" w:hAnsi="Times New Roman"/>
        </w:rPr>
        <w:t xml:space="preserve">Joseph, S. (2011). </w:t>
      </w:r>
      <w:r w:rsidRPr="00B617CE">
        <w:rPr>
          <w:rFonts w:ascii="Times New Roman" w:hAnsi="Times New Roman"/>
          <w:i/>
        </w:rPr>
        <w:t xml:space="preserve">What doesn’t kill us: The new psychology of posttraumatic </w:t>
      </w:r>
    </w:p>
    <w:p w:rsidR="0027057F" w:rsidRPr="007C60D0" w:rsidRDefault="0027057F" w:rsidP="000F2419">
      <w:pPr>
        <w:spacing w:after="0" w:line="480" w:lineRule="auto"/>
        <w:ind w:firstLine="720"/>
        <w:rPr>
          <w:rFonts w:ascii="Times New Roman" w:hAnsi="Times New Roman"/>
        </w:rPr>
      </w:pPr>
      <w:proofErr w:type="gramStart"/>
      <w:r w:rsidRPr="00B617CE">
        <w:rPr>
          <w:rFonts w:ascii="Times New Roman" w:hAnsi="Times New Roman"/>
          <w:i/>
        </w:rPr>
        <w:t>growth</w:t>
      </w:r>
      <w:proofErr w:type="gramEnd"/>
      <w:r w:rsidRPr="00B617CE">
        <w:rPr>
          <w:rFonts w:ascii="Times New Roman" w:hAnsi="Times New Roman"/>
          <w:i/>
        </w:rPr>
        <w:t xml:space="preserve">. </w:t>
      </w:r>
      <w:r w:rsidRPr="007C60D0">
        <w:rPr>
          <w:rFonts w:ascii="Times New Roman" w:hAnsi="Times New Roman"/>
        </w:rPr>
        <w:t>New York: Basic Books.</w:t>
      </w:r>
    </w:p>
    <w:p w:rsidR="000F2419" w:rsidRPr="007C60D0" w:rsidRDefault="00410D9F" w:rsidP="00454E7F">
      <w:pPr>
        <w:spacing w:after="0" w:line="480" w:lineRule="auto"/>
        <w:rPr>
          <w:rFonts w:ascii="Times New Roman" w:hAnsi="Times New Roman" w:cs="Times New Roman"/>
          <w:lang w:val="en-GB"/>
        </w:rPr>
      </w:pPr>
      <w:r>
        <w:rPr>
          <w:rFonts w:ascii="Times New Roman" w:hAnsi="Times New Roman" w:cs="Times New Roman"/>
          <w:lang w:val="en-GB"/>
        </w:rPr>
        <w:t>Joseph, S. &amp; Linley, P. A</w:t>
      </w:r>
      <w:r w:rsidR="00640943" w:rsidRPr="007C60D0">
        <w:rPr>
          <w:rFonts w:ascii="Times New Roman" w:hAnsi="Times New Roman" w:cs="Times New Roman"/>
          <w:lang w:val="en-GB"/>
        </w:rPr>
        <w:t>.</w:t>
      </w:r>
      <w:r>
        <w:rPr>
          <w:rFonts w:ascii="Times New Roman" w:hAnsi="Times New Roman" w:cs="Times New Roman"/>
          <w:lang w:val="en-GB"/>
        </w:rPr>
        <w:t>,</w:t>
      </w:r>
      <w:r w:rsidR="00640943" w:rsidRPr="007C60D0">
        <w:rPr>
          <w:rFonts w:ascii="Times New Roman" w:hAnsi="Times New Roman" w:cs="Times New Roman"/>
          <w:lang w:val="en-GB"/>
        </w:rPr>
        <w:t xml:space="preserve"> (2005). Positive adjustment to threatening events: an </w:t>
      </w:r>
    </w:p>
    <w:p w:rsidR="00C04C5B" w:rsidRPr="00454E7F" w:rsidRDefault="00640943" w:rsidP="00454E7F">
      <w:pPr>
        <w:widowControl w:val="0"/>
        <w:autoSpaceDE w:val="0"/>
        <w:autoSpaceDN w:val="0"/>
        <w:adjustRightInd w:val="0"/>
        <w:spacing w:after="0" w:line="480" w:lineRule="auto"/>
        <w:ind w:left="720"/>
        <w:rPr>
          <w:rFonts w:ascii="Times New Roman" w:hAnsi="Times New Roman" w:cs="Times New Roman"/>
        </w:rPr>
      </w:pPr>
      <w:proofErr w:type="gramStart"/>
      <w:r w:rsidRPr="007C60D0">
        <w:rPr>
          <w:rFonts w:ascii="Times New Roman" w:hAnsi="Times New Roman" w:cs="Times New Roman"/>
          <w:lang w:val="en-GB"/>
        </w:rPr>
        <w:t>organismic</w:t>
      </w:r>
      <w:proofErr w:type="gramEnd"/>
      <w:r w:rsidRPr="007C60D0">
        <w:rPr>
          <w:rFonts w:ascii="Times New Roman" w:hAnsi="Times New Roman" w:cs="Times New Roman"/>
          <w:lang w:val="en-GB"/>
        </w:rPr>
        <w:t xml:space="preserve"> valuing theory of growth through adversity. </w:t>
      </w:r>
      <w:r w:rsidRPr="007C60D0">
        <w:rPr>
          <w:rFonts w:ascii="Times New Roman" w:hAnsi="Times New Roman" w:cs="Times New Roman"/>
          <w:i/>
          <w:lang w:val="en-GB"/>
        </w:rPr>
        <w:t>Review of General Psychology, 9,</w:t>
      </w:r>
      <w:r w:rsidRPr="007C60D0">
        <w:rPr>
          <w:rFonts w:ascii="Times New Roman" w:hAnsi="Times New Roman" w:cs="Times New Roman"/>
          <w:lang w:val="en-GB"/>
        </w:rPr>
        <w:t xml:space="preserve"> 262-280. </w:t>
      </w:r>
      <w:r w:rsidR="00C04C5B">
        <w:rPr>
          <w:rFonts w:ascii="Arial" w:hAnsi="Arial" w:cs="Arial"/>
          <w:sz w:val="22"/>
          <w:szCs w:val="22"/>
        </w:rPr>
        <w:t xml:space="preserve"> </w:t>
      </w:r>
      <w:hyperlink r:id="rId10" w:history="1">
        <w:r w:rsidR="00C04C5B" w:rsidRPr="00454E7F">
          <w:rPr>
            <w:rFonts w:ascii="Times New Roman" w:hAnsi="Times New Roman" w:cs="Times New Roman"/>
            <w:color w:val="000000" w:themeColor="text1"/>
          </w:rPr>
          <w:t>http://dx.doi.org/10.1037/1089-2680.9.3.262</w:t>
        </w:r>
      </w:hyperlink>
    </w:p>
    <w:p w:rsidR="00640943" w:rsidRPr="007C60D0" w:rsidRDefault="00E325E9" w:rsidP="00454E7F">
      <w:pPr>
        <w:spacing w:after="0" w:line="480" w:lineRule="auto"/>
        <w:rPr>
          <w:rFonts w:ascii="Times New Roman" w:hAnsi="Times New Roman"/>
        </w:rPr>
      </w:pPr>
      <w:proofErr w:type="gramStart"/>
      <w:r>
        <w:rPr>
          <w:rFonts w:ascii="Times New Roman" w:hAnsi="Times New Roman" w:cs="Times New Roman"/>
          <w:lang w:val="en-GB"/>
        </w:rPr>
        <w:t>Joseph, S. &amp; Linley, P. A. (2008).</w:t>
      </w:r>
      <w:proofErr w:type="gramEnd"/>
      <w:r>
        <w:rPr>
          <w:rFonts w:ascii="Times New Roman" w:hAnsi="Times New Roman" w:cs="Times New Roman"/>
          <w:lang w:val="en-GB"/>
        </w:rPr>
        <w:t xml:space="preserve"> </w:t>
      </w:r>
      <w:proofErr w:type="gramStart"/>
      <w:r w:rsidRPr="00E325E9">
        <w:rPr>
          <w:rFonts w:ascii="Times New Roman" w:hAnsi="Times New Roman" w:cs="Times New Roman"/>
          <w:i/>
          <w:lang w:val="en-GB"/>
        </w:rPr>
        <w:t>Trauma, recovery, and growth.</w:t>
      </w:r>
      <w:proofErr w:type="gramEnd"/>
      <w:r>
        <w:rPr>
          <w:rFonts w:ascii="Times New Roman" w:hAnsi="Times New Roman" w:cs="Times New Roman"/>
          <w:lang w:val="en-GB"/>
        </w:rPr>
        <w:t xml:space="preserve"> New Jersey: Wiley. </w:t>
      </w:r>
    </w:p>
    <w:p w:rsidR="000F2419" w:rsidRPr="00410D9F" w:rsidRDefault="00492993" w:rsidP="000F2419">
      <w:pPr>
        <w:spacing w:after="0" w:line="480" w:lineRule="auto"/>
        <w:rPr>
          <w:rFonts w:ascii="Times New Roman" w:hAnsi="Times New Roman"/>
          <w:i/>
        </w:rPr>
      </w:pPr>
      <w:proofErr w:type="spellStart"/>
      <w:proofErr w:type="gramStart"/>
      <w:r w:rsidRPr="007C60D0">
        <w:rPr>
          <w:rFonts w:ascii="Times New Roman" w:hAnsi="Times New Roman"/>
        </w:rPr>
        <w:t>Lieblich</w:t>
      </w:r>
      <w:proofErr w:type="spellEnd"/>
      <w:r w:rsidRPr="007C60D0">
        <w:rPr>
          <w:rFonts w:ascii="Times New Roman" w:hAnsi="Times New Roman"/>
        </w:rPr>
        <w:t xml:space="preserve">, A., </w:t>
      </w:r>
      <w:proofErr w:type="spellStart"/>
      <w:r w:rsidRPr="007C60D0">
        <w:rPr>
          <w:rFonts w:ascii="Times New Roman" w:hAnsi="Times New Roman"/>
        </w:rPr>
        <w:t>Tuval-Mashiach</w:t>
      </w:r>
      <w:proofErr w:type="spellEnd"/>
      <w:r w:rsidRPr="007C60D0">
        <w:rPr>
          <w:rFonts w:ascii="Times New Roman" w:hAnsi="Times New Roman"/>
        </w:rPr>
        <w:t xml:space="preserve">, R., &amp; </w:t>
      </w:r>
      <w:proofErr w:type="spellStart"/>
      <w:r w:rsidRPr="007C60D0">
        <w:rPr>
          <w:rFonts w:ascii="Times New Roman" w:hAnsi="Times New Roman"/>
        </w:rPr>
        <w:t>Zilber</w:t>
      </w:r>
      <w:proofErr w:type="spellEnd"/>
      <w:r w:rsidRPr="007C60D0">
        <w:rPr>
          <w:rFonts w:ascii="Times New Roman" w:hAnsi="Times New Roman"/>
        </w:rPr>
        <w:t>, T. (1998).</w:t>
      </w:r>
      <w:proofErr w:type="gramEnd"/>
      <w:r w:rsidRPr="007C60D0">
        <w:rPr>
          <w:rFonts w:ascii="Times New Roman" w:hAnsi="Times New Roman"/>
        </w:rPr>
        <w:t xml:space="preserve"> </w:t>
      </w:r>
      <w:r w:rsidRPr="00410D9F">
        <w:rPr>
          <w:rFonts w:ascii="Times New Roman" w:hAnsi="Times New Roman"/>
          <w:i/>
        </w:rPr>
        <w:t xml:space="preserve">Narrative research, reading, </w:t>
      </w:r>
    </w:p>
    <w:p w:rsidR="00492993" w:rsidRPr="007C60D0" w:rsidRDefault="00492993" w:rsidP="000F2419">
      <w:pPr>
        <w:spacing w:after="0" w:line="480" w:lineRule="auto"/>
        <w:ind w:firstLine="720"/>
        <w:rPr>
          <w:rFonts w:ascii="Times New Roman" w:hAnsi="Times New Roman"/>
        </w:rPr>
      </w:pPr>
      <w:proofErr w:type="gramStart"/>
      <w:r w:rsidRPr="00410D9F">
        <w:rPr>
          <w:rFonts w:ascii="Times New Roman" w:hAnsi="Times New Roman"/>
          <w:i/>
        </w:rPr>
        <w:t>analysis</w:t>
      </w:r>
      <w:proofErr w:type="gramEnd"/>
      <w:r w:rsidRPr="00410D9F">
        <w:rPr>
          <w:rFonts w:ascii="Times New Roman" w:hAnsi="Times New Roman"/>
          <w:i/>
        </w:rPr>
        <w:t xml:space="preserve"> and interpretation. </w:t>
      </w:r>
      <w:r w:rsidRPr="007C60D0">
        <w:rPr>
          <w:rFonts w:ascii="Times New Roman" w:hAnsi="Times New Roman"/>
        </w:rPr>
        <w:t xml:space="preserve">Thousand Oaks (CA): Sage. </w:t>
      </w:r>
    </w:p>
    <w:p w:rsidR="006F1ADB" w:rsidRPr="007C60D0" w:rsidRDefault="006F1ADB" w:rsidP="000F2419">
      <w:pPr>
        <w:spacing w:after="0" w:line="480" w:lineRule="auto"/>
        <w:ind w:left="720" w:hanging="720"/>
        <w:rPr>
          <w:rFonts w:ascii="Times New Roman" w:hAnsi="Times New Roman"/>
        </w:rPr>
      </w:pPr>
      <w:proofErr w:type="gramStart"/>
      <w:r w:rsidRPr="007C60D0">
        <w:rPr>
          <w:rFonts w:ascii="Times New Roman" w:hAnsi="Times New Roman"/>
        </w:rPr>
        <w:lastRenderedPageBreak/>
        <w:t>Mattingly, C. (1998).</w:t>
      </w:r>
      <w:proofErr w:type="gramEnd"/>
      <w:r w:rsidRPr="007C60D0">
        <w:rPr>
          <w:rFonts w:ascii="Times New Roman" w:hAnsi="Times New Roman"/>
        </w:rPr>
        <w:t xml:space="preserve"> </w:t>
      </w:r>
      <w:r w:rsidRPr="007C60D0">
        <w:rPr>
          <w:rFonts w:ascii="Times New Roman" w:hAnsi="Times New Roman"/>
          <w:i/>
        </w:rPr>
        <w:t>Healing dramas and clinical plots.</w:t>
      </w:r>
      <w:r w:rsidRPr="007C60D0">
        <w:rPr>
          <w:rFonts w:ascii="Times New Roman" w:hAnsi="Times New Roman"/>
        </w:rPr>
        <w:t xml:space="preserve"> Cambridge: Cambridge University Press.</w:t>
      </w:r>
    </w:p>
    <w:p w:rsidR="000F2419" w:rsidRPr="007C60D0" w:rsidRDefault="0060032C" w:rsidP="000F2419">
      <w:pPr>
        <w:spacing w:after="0" w:line="480" w:lineRule="auto"/>
        <w:rPr>
          <w:rFonts w:ascii="Times New Roman" w:hAnsi="Times New Roman" w:cs="Times New Roman"/>
        </w:rPr>
      </w:pPr>
      <w:r w:rsidRPr="007C60D0">
        <w:rPr>
          <w:rFonts w:ascii="Times New Roman" w:hAnsi="Times New Roman" w:cs="Times New Roman"/>
        </w:rPr>
        <w:t xml:space="preserve">McLeod, J. (2010) </w:t>
      </w:r>
      <w:r w:rsidRPr="00B617CE">
        <w:rPr>
          <w:rFonts w:ascii="Times New Roman" w:hAnsi="Times New Roman" w:cs="Times New Roman"/>
          <w:i/>
        </w:rPr>
        <w:t>Case study research in counselling and psychotherapy</w:t>
      </w:r>
      <w:r w:rsidRPr="007C60D0">
        <w:rPr>
          <w:rFonts w:ascii="Times New Roman" w:hAnsi="Times New Roman" w:cs="Times New Roman"/>
        </w:rPr>
        <w:t xml:space="preserve">. London: </w:t>
      </w:r>
    </w:p>
    <w:p w:rsidR="0060032C" w:rsidRPr="007C60D0" w:rsidRDefault="0060032C" w:rsidP="000F2419">
      <w:pPr>
        <w:spacing w:after="0" w:line="480" w:lineRule="auto"/>
        <w:ind w:firstLine="720"/>
        <w:rPr>
          <w:rFonts w:ascii="Times New Roman" w:hAnsi="Times New Roman"/>
        </w:rPr>
      </w:pPr>
      <w:r w:rsidRPr="007C60D0">
        <w:rPr>
          <w:rFonts w:ascii="Times New Roman" w:hAnsi="Times New Roman" w:cs="Times New Roman"/>
        </w:rPr>
        <w:t>Sage.</w:t>
      </w:r>
    </w:p>
    <w:p w:rsidR="000F2419" w:rsidRPr="007C60D0" w:rsidRDefault="00D9297F" w:rsidP="000F2419">
      <w:pPr>
        <w:spacing w:after="0" w:line="480" w:lineRule="auto"/>
        <w:rPr>
          <w:rFonts w:ascii="Times New Roman" w:hAnsi="Times New Roman" w:cs="Times New Roman"/>
          <w:lang w:val="en-GB"/>
        </w:rPr>
      </w:pPr>
      <w:proofErr w:type="spellStart"/>
      <w:r w:rsidRPr="007C60D0">
        <w:rPr>
          <w:rFonts w:ascii="Times New Roman" w:hAnsi="Times New Roman" w:cs="Times New Roman"/>
          <w:lang w:val="en-GB"/>
        </w:rPr>
        <w:t>Papathomas</w:t>
      </w:r>
      <w:proofErr w:type="spellEnd"/>
      <w:r w:rsidRPr="007C60D0">
        <w:rPr>
          <w:rFonts w:ascii="Times New Roman" w:hAnsi="Times New Roman" w:cs="Times New Roman"/>
          <w:lang w:val="en-GB"/>
        </w:rPr>
        <w:t xml:space="preserve">, A. &amp; </w:t>
      </w:r>
      <w:proofErr w:type="spellStart"/>
      <w:r w:rsidRPr="007C60D0">
        <w:rPr>
          <w:rFonts w:ascii="Times New Roman" w:hAnsi="Times New Roman" w:cs="Times New Roman"/>
          <w:lang w:val="en-GB"/>
        </w:rPr>
        <w:t>Lavallee</w:t>
      </w:r>
      <w:proofErr w:type="spellEnd"/>
      <w:r w:rsidRPr="007C60D0">
        <w:rPr>
          <w:rFonts w:ascii="Times New Roman" w:hAnsi="Times New Roman" w:cs="Times New Roman"/>
          <w:lang w:val="en-GB"/>
        </w:rPr>
        <w:t xml:space="preserve">, D. (2006). A life history analysis of a male athlete with </w:t>
      </w:r>
    </w:p>
    <w:p w:rsidR="00D9297F" w:rsidRPr="00454E7F" w:rsidRDefault="00D9297F" w:rsidP="00454E7F">
      <w:pPr>
        <w:spacing w:after="0" w:line="480" w:lineRule="auto"/>
        <w:ind w:left="720"/>
        <w:rPr>
          <w:rFonts w:ascii="Times New Roman" w:hAnsi="Times New Roman" w:cs="Times New Roman"/>
          <w:color w:val="000000" w:themeColor="text1"/>
          <w:lang w:val="en-GB"/>
        </w:rPr>
      </w:pPr>
      <w:proofErr w:type="gramStart"/>
      <w:r w:rsidRPr="007C60D0">
        <w:rPr>
          <w:rFonts w:ascii="Times New Roman" w:hAnsi="Times New Roman" w:cs="Times New Roman"/>
          <w:lang w:val="en-GB"/>
        </w:rPr>
        <w:t>an</w:t>
      </w:r>
      <w:proofErr w:type="gramEnd"/>
      <w:r w:rsidRPr="007C60D0">
        <w:rPr>
          <w:rFonts w:ascii="Times New Roman" w:hAnsi="Times New Roman" w:cs="Times New Roman"/>
          <w:lang w:val="en-GB"/>
        </w:rPr>
        <w:t xml:space="preserve"> eating disorder. </w:t>
      </w:r>
      <w:r w:rsidRPr="007C60D0">
        <w:rPr>
          <w:rFonts w:ascii="Times New Roman" w:hAnsi="Times New Roman" w:cs="Times New Roman"/>
          <w:i/>
          <w:lang w:val="en-GB"/>
        </w:rPr>
        <w:t>Journal of Loss and Trauma, 11,</w:t>
      </w:r>
      <w:r w:rsidRPr="007C60D0">
        <w:rPr>
          <w:rFonts w:ascii="Times New Roman" w:hAnsi="Times New Roman" w:cs="Times New Roman"/>
          <w:lang w:val="en-GB"/>
        </w:rPr>
        <w:t xml:space="preserve"> 143-179. </w:t>
      </w:r>
      <w:proofErr w:type="gramStart"/>
      <w:r w:rsidR="00454E7F" w:rsidRPr="00454E7F">
        <w:rPr>
          <w:rFonts w:ascii="Times New Roman" w:hAnsi="Times New Roman" w:cs="Times New Roman"/>
          <w:bCs/>
          <w:color w:val="000000" w:themeColor="text1"/>
        </w:rPr>
        <w:t>doi</w:t>
      </w:r>
      <w:r w:rsidR="00C04C5B" w:rsidRPr="00454E7F">
        <w:rPr>
          <w:rFonts w:ascii="Times New Roman" w:hAnsi="Times New Roman" w:cs="Times New Roman"/>
          <w:bCs/>
          <w:color w:val="000000" w:themeColor="text1"/>
        </w:rPr>
        <w:t>:</w:t>
      </w:r>
      <w:proofErr w:type="gramEnd"/>
      <w:r w:rsidR="00C04C5B" w:rsidRPr="00454E7F">
        <w:rPr>
          <w:rFonts w:ascii="Times New Roman" w:hAnsi="Times New Roman" w:cs="Times New Roman"/>
          <w:color w:val="000000" w:themeColor="text1"/>
        </w:rPr>
        <w:t>10.1080/15325020500409192</w:t>
      </w:r>
      <w:r w:rsidR="00454E7F">
        <w:rPr>
          <w:rFonts w:ascii="Times New Roman" w:hAnsi="Times New Roman" w:cs="Times New Roman"/>
          <w:color w:val="000000" w:themeColor="text1"/>
        </w:rPr>
        <w:t>.</w:t>
      </w:r>
    </w:p>
    <w:p w:rsidR="000F2419" w:rsidRPr="007C60D0" w:rsidRDefault="00492993" w:rsidP="000F2419">
      <w:pPr>
        <w:spacing w:after="0" w:line="480" w:lineRule="auto"/>
        <w:rPr>
          <w:rFonts w:ascii="Times New Roman" w:hAnsi="Times New Roman" w:cs="Times New Roman"/>
          <w:lang w:val="en-GB"/>
        </w:rPr>
      </w:pPr>
      <w:proofErr w:type="gramStart"/>
      <w:r w:rsidRPr="00454E7F">
        <w:rPr>
          <w:rFonts w:ascii="Times New Roman" w:hAnsi="Times New Roman" w:cs="Times New Roman"/>
          <w:color w:val="000000" w:themeColor="text1"/>
          <w:lang w:val="en-GB"/>
        </w:rPr>
        <w:t>Park, C. L. &amp; Ai, A. L. (2006).</w:t>
      </w:r>
      <w:proofErr w:type="gramEnd"/>
      <w:r w:rsidRPr="00454E7F">
        <w:rPr>
          <w:rFonts w:ascii="Times New Roman" w:hAnsi="Times New Roman" w:cs="Times New Roman"/>
          <w:color w:val="000000" w:themeColor="text1"/>
          <w:lang w:val="en-GB"/>
        </w:rPr>
        <w:t xml:space="preserve"> Meaning </w:t>
      </w:r>
      <w:r w:rsidRPr="007C60D0">
        <w:rPr>
          <w:rFonts w:ascii="Times New Roman" w:hAnsi="Times New Roman" w:cs="Times New Roman"/>
          <w:lang w:val="en-GB"/>
        </w:rPr>
        <w:t xml:space="preserve">making and growth: new directions for </w:t>
      </w:r>
    </w:p>
    <w:p w:rsidR="00492993" w:rsidRPr="00454E7F" w:rsidRDefault="00492993" w:rsidP="00454E7F">
      <w:pPr>
        <w:spacing w:after="0" w:line="480" w:lineRule="auto"/>
        <w:ind w:left="720"/>
        <w:rPr>
          <w:rFonts w:ascii="Times New Roman" w:hAnsi="Times New Roman" w:cs="Times New Roman"/>
        </w:rPr>
      </w:pPr>
      <w:proofErr w:type="gramStart"/>
      <w:r w:rsidRPr="007C60D0">
        <w:rPr>
          <w:rFonts w:ascii="Times New Roman" w:hAnsi="Times New Roman" w:cs="Times New Roman"/>
          <w:lang w:val="en-GB"/>
        </w:rPr>
        <w:t>research</w:t>
      </w:r>
      <w:proofErr w:type="gramEnd"/>
      <w:r w:rsidRPr="007C60D0">
        <w:rPr>
          <w:rFonts w:ascii="Times New Roman" w:hAnsi="Times New Roman" w:cs="Times New Roman"/>
          <w:lang w:val="en-GB"/>
        </w:rPr>
        <w:t xml:space="preserve"> on survivors of trauma. </w:t>
      </w:r>
      <w:r w:rsidRPr="007C60D0">
        <w:rPr>
          <w:rFonts w:ascii="Times New Roman" w:hAnsi="Times New Roman" w:cs="Times New Roman"/>
          <w:i/>
          <w:lang w:val="en-GB"/>
        </w:rPr>
        <w:t>Journal of Loss and Trauma, 11,</w:t>
      </w:r>
      <w:r w:rsidRPr="007C60D0">
        <w:rPr>
          <w:rFonts w:ascii="Times New Roman" w:hAnsi="Times New Roman" w:cs="Times New Roman"/>
          <w:lang w:val="en-GB"/>
        </w:rPr>
        <w:t xml:space="preserve"> 289-407. </w:t>
      </w:r>
      <w:proofErr w:type="gramStart"/>
      <w:r w:rsidR="00454E7F" w:rsidRPr="00454E7F">
        <w:rPr>
          <w:rFonts w:ascii="Times New Roman" w:hAnsi="Times New Roman" w:cs="Times New Roman"/>
          <w:bCs/>
        </w:rPr>
        <w:t>doi</w:t>
      </w:r>
      <w:r w:rsidR="00C04C5B" w:rsidRPr="00454E7F">
        <w:rPr>
          <w:rFonts w:ascii="Times New Roman" w:hAnsi="Times New Roman" w:cs="Times New Roman"/>
          <w:b/>
          <w:bCs/>
        </w:rPr>
        <w:t>:</w:t>
      </w:r>
      <w:proofErr w:type="gramEnd"/>
      <w:r w:rsidR="00C04C5B" w:rsidRPr="00454E7F">
        <w:rPr>
          <w:rFonts w:ascii="Times New Roman" w:hAnsi="Times New Roman" w:cs="Times New Roman"/>
        </w:rPr>
        <w:t>10.1080/15325020600685295</w:t>
      </w:r>
    </w:p>
    <w:p w:rsidR="000F2419" w:rsidRPr="007C60D0" w:rsidRDefault="00492993" w:rsidP="000F2419">
      <w:pPr>
        <w:spacing w:after="0" w:line="480" w:lineRule="auto"/>
        <w:rPr>
          <w:rFonts w:ascii="Times New Roman" w:hAnsi="Times New Roman" w:cs="Times New Roman"/>
          <w:lang w:val="en-GB"/>
        </w:rPr>
      </w:pPr>
      <w:r w:rsidRPr="007C60D0">
        <w:rPr>
          <w:rFonts w:ascii="Times New Roman" w:hAnsi="Times New Roman" w:cs="Times New Roman"/>
          <w:lang w:val="en-GB"/>
        </w:rPr>
        <w:t xml:space="preserve">Payne, A. J., Joseph, S.K., &amp; </w:t>
      </w:r>
      <w:proofErr w:type="spellStart"/>
      <w:r w:rsidRPr="007C60D0">
        <w:rPr>
          <w:rFonts w:ascii="Times New Roman" w:hAnsi="Times New Roman" w:cs="Times New Roman"/>
          <w:lang w:val="en-GB"/>
        </w:rPr>
        <w:t>Tudway</w:t>
      </w:r>
      <w:proofErr w:type="spellEnd"/>
      <w:r w:rsidRPr="007C60D0">
        <w:rPr>
          <w:rFonts w:ascii="Times New Roman" w:hAnsi="Times New Roman" w:cs="Times New Roman"/>
          <w:lang w:val="en-GB"/>
        </w:rPr>
        <w:t xml:space="preserve">, J. (2007) Assimilation and accommodation </w:t>
      </w:r>
    </w:p>
    <w:p w:rsidR="00492993" w:rsidRPr="007C60D0" w:rsidRDefault="00492993" w:rsidP="000F2419">
      <w:pPr>
        <w:spacing w:after="0" w:line="480" w:lineRule="auto"/>
        <w:ind w:left="720"/>
        <w:rPr>
          <w:rFonts w:ascii="Times New Roman" w:hAnsi="Times New Roman" w:cs="Times New Roman"/>
          <w:lang w:val="en-GB"/>
        </w:rPr>
      </w:pPr>
      <w:proofErr w:type="gramStart"/>
      <w:r w:rsidRPr="007C60D0">
        <w:rPr>
          <w:rFonts w:ascii="Times New Roman" w:hAnsi="Times New Roman" w:cs="Times New Roman"/>
          <w:lang w:val="en-GB"/>
        </w:rPr>
        <w:t>processes</w:t>
      </w:r>
      <w:proofErr w:type="gramEnd"/>
      <w:r w:rsidRPr="007C60D0">
        <w:rPr>
          <w:rFonts w:ascii="Times New Roman" w:hAnsi="Times New Roman" w:cs="Times New Roman"/>
          <w:lang w:val="en-GB"/>
        </w:rPr>
        <w:t xml:space="preserve"> following traumatic experiences. </w:t>
      </w:r>
      <w:r w:rsidRPr="00B617CE">
        <w:rPr>
          <w:rFonts w:ascii="Times New Roman" w:hAnsi="Times New Roman" w:cs="Times New Roman"/>
          <w:i/>
          <w:lang w:val="en-GB"/>
        </w:rPr>
        <w:t>Journal of Loss and Trauma, 12</w:t>
      </w:r>
      <w:r w:rsidRPr="007C60D0">
        <w:rPr>
          <w:rFonts w:ascii="Times New Roman" w:hAnsi="Times New Roman" w:cs="Times New Roman"/>
          <w:lang w:val="en-GB"/>
        </w:rPr>
        <w:t>, 73-89.</w:t>
      </w:r>
      <w:r w:rsidR="00C04C5B">
        <w:rPr>
          <w:rFonts w:ascii="Times New Roman" w:hAnsi="Times New Roman" w:cs="Times New Roman"/>
          <w:lang w:val="en-GB"/>
        </w:rPr>
        <w:t xml:space="preserve"> </w:t>
      </w:r>
      <w:r w:rsidR="00C04C5B" w:rsidRPr="00454E7F">
        <w:rPr>
          <w:rFonts w:ascii="Times New Roman" w:hAnsi="Times New Roman" w:cs="Times New Roman"/>
          <w:color w:val="000000" w:themeColor="text1"/>
          <w:lang w:val="en-GB"/>
        </w:rPr>
        <w:t>http://dx.doi.org/10.1080/15325020600788206</w:t>
      </w:r>
      <w:r w:rsidR="00454E7F">
        <w:rPr>
          <w:rFonts w:ascii="Times New Roman" w:hAnsi="Times New Roman" w:cs="Times New Roman"/>
          <w:color w:val="000000" w:themeColor="text1"/>
          <w:lang w:val="en-GB"/>
        </w:rPr>
        <w:t>.</w:t>
      </w:r>
    </w:p>
    <w:p w:rsidR="00781B4A" w:rsidRDefault="0027057F" w:rsidP="00781B4A">
      <w:pPr>
        <w:spacing w:after="0" w:line="480" w:lineRule="auto"/>
        <w:rPr>
          <w:rFonts w:ascii="Times New Roman" w:hAnsi="Times New Roman"/>
        </w:rPr>
      </w:pPr>
      <w:proofErr w:type="gramStart"/>
      <w:r w:rsidRPr="007C60D0">
        <w:rPr>
          <w:rFonts w:ascii="Times New Roman" w:hAnsi="Times New Roman"/>
        </w:rPr>
        <w:t xml:space="preserve">Perrier, M., Smith, B., Strachan, S. M., &amp; </w:t>
      </w:r>
      <w:proofErr w:type="spellStart"/>
      <w:r w:rsidRPr="007C60D0">
        <w:rPr>
          <w:rFonts w:ascii="Times New Roman" w:hAnsi="Times New Roman"/>
        </w:rPr>
        <w:t>Lattimer</w:t>
      </w:r>
      <w:proofErr w:type="spellEnd"/>
      <w:r w:rsidRPr="007C60D0">
        <w:rPr>
          <w:rFonts w:ascii="Times New Roman" w:hAnsi="Times New Roman"/>
        </w:rPr>
        <w:t>-Cheung, A. E. (2014).</w:t>
      </w:r>
      <w:proofErr w:type="gramEnd"/>
      <w:r w:rsidRPr="007C60D0">
        <w:rPr>
          <w:rFonts w:ascii="Times New Roman" w:hAnsi="Times New Roman"/>
        </w:rPr>
        <w:t xml:space="preserve"> Narratives </w:t>
      </w:r>
    </w:p>
    <w:p w:rsidR="0027057F" w:rsidRPr="00781B4A" w:rsidRDefault="0027057F" w:rsidP="00781B4A">
      <w:pPr>
        <w:spacing w:after="0" w:line="480" w:lineRule="auto"/>
        <w:ind w:left="720"/>
        <w:rPr>
          <w:rFonts w:ascii="Times New Roman" w:hAnsi="Times New Roman"/>
        </w:rPr>
      </w:pPr>
      <w:proofErr w:type="gramStart"/>
      <w:r w:rsidRPr="007C60D0">
        <w:rPr>
          <w:rFonts w:ascii="Times New Roman" w:hAnsi="Times New Roman"/>
        </w:rPr>
        <w:t>of</w:t>
      </w:r>
      <w:proofErr w:type="gramEnd"/>
      <w:r w:rsidRPr="007C60D0">
        <w:rPr>
          <w:rFonts w:ascii="Times New Roman" w:hAnsi="Times New Roman"/>
        </w:rPr>
        <w:t xml:space="preserve"> athletic identity after acquiring a permanent physical disability. </w:t>
      </w:r>
      <w:r w:rsidRPr="007C60D0">
        <w:rPr>
          <w:rFonts w:ascii="Times New Roman" w:hAnsi="Times New Roman"/>
          <w:i/>
        </w:rPr>
        <w:t>Adapted Physical Activity Quarterly, 31,</w:t>
      </w:r>
      <w:r w:rsidRPr="007C60D0">
        <w:rPr>
          <w:rFonts w:ascii="Times New Roman" w:hAnsi="Times New Roman"/>
        </w:rPr>
        <w:t xml:space="preserve"> 106-124</w:t>
      </w:r>
      <w:r w:rsidRPr="00454E7F">
        <w:rPr>
          <w:rFonts w:ascii="Times New Roman" w:hAnsi="Times New Roman"/>
          <w:color w:val="000000" w:themeColor="text1"/>
        </w:rPr>
        <w:t xml:space="preserve">. </w:t>
      </w:r>
      <w:proofErr w:type="spellStart"/>
      <w:proofErr w:type="gramStart"/>
      <w:r w:rsidR="00454E7F" w:rsidRPr="00454E7F">
        <w:rPr>
          <w:rFonts w:ascii="Times New Roman" w:hAnsi="Times New Roman" w:cs="Times New Roman"/>
          <w:color w:val="000000" w:themeColor="text1"/>
        </w:rPr>
        <w:t>doi</w:t>
      </w:r>
      <w:proofErr w:type="spellEnd"/>
      <w:proofErr w:type="gramEnd"/>
      <w:r w:rsidR="00C04C5B" w:rsidRPr="00454E7F">
        <w:rPr>
          <w:rFonts w:ascii="Times New Roman" w:hAnsi="Times New Roman" w:cs="Times New Roman"/>
          <w:color w:val="000000" w:themeColor="text1"/>
        </w:rPr>
        <w:t>: 10.1123/apaq.2012-0076</w:t>
      </w:r>
    </w:p>
    <w:p w:rsidR="00781B4A" w:rsidRDefault="00781B4A" w:rsidP="00781B4A">
      <w:pPr>
        <w:spacing w:after="0" w:line="480" w:lineRule="auto"/>
        <w:rPr>
          <w:rFonts w:ascii="Times New Roman" w:hAnsi="Times New Roman" w:cs="Times New Roman"/>
          <w:color w:val="000000" w:themeColor="text1"/>
        </w:rPr>
      </w:pPr>
      <w:proofErr w:type="gramStart"/>
      <w:r>
        <w:rPr>
          <w:rFonts w:ascii="Times New Roman" w:hAnsi="Times New Roman" w:cs="Times New Roman"/>
          <w:color w:val="000000" w:themeColor="text1"/>
        </w:rPr>
        <w:t xml:space="preserve">Perrier, M. Smith, B. M., </w:t>
      </w:r>
      <w:proofErr w:type="spellStart"/>
      <w:r>
        <w:rPr>
          <w:rFonts w:ascii="Times New Roman" w:hAnsi="Times New Roman" w:cs="Times New Roman"/>
          <w:color w:val="000000" w:themeColor="text1"/>
        </w:rPr>
        <w:t>Latumer</w:t>
      </w:r>
      <w:proofErr w:type="spellEnd"/>
      <w:r>
        <w:rPr>
          <w:rFonts w:ascii="Times New Roman" w:hAnsi="Times New Roman" w:cs="Times New Roman"/>
          <w:color w:val="000000" w:themeColor="text1"/>
        </w:rPr>
        <w:t>-Cheung, A. E. (2013).</w:t>
      </w:r>
      <w:proofErr w:type="gramEnd"/>
      <w:r>
        <w:rPr>
          <w:rFonts w:ascii="Times New Roman" w:hAnsi="Times New Roman" w:cs="Times New Roman"/>
          <w:color w:val="000000" w:themeColor="text1"/>
        </w:rPr>
        <w:t xml:space="preserve"> Narrative environments and </w:t>
      </w:r>
    </w:p>
    <w:p w:rsidR="00781B4A" w:rsidRPr="007C60D0" w:rsidRDefault="00781B4A" w:rsidP="00781B4A">
      <w:pPr>
        <w:spacing w:after="0" w:line="480" w:lineRule="auto"/>
        <w:ind w:left="720"/>
        <w:rPr>
          <w:rFonts w:ascii="Times New Roman" w:hAnsi="Times New Roman"/>
        </w:rPr>
      </w:pPr>
      <w:proofErr w:type="gramStart"/>
      <w:r>
        <w:rPr>
          <w:rFonts w:ascii="Times New Roman" w:hAnsi="Times New Roman" w:cs="Times New Roman"/>
          <w:color w:val="000000" w:themeColor="text1"/>
        </w:rPr>
        <w:t>the</w:t>
      </w:r>
      <w:proofErr w:type="gramEnd"/>
      <w:r>
        <w:rPr>
          <w:rFonts w:ascii="Times New Roman" w:hAnsi="Times New Roman" w:cs="Times New Roman"/>
          <w:color w:val="000000" w:themeColor="text1"/>
        </w:rPr>
        <w:t xml:space="preserve"> capacity of disability narratives to motivate leisure time physical activity among individuals with spinal cord injury. Disability and Rehabilitation, 35, 2089-2096. doi:10.3109/09638288.2013.821179</w:t>
      </w:r>
    </w:p>
    <w:p w:rsidR="000F2419" w:rsidRPr="007C60D0" w:rsidRDefault="0027057F" w:rsidP="000F2419">
      <w:pPr>
        <w:spacing w:after="0" w:line="480" w:lineRule="auto"/>
        <w:rPr>
          <w:rFonts w:ascii="Times New Roman" w:hAnsi="Times New Roman"/>
        </w:rPr>
      </w:pPr>
      <w:proofErr w:type="spellStart"/>
      <w:r w:rsidRPr="007C60D0">
        <w:rPr>
          <w:rFonts w:ascii="Times New Roman" w:hAnsi="Times New Roman"/>
        </w:rPr>
        <w:t>Sabiston</w:t>
      </w:r>
      <w:proofErr w:type="spellEnd"/>
      <w:r w:rsidRPr="007C60D0">
        <w:rPr>
          <w:rFonts w:ascii="Times New Roman" w:hAnsi="Times New Roman"/>
        </w:rPr>
        <w:t xml:space="preserve">, C. M., McDonough, M. H. &amp; Crocker, P. R. E. Psychosocial experiences of </w:t>
      </w:r>
    </w:p>
    <w:p w:rsidR="0027057F" w:rsidRPr="007C60D0" w:rsidRDefault="0027057F" w:rsidP="00FA1235">
      <w:pPr>
        <w:spacing w:after="0" w:line="480" w:lineRule="auto"/>
        <w:ind w:left="720"/>
        <w:rPr>
          <w:rFonts w:ascii="Times New Roman" w:hAnsi="Times New Roman"/>
        </w:rPr>
      </w:pPr>
      <w:proofErr w:type="gramStart"/>
      <w:r w:rsidRPr="007C60D0">
        <w:rPr>
          <w:rFonts w:ascii="Times New Roman" w:hAnsi="Times New Roman"/>
        </w:rPr>
        <w:t>breast</w:t>
      </w:r>
      <w:proofErr w:type="gramEnd"/>
      <w:r w:rsidRPr="007C60D0">
        <w:rPr>
          <w:rFonts w:ascii="Times New Roman" w:hAnsi="Times New Roman"/>
        </w:rPr>
        <w:t xml:space="preserve"> cancer survivors involved in a dragon boat program: Exploring links to positive psychological growth. </w:t>
      </w:r>
      <w:r w:rsidR="00B617CE">
        <w:rPr>
          <w:rFonts w:ascii="Times New Roman" w:hAnsi="Times New Roman"/>
          <w:i/>
        </w:rPr>
        <w:t>Journal of Sport &amp;</w:t>
      </w:r>
      <w:r w:rsidRPr="007C60D0">
        <w:rPr>
          <w:rFonts w:ascii="Times New Roman" w:hAnsi="Times New Roman"/>
          <w:i/>
        </w:rPr>
        <w:t xml:space="preserve"> Exercise Psychology, 29,</w:t>
      </w:r>
      <w:r w:rsidRPr="007C60D0">
        <w:rPr>
          <w:rFonts w:ascii="Times New Roman" w:hAnsi="Times New Roman"/>
        </w:rPr>
        <w:t xml:space="preserve"> 419-438. </w:t>
      </w:r>
    </w:p>
    <w:p w:rsidR="00410D9F" w:rsidRDefault="00410D9F" w:rsidP="00410D9F">
      <w:pPr>
        <w:spacing w:after="0" w:line="480" w:lineRule="auto"/>
        <w:rPr>
          <w:rFonts w:ascii="Times New Roman" w:hAnsi="Times New Roman"/>
        </w:rPr>
      </w:pPr>
      <w:r w:rsidRPr="007C60D0">
        <w:rPr>
          <w:rFonts w:ascii="Times New Roman" w:hAnsi="Times New Roman"/>
        </w:rPr>
        <w:t xml:space="preserve">Smith, B. (2013). Disability, sport and men’s narratives of health: A qualitative study. </w:t>
      </w:r>
    </w:p>
    <w:p w:rsidR="00410D9F" w:rsidRDefault="00410D9F" w:rsidP="00410D9F">
      <w:pPr>
        <w:spacing w:after="0" w:line="480" w:lineRule="auto"/>
        <w:ind w:firstLine="720"/>
        <w:rPr>
          <w:rFonts w:ascii="Times New Roman" w:hAnsi="Times New Roman"/>
        </w:rPr>
      </w:pPr>
      <w:r w:rsidRPr="007C60D0">
        <w:rPr>
          <w:rFonts w:ascii="Times New Roman" w:hAnsi="Times New Roman"/>
          <w:i/>
        </w:rPr>
        <w:lastRenderedPageBreak/>
        <w:t>Health Psychology</w:t>
      </w:r>
      <w:r w:rsidRPr="007C60D0">
        <w:rPr>
          <w:rFonts w:ascii="Times New Roman" w:hAnsi="Times New Roman"/>
        </w:rPr>
        <w:t xml:space="preserve">, 32, 110-119. </w:t>
      </w:r>
      <w:proofErr w:type="gramStart"/>
      <w:r w:rsidR="00454E7F">
        <w:rPr>
          <w:rFonts w:ascii="Times New Roman" w:hAnsi="Times New Roman" w:cs="Times New Roman"/>
        </w:rPr>
        <w:t>doi:</w:t>
      </w:r>
      <w:proofErr w:type="gramEnd"/>
      <w:r w:rsidR="00C04C5B" w:rsidRPr="00454E7F">
        <w:rPr>
          <w:rFonts w:ascii="Times New Roman" w:hAnsi="Times New Roman" w:cs="Times New Roman"/>
        </w:rPr>
        <w:t>10.1037/a0029187.</w:t>
      </w:r>
    </w:p>
    <w:p w:rsidR="00410D9F" w:rsidRDefault="00410D9F" w:rsidP="00410D9F">
      <w:pPr>
        <w:spacing w:after="0" w:line="480" w:lineRule="auto"/>
        <w:rPr>
          <w:rFonts w:ascii="Times New Roman" w:hAnsi="Times New Roman"/>
        </w:rPr>
      </w:pPr>
      <w:r>
        <w:rPr>
          <w:rFonts w:ascii="Times New Roman" w:hAnsi="Times New Roman"/>
        </w:rPr>
        <w:t xml:space="preserve">Smith, B. &amp; </w:t>
      </w:r>
      <w:proofErr w:type="spellStart"/>
      <w:r>
        <w:rPr>
          <w:rFonts w:ascii="Times New Roman" w:hAnsi="Times New Roman"/>
        </w:rPr>
        <w:t>Sparkes</w:t>
      </w:r>
      <w:proofErr w:type="spellEnd"/>
      <w:r>
        <w:rPr>
          <w:rFonts w:ascii="Times New Roman" w:hAnsi="Times New Roman"/>
        </w:rPr>
        <w:t xml:space="preserve">, A. (2012). </w:t>
      </w:r>
      <w:proofErr w:type="gramStart"/>
      <w:r>
        <w:rPr>
          <w:rFonts w:ascii="Times New Roman" w:hAnsi="Times New Roman"/>
        </w:rPr>
        <w:t>Narrative analysis in sport and physical culture, In K.</w:t>
      </w:r>
      <w:proofErr w:type="gramEnd"/>
      <w:r>
        <w:rPr>
          <w:rFonts w:ascii="Times New Roman" w:hAnsi="Times New Roman"/>
        </w:rPr>
        <w:t xml:space="preserve"> </w:t>
      </w:r>
    </w:p>
    <w:p w:rsidR="00410D9F" w:rsidRPr="007C60D0" w:rsidRDefault="00410D9F" w:rsidP="00410D9F">
      <w:pPr>
        <w:spacing w:after="0" w:line="480" w:lineRule="auto"/>
        <w:ind w:left="720"/>
        <w:rPr>
          <w:rFonts w:ascii="Times New Roman" w:hAnsi="Times New Roman"/>
        </w:rPr>
      </w:pPr>
      <w:proofErr w:type="gramStart"/>
      <w:r>
        <w:rPr>
          <w:rFonts w:ascii="Times New Roman" w:hAnsi="Times New Roman"/>
        </w:rPr>
        <w:t>Young &amp; M. Atkinson (</w:t>
      </w:r>
      <w:proofErr w:type="spellStart"/>
      <w:r>
        <w:rPr>
          <w:rFonts w:ascii="Times New Roman" w:hAnsi="Times New Roman"/>
        </w:rPr>
        <w:t>Eds</w:t>
      </w:r>
      <w:proofErr w:type="spellEnd"/>
      <w:r>
        <w:rPr>
          <w:rFonts w:ascii="Times New Roman" w:hAnsi="Times New Roman"/>
        </w:rPr>
        <w:t>).</w:t>
      </w:r>
      <w:proofErr w:type="gramEnd"/>
      <w:r>
        <w:rPr>
          <w:rFonts w:ascii="Times New Roman" w:hAnsi="Times New Roman"/>
        </w:rPr>
        <w:t xml:space="preserve"> </w:t>
      </w:r>
      <w:proofErr w:type="gramStart"/>
      <w:r w:rsidRPr="00B617CE">
        <w:rPr>
          <w:rFonts w:ascii="Times New Roman" w:hAnsi="Times New Roman"/>
          <w:i/>
        </w:rPr>
        <w:t>Qualitative research on sport and physical culture.</w:t>
      </w:r>
      <w:proofErr w:type="gramEnd"/>
      <w:r>
        <w:rPr>
          <w:rFonts w:ascii="Times New Roman" w:hAnsi="Times New Roman"/>
        </w:rPr>
        <w:t xml:space="preserve"> Bingley: Emerald Group. </w:t>
      </w:r>
    </w:p>
    <w:p w:rsidR="00E623CA" w:rsidRDefault="00E15914" w:rsidP="00FA1235">
      <w:pPr>
        <w:spacing w:after="0" w:line="480" w:lineRule="auto"/>
        <w:rPr>
          <w:rFonts w:ascii="Times New Roman" w:hAnsi="Times New Roman"/>
        </w:rPr>
      </w:pPr>
      <w:proofErr w:type="spellStart"/>
      <w:r w:rsidRPr="007C60D0">
        <w:rPr>
          <w:rFonts w:ascii="Times New Roman" w:hAnsi="Times New Roman"/>
        </w:rPr>
        <w:t>Sparkes</w:t>
      </w:r>
      <w:proofErr w:type="spellEnd"/>
      <w:r w:rsidRPr="007C60D0">
        <w:rPr>
          <w:rFonts w:ascii="Times New Roman" w:hAnsi="Times New Roman"/>
        </w:rPr>
        <w:t xml:space="preserve">, A., &amp; Smith, B. (2008). </w:t>
      </w:r>
      <w:proofErr w:type="gramStart"/>
      <w:r w:rsidRPr="007C60D0">
        <w:rPr>
          <w:rFonts w:ascii="Times New Roman" w:hAnsi="Times New Roman"/>
        </w:rPr>
        <w:t>Narrative constructionist inquiry.</w:t>
      </w:r>
      <w:proofErr w:type="gramEnd"/>
      <w:r w:rsidRPr="007C60D0">
        <w:rPr>
          <w:rFonts w:ascii="Times New Roman" w:hAnsi="Times New Roman"/>
        </w:rPr>
        <w:t xml:space="preserve"> </w:t>
      </w:r>
      <w:proofErr w:type="gramStart"/>
      <w:r w:rsidRPr="007C60D0">
        <w:rPr>
          <w:rFonts w:ascii="Times New Roman" w:hAnsi="Times New Roman"/>
        </w:rPr>
        <w:t>In J. Holstein &amp; J.</w:t>
      </w:r>
      <w:proofErr w:type="gramEnd"/>
      <w:r w:rsidRPr="007C60D0">
        <w:rPr>
          <w:rFonts w:ascii="Times New Roman" w:hAnsi="Times New Roman"/>
        </w:rPr>
        <w:t xml:space="preserve"> </w:t>
      </w:r>
    </w:p>
    <w:p w:rsidR="000F2419" w:rsidRPr="007C60D0" w:rsidRDefault="00E15914" w:rsidP="00E623CA">
      <w:pPr>
        <w:spacing w:after="0" w:line="480" w:lineRule="auto"/>
        <w:ind w:firstLine="720"/>
        <w:rPr>
          <w:rFonts w:ascii="Times New Roman" w:hAnsi="Times New Roman"/>
        </w:rPr>
      </w:pPr>
      <w:proofErr w:type="spellStart"/>
      <w:r w:rsidRPr="007C60D0">
        <w:rPr>
          <w:rFonts w:ascii="Times New Roman" w:hAnsi="Times New Roman"/>
        </w:rPr>
        <w:t>Gubrium</w:t>
      </w:r>
      <w:proofErr w:type="spellEnd"/>
      <w:r w:rsidRPr="007C60D0">
        <w:rPr>
          <w:rFonts w:ascii="Times New Roman" w:hAnsi="Times New Roman"/>
        </w:rPr>
        <w:t xml:space="preserve"> (Eds.), </w:t>
      </w:r>
      <w:r w:rsidRPr="00B617CE">
        <w:rPr>
          <w:rFonts w:ascii="Times New Roman" w:hAnsi="Times New Roman"/>
          <w:i/>
        </w:rPr>
        <w:t>Handbook of constructionist research</w:t>
      </w:r>
      <w:r w:rsidRPr="007C60D0">
        <w:rPr>
          <w:rFonts w:ascii="Times New Roman" w:hAnsi="Times New Roman"/>
        </w:rPr>
        <w:t xml:space="preserve"> (pp296-314). London: </w:t>
      </w:r>
    </w:p>
    <w:p w:rsidR="0027057F" w:rsidRPr="007C60D0" w:rsidRDefault="00E15914" w:rsidP="000F2419">
      <w:pPr>
        <w:spacing w:after="0" w:line="480" w:lineRule="auto"/>
        <w:ind w:firstLine="720"/>
        <w:rPr>
          <w:rFonts w:ascii="Times New Roman" w:hAnsi="Times New Roman"/>
        </w:rPr>
      </w:pPr>
      <w:proofErr w:type="gramStart"/>
      <w:r w:rsidRPr="007C60D0">
        <w:rPr>
          <w:rFonts w:ascii="Times New Roman" w:hAnsi="Times New Roman"/>
        </w:rPr>
        <w:t>The Guildford Press.</w:t>
      </w:r>
      <w:proofErr w:type="gramEnd"/>
      <w:r w:rsidRPr="007C60D0">
        <w:rPr>
          <w:rFonts w:ascii="Times New Roman" w:hAnsi="Times New Roman"/>
        </w:rPr>
        <w:t xml:space="preserve"> </w:t>
      </w:r>
    </w:p>
    <w:p w:rsidR="006F1ADB" w:rsidRPr="007C60D0" w:rsidRDefault="00410D9F" w:rsidP="0056756B">
      <w:pPr>
        <w:autoSpaceDE w:val="0"/>
        <w:autoSpaceDN w:val="0"/>
        <w:adjustRightInd w:val="0"/>
        <w:spacing w:after="0" w:line="480" w:lineRule="auto"/>
        <w:ind w:left="785" w:hangingChars="327" w:hanging="785"/>
        <w:rPr>
          <w:rFonts w:ascii="Times New Roman" w:hAnsi="Times New Roman" w:cs="Times New Roman"/>
        </w:rPr>
      </w:pPr>
      <w:proofErr w:type="spellStart"/>
      <w:r>
        <w:rPr>
          <w:rFonts w:ascii="Times New Roman" w:hAnsi="Times New Roman" w:cs="Times New Roman"/>
        </w:rPr>
        <w:t>Sparkes</w:t>
      </w:r>
      <w:proofErr w:type="spellEnd"/>
      <w:r>
        <w:rPr>
          <w:rFonts w:ascii="Times New Roman" w:hAnsi="Times New Roman" w:cs="Times New Roman"/>
        </w:rPr>
        <w:t>, A., &amp; Smith, B. (2014</w:t>
      </w:r>
      <w:r w:rsidR="006F1ADB" w:rsidRPr="007C60D0">
        <w:rPr>
          <w:rFonts w:ascii="Times New Roman" w:hAnsi="Times New Roman" w:cs="Times New Roman"/>
        </w:rPr>
        <w:t xml:space="preserve">). </w:t>
      </w:r>
      <w:r w:rsidR="006F1ADB" w:rsidRPr="007C60D0">
        <w:rPr>
          <w:rFonts w:ascii="Times New Roman" w:hAnsi="Times New Roman" w:cs="Times New Roman"/>
          <w:i/>
        </w:rPr>
        <w:t>Qualitative research methods in sport, exercise and health</w:t>
      </w:r>
      <w:r>
        <w:rPr>
          <w:rFonts w:ascii="Times New Roman" w:hAnsi="Times New Roman" w:cs="Times New Roman"/>
        </w:rPr>
        <w:t xml:space="preserve">: </w:t>
      </w:r>
      <w:r w:rsidRPr="00410D9F">
        <w:rPr>
          <w:rFonts w:ascii="Times New Roman" w:hAnsi="Times New Roman" w:cs="Times New Roman"/>
          <w:i/>
        </w:rPr>
        <w:t>From process to product.</w:t>
      </w:r>
      <w:r w:rsidR="006F1ADB" w:rsidRPr="007C60D0">
        <w:rPr>
          <w:rFonts w:ascii="Times New Roman" w:hAnsi="Times New Roman" w:cs="Times New Roman"/>
        </w:rPr>
        <w:t xml:space="preserve"> Oxon: Routledge. </w:t>
      </w:r>
    </w:p>
    <w:p w:rsidR="000F2419" w:rsidRPr="007C60D0" w:rsidRDefault="0027057F" w:rsidP="000F2419">
      <w:pPr>
        <w:spacing w:after="0" w:line="480" w:lineRule="auto"/>
        <w:rPr>
          <w:rFonts w:ascii="Times New Roman" w:hAnsi="Times New Roman"/>
        </w:rPr>
      </w:pPr>
      <w:proofErr w:type="spellStart"/>
      <w:proofErr w:type="gramStart"/>
      <w:r w:rsidRPr="007C60D0">
        <w:rPr>
          <w:rFonts w:ascii="Times New Roman" w:hAnsi="Times New Roman"/>
        </w:rPr>
        <w:t>Sparkes</w:t>
      </w:r>
      <w:proofErr w:type="spellEnd"/>
      <w:r w:rsidRPr="007C60D0">
        <w:rPr>
          <w:rFonts w:ascii="Times New Roman" w:hAnsi="Times New Roman"/>
        </w:rPr>
        <w:t>, A. C., Perez-</w:t>
      </w:r>
      <w:proofErr w:type="spellStart"/>
      <w:r w:rsidRPr="007C60D0">
        <w:rPr>
          <w:rFonts w:ascii="Times New Roman" w:hAnsi="Times New Roman"/>
        </w:rPr>
        <w:t>Samaniego</w:t>
      </w:r>
      <w:proofErr w:type="spellEnd"/>
      <w:r w:rsidRPr="007C60D0">
        <w:rPr>
          <w:rFonts w:ascii="Times New Roman" w:hAnsi="Times New Roman"/>
        </w:rPr>
        <w:t>, V., &amp; Smith, B. (2011).</w:t>
      </w:r>
      <w:proofErr w:type="gramEnd"/>
      <w:r w:rsidRPr="007C60D0">
        <w:rPr>
          <w:rFonts w:ascii="Times New Roman" w:hAnsi="Times New Roman"/>
        </w:rPr>
        <w:t xml:space="preserve"> Social comparison </w:t>
      </w:r>
    </w:p>
    <w:p w:rsidR="009B3563" w:rsidRPr="00454E7F" w:rsidRDefault="0027057F" w:rsidP="000F2419">
      <w:pPr>
        <w:spacing w:after="0" w:line="480" w:lineRule="auto"/>
        <w:ind w:left="720"/>
        <w:rPr>
          <w:rFonts w:ascii="Times New Roman" w:hAnsi="Times New Roman" w:cs="Times New Roman"/>
          <w:color w:val="000000" w:themeColor="text1"/>
        </w:rPr>
      </w:pPr>
      <w:proofErr w:type="gramStart"/>
      <w:r w:rsidRPr="007C60D0">
        <w:rPr>
          <w:rFonts w:ascii="Times New Roman" w:hAnsi="Times New Roman"/>
        </w:rPr>
        <w:t>processes</w:t>
      </w:r>
      <w:proofErr w:type="gramEnd"/>
      <w:r w:rsidRPr="007C60D0">
        <w:rPr>
          <w:rFonts w:ascii="Times New Roman" w:hAnsi="Times New Roman"/>
        </w:rPr>
        <w:t xml:space="preserve">, narrative napping and their shaping of the cancer experience: A case study of an elite athlete. </w:t>
      </w:r>
      <w:r w:rsidRPr="007C60D0">
        <w:rPr>
          <w:rFonts w:ascii="Times New Roman" w:hAnsi="Times New Roman"/>
          <w:i/>
        </w:rPr>
        <w:t>Health, 16(5),</w:t>
      </w:r>
      <w:r w:rsidRPr="007C60D0">
        <w:rPr>
          <w:rFonts w:ascii="Times New Roman" w:hAnsi="Times New Roman"/>
        </w:rPr>
        <w:t xml:space="preserve"> 467-488. </w:t>
      </w:r>
      <w:proofErr w:type="gramStart"/>
      <w:r w:rsidR="00C04C5B" w:rsidRPr="00454E7F">
        <w:rPr>
          <w:rFonts w:ascii="Times New Roman" w:hAnsi="Times New Roman" w:cs="Times New Roman"/>
          <w:color w:val="000000" w:themeColor="text1"/>
        </w:rPr>
        <w:t>d</w:t>
      </w:r>
      <w:r w:rsidR="00454E7F" w:rsidRPr="00454E7F">
        <w:rPr>
          <w:rFonts w:ascii="Times New Roman" w:hAnsi="Times New Roman" w:cs="Times New Roman"/>
          <w:color w:val="000000" w:themeColor="text1"/>
        </w:rPr>
        <w:t>o</w:t>
      </w:r>
      <w:r w:rsidR="00C04C5B" w:rsidRPr="00454E7F">
        <w:rPr>
          <w:rFonts w:ascii="Times New Roman" w:hAnsi="Times New Roman" w:cs="Times New Roman"/>
          <w:color w:val="000000" w:themeColor="text1"/>
        </w:rPr>
        <w:t>i:</w:t>
      </w:r>
      <w:proofErr w:type="gramEnd"/>
      <w:r w:rsidR="00C04C5B" w:rsidRPr="00454E7F">
        <w:rPr>
          <w:rFonts w:ascii="Times New Roman" w:hAnsi="Times New Roman" w:cs="Times New Roman"/>
          <w:color w:val="000000" w:themeColor="text1"/>
        </w:rPr>
        <w:t>10.1177/1363459311428229</w:t>
      </w:r>
      <w:r w:rsidR="00454E7F">
        <w:rPr>
          <w:rFonts w:ascii="Times New Roman" w:hAnsi="Times New Roman" w:cs="Times New Roman"/>
          <w:color w:val="000000" w:themeColor="text1"/>
        </w:rPr>
        <w:t>.</w:t>
      </w:r>
    </w:p>
    <w:p w:rsidR="00410D9F" w:rsidRPr="00FA1235" w:rsidRDefault="00410D9F" w:rsidP="00410D9F">
      <w:pPr>
        <w:spacing w:after="0" w:line="480" w:lineRule="auto"/>
        <w:rPr>
          <w:rFonts w:ascii="Times New Roman" w:hAnsi="Times New Roman"/>
          <w:i/>
          <w:lang w:val="en-GB"/>
        </w:rPr>
      </w:pPr>
      <w:proofErr w:type="gramStart"/>
      <w:r>
        <w:rPr>
          <w:rFonts w:ascii="Times New Roman" w:hAnsi="Times New Roman"/>
          <w:lang w:val="en-GB"/>
        </w:rPr>
        <w:t>Stake, R. E. (2005).</w:t>
      </w:r>
      <w:proofErr w:type="gramEnd"/>
      <w:r>
        <w:rPr>
          <w:rFonts w:ascii="Times New Roman" w:hAnsi="Times New Roman"/>
          <w:lang w:val="en-GB"/>
        </w:rPr>
        <w:t xml:space="preserve"> </w:t>
      </w:r>
      <w:proofErr w:type="gramStart"/>
      <w:r>
        <w:rPr>
          <w:rFonts w:ascii="Times New Roman" w:hAnsi="Times New Roman"/>
          <w:lang w:val="en-GB"/>
        </w:rPr>
        <w:t>Qualitative case studies.</w:t>
      </w:r>
      <w:proofErr w:type="gramEnd"/>
      <w:r>
        <w:rPr>
          <w:rFonts w:ascii="Times New Roman" w:hAnsi="Times New Roman"/>
          <w:lang w:val="en-GB"/>
        </w:rPr>
        <w:t xml:space="preserve"> In K. </w:t>
      </w:r>
      <w:proofErr w:type="spellStart"/>
      <w:r>
        <w:rPr>
          <w:rFonts w:ascii="Times New Roman" w:hAnsi="Times New Roman"/>
          <w:lang w:val="en-GB"/>
        </w:rPr>
        <w:t>Denzin</w:t>
      </w:r>
      <w:proofErr w:type="spellEnd"/>
      <w:r>
        <w:rPr>
          <w:rFonts w:ascii="Times New Roman" w:hAnsi="Times New Roman"/>
          <w:lang w:val="en-GB"/>
        </w:rPr>
        <w:t xml:space="preserve"> &amp; Y. S. Lincoln (</w:t>
      </w:r>
      <w:proofErr w:type="spellStart"/>
      <w:r>
        <w:rPr>
          <w:rFonts w:ascii="Times New Roman" w:hAnsi="Times New Roman"/>
          <w:lang w:val="en-GB"/>
        </w:rPr>
        <w:t>Eds</w:t>
      </w:r>
      <w:proofErr w:type="spellEnd"/>
      <w:r>
        <w:rPr>
          <w:rFonts w:ascii="Times New Roman" w:hAnsi="Times New Roman"/>
          <w:lang w:val="en-GB"/>
        </w:rPr>
        <w:t xml:space="preserve">). </w:t>
      </w:r>
      <w:r w:rsidRPr="00FA1235">
        <w:rPr>
          <w:rFonts w:ascii="Times New Roman" w:hAnsi="Times New Roman"/>
          <w:i/>
          <w:lang w:val="en-GB"/>
        </w:rPr>
        <w:t xml:space="preserve">The </w:t>
      </w:r>
    </w:p>
    <w:p w:rsidR="00410D9F" w:rsidRPr="004D793B" w:rsidRDefault="00410D9F" w:rsidP="00410D9F">
      <w:pPr>
        <w:spacing w:after="0" w:line="480" w:lineRule="auto"/>
        <w:ind w:firstLine="720"/>
        <w:rPr>
          <w:rFonts w:ascii="Times New Roman" w:hAnsi="Times New Roman"/>
          <w:lang w:val="en-GB"/>
        </w:rPr>
      </w:pPr>
      <w:r w:rsidRPr="00FA1235">
        <w:rPr>
          <w:rFonts w:ascii="Times New Roman" w:hAnsi="Times New Roman"/>
          <w:i/>
          <w:lang w:val="en-GB"/>
        </w:rPr>
        <w:t>Handbook of Qualitative Research (3</w:t>
      </w:r>
      <w:r w:rsidRPr="00FA1235">
        <w:rPr>
          <w:rFonts w:ascii="Times New Roman" w:hAnsi="Times New Roman"/>
          <w:i/>
          <w:vertAlign w:val="superscript"/>
          <w:lang w:val="en-GB"/>
        </w:rPr>
        <w:t>rd</w:t>
      </w:r>
      <w:r w:rsidRPr="00FA1235">
        <w:rPr>
          <w:rFonts w:ascii="Times New Roman" w:hAnsi="Times New Roman"/>
          <w:i/>
          <w:lang w:val="en-GB"/>
        </w:rPr>
        <w:t xml:space="preserve"> Ed.)</w:t>
      </w:r>
      <w:r>
        <w:rPr>
          <w:rFonts w:ascii="Times New Roman" w:hAnsi="Times New Roman"/>
          <w:lang w:val="en-GB"/>
        </w:rPr>
        <w:t xml:space="preserve">. (pp. 443-466). London: Sage.   </w:t>
      </w:r>
    </w:p>
    <w:p w:rsidR="00AA535C" w:rsidRDefault="00AA535C" w:rsidP="00AA535C">
      <w:pPr>
        <w:spacing w:after="0" w:line="480" w:lineRule="auto"/>
        <w:rPr>
          <w:rFonts w:ascii="Times New Roman" w:hAnsi="Times New Roman" w:cs="Times New Roman"/>
          <w:lang w:val="en-GB"/>
        </w:rPr>
      </w:pPr>
      <w:r w:rsidRPr="007C60D0">
        <w:rPr>
          <w:rFonts w:ascii="Times New Roman" w:hAnsi="Times New Roman" w:cs="Times New Roman"/>
          <w:lang w:val="en-GB"/>
        </w:rPr>
        <w:t xml:space="preserve">Sutton, </w:t>
      </w:r>
      <w:r>
        <w:rPr>
          <w:rFonts w:ascii="Times New Roman" w:hAnsi="Times New Roman" w:cs="Times New Roman"/>
          <w:lang w:val="en-GB"/>
        </w:rPr>
        <w:t>J. P. (</w:t>
      </w:r>
      <w:r w:rsidRPr="007C60D0">
        <w:rPr>
          <w:rFonts w:ascii="Times New Roman" w:hAnsi="Times New Roman" w:cs="Times New Roman"/>
          <w:lang w:val="en-GB"/>
        </w:rPr>
        <w:t>2002</w:t>
      </w:r>
      <w:r>
        <w:rPr>
          <w:rFonts w:ascii="Times New Roman" w:hAnsi="Times New Roman" w:cs="Times New Roman"/>
          <w:lang w:val="en-GB"/>
        </w:rPr>
        <w:t xml:space="preserve">). </w:t>
      </w:r>
      <w:r w:rsidRPr="00AA535C">
        <w:rPr>
          <w:rFonts w:ascii="Times New Roman" w:hAnsi="Times New Roman" w:cs="Times New Roman"/>
          <w:i/>
          <w:lang w:val="en-GB"/>
        </w:rPr>
        <w:t>Music, music therapy, and trauma: International perspectives</w:t>
      </w:r>
      <w:r>
        <w:rPr>
          <w:rFonts w:ascii="Times New Roman" w:hAnsi="Times New Roman" w:cs="Times New Roman"/>
          <w:lang w:val="en-GB"/>
        </w:rPr>
        <w:t xml:space="preserve">. </w:t>
      </w:r>
    </w:p>
    <w:p w:rsidR="00AA535C" w:rsidRDefault="00AA535C" w:rsidP="00AA535C">
      <w:pPr>
        <w:spacing w:after="0" w:line="480" w:lineRule="auto"/>
        <w:ind w:firstLine="720"/>
        <w:rPr>
          <w:rFonts w:ascii="Times New Roman" w:hAnsi="Times New Roman" w:cs="Times New Roman"/>
          <w:lang w:val="en-GB"/>
        </w:rPr>
      </w:pPr>
      <w:r>
        <w:rPr>
          <w:rFonts w:ascii="Times New Roman" w:hAnsi="Times New Roman" w:cs="Times New Roman"/>
          <w:lang w:val="en-GB"/>
        </w:rPr>
        <w:t xml:space="preserve">London: Jessica Kingsley. </w:t>
      </w:r>
    </w:p>
    <w:p w:rsidR="000F2419" w:rsidRPr="007C60D0" w:rsidRDefault="00E15914" w:rsidP="00AA535C">
      <w:pPr>
        <w:spacing w:after="0" w:line="480" w:lineRule="auto"/>
        <w:rPr>
          <w:rFonts w:ascii="Times New Roman" w:hAnsi="Times New Roman"/>
        </w:rPr>
      </w:pPr>
      <w:proofErr w:type="spellStart"/>
      <w:proofErr w:type="gramStart"/>
      <w:r w:rsidRPr="007C60D0">
        <w:rPr>
          <w:rFonts w:ascii="Times New Roman" w:hAnsi="Times New Roman"/>
        </w:rPr>
        <w:t>Tamminen</w:t>
      </w:r>
      <w:proofErr w:type="spellEnd"/>
      <w:r w:rsidRPr="007C60D0">
        <w:rPr>
          <w:rFonts w:ascii="Times New Roman" w:hAnsi="Times New Roman"/>
        </w:rPr>
        <w:t>, K. A., Holt, N. I., &amp; Neely, K. C. (2013).</w:t>
      </w:r>
      <w:proofErr w:type="gramEnd"/>
      <w:r w:rsidRPr="007C60D0">
        <w:rPr>
          <w:rFonts w:ascii="Times New Roman" w:hAnsi="Times New Roman"/>
        </w:rPr>
        <w:t xml:space="preserve"> Exploring adversity and the </w:t>
      </w:r>
    </w:p>
    <w:p w:rsidR="00533B3C" w:rsidRPr="00454E7F" w:rsidRDefault="00E15914" w:rsidP="00E623CA">
      <w:pPr>
        <w:spacing w:after="0" w:line="480" w:lineRule="auto"/>
        <w:ind w:left="720"/>
        <w:rPr>
          <w:rFonts w:ascii="Times New Roman" w:hAnsi="Times New Roman" w:cs="Times New Roman"/>
          <w:color w:val="000000" w:themeColor="text1"/>
        </w:rPr>
      </w:pPr>
      <w:proofErr w:type="gramStart"/>
      <w:r w:rsidRPr="007C60D0">
        <w:rPr>
          <w:rFonts w:ascii="Times New Roman" w:hAnsi="Times New Roman"/>
        </w:rPr>
        <w:t>potential</w:t>
      </w:r>
      <w:proofErr w:type="gramEnd"/>
      <w:r w:rsidRPr="007C60D0">
        <w:rPr>
          <w:rFonts w:ascii="Times New Roman" w:hAnsi="Times New Roman"/>
        </w:rPr>
        <w:t xml:space="preserve"> for growth among elite female athletes. </w:t>
      </w:r>
      <w:r w:rsidRPr="007C60D0">
        <w:rPr>
          <w:rFonts w:ascii="Times New Roman" w:hAnsi="Times New Roman"/>
          <w:i/>
        </w:rPr>
        <w:t>Psychology of Sport and Exercise, 14,</w:t>
      </w:r>
      <w:r w:rsidRPr="007C60D0">
        <w:rPr>
          <w:rFonts w:ascii="Times New Roman" w:hAnsi="Times New Roman"/>
        </w:rPr>
        <w:t xml:space="preserve"> 28-36. </w:t>
      </w:r>
      <w:proofErr w:type="spellStart"/>
      <w:proofErr w:type="gramStart"/>
      <w:r w:rsidR="00454E7F" w:rsidRPr="00454E7F">
        <w:rPr>
          <w:rFonts w:ascii="Times New Roman" w:hAnsi="Times New Roman" w:cs="Times New Roman"/>
          <w:color w:val="000000" w:themeColor="text1"/>
        </w:rPr>
        <w:t>doi</w:t>
      </w:r>
      <w:proofErr w:type="spellEnd"/>
      <w:proofErr w:type="gramEnd"/>
      <w:r w:rsidR="00C04C5B" w:rsidRPr="00454E7F">
        <w:rPr>
          <w:rFonts w:ascii="Times New Roman" w:hAnsi="Times New Roman" w:cs="Times New Roman"/>
          <w:color w:val="000000" w:themeColor="text1"/>
        </w:rPr>
        <w:t>: 10.1016/j.psychsport.2012.07.002</w:t>
      </w:r>
    </w:p>
    <w:p w:rsidR="00E623CA" w:rsidRDefault="004D793B" w:rsidP="00E623CA">
      <w:pPr>
        <w:spacing w:after="0" w:line="480" w:lineRule="auto"/>
        <w:rPr>
          <w:rFonts w:ascii="Times New Roman" w:hAnsi="Times New Roman"/>
          <w:lang w:val="en-GB"/>
        </w:rPr>
      </w:pPr>
      <w:proofErr w:type="spellStart"/>
      <w:r w:rsidRPr="007C60D0">
        <w:rPr>
          <w:rFonts w:ascii="Times New Roman" w:hAnsi="Times New Roman"/>
          <w:lang w:val="en-GB"/>
        </w:rPr>
        <w:t>Tedeschi</w:t>
      </w:r>
      <w:proofErr w:type="spellEnd"/>
      <w:r w:rsidRPr="007C60D0">
        <w:rPr>
          <w:rFonts w:ascii="Times New Roman" w:hAnsi="Times New Roman"/>
          <w:lang w:val="en-GB"/>
        </w:rPr>
        <w:t>, R. G., &amp; Calhoun, L. G.</w:t>
      </w:r>
      <w:r>
        <w:rPr>
          <w:rFonts w:ascii="Times New Roman" w:hAnsi="Times New Roman"/>
          <w:lang w:val="en-GB"/>
        </w:rPr>
        <w:t xml:space="preserve"> (2004). The posttraumatic growth inventory: </w:t>
      </w:r>
    </w:p>
    <w:p w:rsidR="004D793B" w:rsidRPr="004D793B" w:rsidRDefault="004D793B" w:rsidP="00E623CA">
      <w:pPr>
        <w:spacing w:after="0" w:line="480" w:lineRule="auto"/>
        <w:ind w:left="720"/>
        <w:rPr>
          <w:rFonts w:ascii="Times New Roman" w:hAnsi="Times New Roman"/>
          <w:lang w:val="en-GB"/>
        </w:rPr>
      </w:pPr>
      <w:r>
        <w:rPr>
          <w:rFonts w:ascii="Times New Roman" w:hAnsi="Times New Roman"/>
          <w:lang w:val="en-GB"/>
        </w:rPr>
        <w:t xml:space="preserve">Measuring the positive legacy of trauma. </w:t>
      </w:r>
      <w:r>
        <w:rPr>
          <w:rFonts w:ascii="Times New Roman" w:hAnsi="Times New Roman"/>
          <w:i/>
          <w:lang w:val="en-GB"/>
        </w:rPr>
        <w:t xml:space="preserve">Journal of Traumatic Stress, </w:t>
      </w:r>
      <w:r>
        <w:rPr>
          <w:rFonts w:ascii="Times New Roman" w:hAnsi="Times New Roman"/>
          <w:lang w:val="en-GB"/>
        </w:rPr>
        <w:t>9(3) 455-471.</w:t>
      </w:r>
      <w:r w:rsidR="00C04C5B" w:rsidRPr="00C04C5B">
        <w:rPr>
          <w:rFonts w:ascii="Arial" w:hAnsi="Arial" w:cs="Arial"/>
        </w:rPr>
        <w:t xml:space="preserve"> </w:t>
      </w:r>
      <w:proofErr w:type="spellStart"/>
      <w:proofErr w:type="gramStart"/>
      <w:r w:rsidR="00454E7F" w:rsidRPr="00454E7F">
        <w:rPr>
          <w:rFonts w:ascii="Times New Roman" w:hAnsi="Times New Roman" w:cs="Times New Roman"/>
        </w:rPr>
        <w:t>doi</w:t>
      </w:r>
      <w:proofErr w:type="spellEnd"/>
      <w:proofErr w:type="gramEnd"/>
      <w:r w:rsidR="00C04C5B" w:rsidRPr="00454E7F">
        <w:rPr>
          <w:rFonts w:ascii="Times New Roman" w:hAnsi="Times New Roman" w:cs="Times New Roman"/>
        </w:rPr>
        <w:t>: 10.1002/jts.2490090305</w:t>
      </w:r>
    </w:p>
    <w:p w:rsidR="00B617CE" w:rsidRDefault="00533B3C" w:rsidP="00B617CE">
      <w:pPr>
        <w:spacing w:after="0" w:line="480" w:lineRule="auto"/>
        <w:rPr>
          <w:rFonts w:ascii="Times New Roman" w:hAnsi="Times New Roman"/>
          <w:i/>
          <w:lang w:val="en-GB"/>
        </w:rPr>
      </w:pPr>
      <w:proofErr w:type="spellStart"/>
      <w:r w:rsidRPr="007C60D0">
        <w:rPr>
          <w:rFonts w:ascii="Times New Roman" w:hAnsi="Times New Roman"/>
          <w:lang w:val="en-GB"/>
        </w:rPr>
        <w:t>Tedeschi</w:t>
      </w:r>
      <w:proofErr w:type="spellEnd"/>
      <w:r w:rsidRPr="007C60D0">
        <w:rPr>
          <w:rFonts w:ascii="Times New Roman" w:hAnsi="Times New Roman"/>
          <w:lang w:val="en-GB"/>
        </w:rPr>
        <w:t>, R. G., Park, K. L., &amp; Calhoun, L. G. (2009)</w:t>
      </w:r>
      <w:r w:rsidR="00B617CE">
        <w:rPr>
          <w:rFonts w:ascii="Times New Roman" w:hAnsi="Times New Roman"/>
          <w:lang w:val="en-GB"/>
        </w:rPr>
        <w:t xml:space="preserve">. </w:t>
      </w:r>
      <w:r w:rsidRPr="00B617CE">
        <w:rPr>
          <w:rFonts w:ascii="Times New Roman" w:hAnsi="Times New Roman"/>
          <w:i/>
          <w:lang w:val="en-GB"/>
        </w:rPr>
        <w:t xml:space="preserve">Posttraumatic growth: </w:t>
      </w:r>
    </w:p>
    <w:p w:rsidR="00E15914" w:rsidRPr="00B617CE" w:rsidRDefault="00533B3C" w:rsidP="00B617CE">
      <w:pPr>
        <w:spacing w:after="0" w:line="480" w:lineRule="auto"/>
        <w:ind w:left="720"/>
        <w:rPr>
          <w:rFonts w:ascii="Times New Roman" w:hAnsi="Times New Roman"/>
          <w:i/>
          <w:lang w:val="en-GB"/>
        </w:rPr>
      </w:pPr>
      <w:proofErr w:type="gramStart"/>
      <w:r w:rsidRPr="00B617CE">
        <w:rPr>
          <w:rFonts w:ascii="Times New Roman" w:hAnsi="Times New Roman"/>
          <w:i/>
          <w:lang w:val="en-GB"/>
        </w:rPr>
        <w:lastRenderedPageBreak/>
        <w:t>Positive changes in the aftermath of crisis.</w:t>
      </w:r>
      <w:proofErr w:type="gramEnd"/>
      <w:r w:rsidRPr="007C60D0">
        <w:rPr>
          <w:rFonts w:ascii="Times New Roman" w:hAnsi="Times New Roman"/>
          <w:lang w:val="en-GB"/>
        </w:rPr>
        <w:t xml:space="preserve"> New Jersey: Lawrence Erlbaum</w:t>
      </w:r>
      <w:r w:rsidR="000F2419" w:rsidRPr="007C60D0">
        <w:rPr>
          <w:rFonts w:ascii="Times New Roman" w:hAnsi="Times New Roman"/>
          <w:lang w:val="en-GB"/>
        </w:rPr>
        <w:t xml:space="preserve"> </w:t>
      </w:r>
      <w:r w:rsidRPr="007C60D0">
        <w:rPr>
          <w:rFonts w:ascii="Times New Roman" w:hAnsi="Times New Roman"/>
          <w:lang w:val="en-GB"/>
        </w:rPr>
        <w:t>Associates.</w:t>
      </w:r>
    </w:p>
    <w:p w:rsidR="0002668A" w:rsidRDefault="0002668A" w:rsidP="0002668A">
      <w:pPr>
        <w:spacing w:after="0" w:line="480" w:lineRule="auto"/>
        <w:rPr>
          <w:rFonts w:ascii="Times New Roman" w:hAnsi="Times New Roman"/>
          <w:lang w:val="en-GB"/>
        </w:rPr>
      </w:pPr>
      <w:proofErr w:type="spellStart"/>
      <w:r>
        <w:rPr>
          <w:rFonts w:ascii="Times New Roman" w:hAnsi="Times New Roman"/>
          <w:lang w:val="en-GB"/>
        </w:rPr>
        <w:t>Wadey</w:t>
      </w:r>
      <w:proofErr w:type="spellEnd"/>
      <w:r>
        <w:rPr>
          <w:rFonts w:ascii="Times New Roman" w:hAnsi="Times New Roman"/>
          <w:lang w:val="en-GB"/>
        </w:rPr>
        <w:t xml:space="preserve">, R., Clark, S., </w:t>
      </w:r>
      <w:proofErr w:type="spellStart"/>
      <w:r>
        <w:rPr>
          <w:rFonts w:ascii="Times New Roman" w:hAnsi="Times New Roman"/>
          <w:lang w:val="en-GB"/>
        </w:rPr>
        <w:t>Podlog</w:t>
      </w:r>
      <w:proofErr w:type="spellEnd"/>
      <w:r>
        <w:rPr>
          <w:rFonts w:ascii="Times New Roman" w:hAnsi="Times New Roman"/>
          <w:lang w:val="en-GB"/>
        </w:rPr>
        <w:t xml:space="preserve">, L., &amp; </w:t>
      </w:r>
      <w:proofErr w:type="spellStart"/>
      <w:r>
        <w:rPr>
          <w:rFonts w:ascii="Times New Roman" w:hAnsi="Times New Roman"/>
          <w:lang w:val="en-GB"/>
        </w:rPr>
        <w:t>McCollough</w:t>
      </w:r>
      <w:proofErr w:type="spellEnd"/>
      <w:r>
        <w:rPr>
          <w:rFonts w:ascii="Times New Roman" w:hAnsi="Times New Roman"/>
          <w:lang w:val="en-GB"/>
        </w:rPr>
        <w:t xml:space="preserve">, D. (2013) Coaches’ perceptions of </w:t>
      </w:r>
    </w:p>
    <w:p w:rsidR="0002668A" w:rsidRDefault="0002668A" w:rsidP="0002668A">
      <w:pPr>
        <w:spacing w:after="0" w:line="480" w:lineRule="auto"/>
        <w:ind w:left="720"/>
        <w:rPr>
          <w:rFonts w:ascii="Times New Roman" w:hAnsi="Times New Roman"/>
          <w:lang w:val="en-GB"/>
        </w:rPr>
      </w:pPr>
      <w:proofErr w:type="gramStart"/>
      <w:r>
        <w:rPr>
          <w:rFonts w:ascii="Times New Roman" w:hAnsi="Times New Roman"/>
          <w:lang w:val="en-GB"/>
        </w:rPr>
        <w:t>athletes</w:t>
      </w:r>
      <w:proofErr w:type="gramEnd"/>
      <w:r>
        <w:rPr>
          <w:rFonts w:ascii="Times New Roman" w:hAnsi="Times New Roman"/>
          <w:lang w:val="en-GB"/>
        </w:rPr>
        <w:t xml:space="preserve">’ stress-related growth following injury. </w:t>
      </w:r>
      <w:r w:rsidRPr="0002668A">
        <w:rPr>
          <w:rFonts w:ascii="Times New Roman" w:hAnsi="Times New Roman"/>
          <w:i/>
          <w:lang w:val="en-GB"/>
        </w:rPr>
        <w:t>Psychology of Sport and Exercise, 14(2),</w:t>
      </w:r>
      <w:r>
        <w:rPr>
          <w:rFonts w:ascii="Times New Roman" w:hAnsi="Times New Roman"/>
          <w:lang w:val="en-GB"/>
        </w:rPr>
        <w:t xml:space="preserve"> 125-135.</w:t>
      </w:r>
      <w:r w:rsidR="0026286E">
        <w:rPr>
          <w:rFonts w:ascii="Times New Roman" w:hAnsi="Times New Roman"/>
          <w:lang w:val="en-GB"/>
        </w:rPr>
        <w:t xml:space="preserve"> http://dx.doi.org/10.1016/j.psychsport.2012.08.004</w:t>
      </w:r>
    </w:p>
    <w:p w:rsidR="0002668A" w:rsidRDefault="0002668A" w:rsidP="0002668A">
      <w:pPr>
        <w:spacing w:after="0" w:line="480" w:lineRule="auto"/>
        <w:rPr>
          <w:rFonts w:ascii="Times New Roman" w:hAnsi="Times New Roman"/>
          <w:lang w:val="en-GB"/>
        </w:rPr>
      </w:pPr>
      <w:r>
        <w:rPr>
          <w:rFonts w:ascii="Times New Roman" w:hAnsi="Times New Roman"/>
          <w:lang w:val="en-GB"/>
        </w:rPr>
        <w:t xml:space="preserve">Wolcott, H. (1995). </w:t>
      </w:r>
      <w:proofErr w:type="gramStart"/>
      <w:r w:rsidRPr="00B617CE">
        <w:rPr>
          <w:rFonts w:ascii="Times New Roman" w:hAnsi="Times New Roman"/>
          <w:i/>
          <w:lang w:val="en-GB"/>
        </w:rPr>
        <w:t>The art of fieldwork</w:t>
      </w:r>
      <w:r>
        <w:rPr>
          <w:rFonts w:ascii="Times New Roman" w:hAnsi="Times New Roman"/>
          <w:lang w:val="en-GB"/>
        </w:rPr>
        <w:t>.</w:t>
      </w:r>
      <w:proofErr w:type="gramEnd"/>
      <w:r>
        <w:rPr>
          <w:rFonts w:ascii="Times New Roman" w:hAnsi="Times New Roman"/>
          <w:lang w:val="en-GB"/>
        </w:rPr>
        <w:t xml:space="preserve"> Oxford: </w:t>
      </w:r>
      <w:proofErr w:type="spellStart"/>
      <w:r>
        <w:rPr>
          <w:rFonts w:ascii="Times New Roman" w:hAnsi="Times New Roman"/>
          <w:lang w:val="en-GB"/>
        </w:rPr>
        <w:t>Rowman</w:t>
      </w:r>
      <w:proofErr w:type="spellEnd"/>
      <w:r>
        <w:rPr>
          <w:rFonts w:ascii="Times New Roman" w:hAnsi="Times New Roman"/>
          <w:lang w:val="en-GB"/>
        </w:rPr>
        <w:t xml:space="preserve"> and Littlefield.</w:t>
      </w:r>
    </w:p>
    <w:p w:rsidR="00E74CC3" w:rsidRPr="007C60D0" w:rsidRDefault="00617E9F" w:rsidP="0002668A">
      <w:pPr>
        <w:spacing w:after="0" w:line="480" w:lineRule="auto"/>
        <w:rPr>
          <w:rFonts w:ascii="Times New Roman" w:hAnsi="Times New Roman" w:cs="Times New Roman"/>
        </w:rPr>
      </w:pPr>
      <w:proofErr w:type="gramStart"/>
      <w:r w:rsidRPr="007C60D0">
        <w:rPr>
          <w:rFonts w:ascii="Times New Roman" w:hAnsi="Times New Roman" w:cs="Times New Roman"/>
        </w:rPr>
        <w:t>Yin, R. K. (2003).</w:t>
      </w:r>
      <w:proofErr w:type="gramEnd"/>
      <w:r w:rsidRPr="007C60D0">
        <w:rPr>
          <w:rFonts w:ascii="Times New Roman" w:hAnsi="Times New Roman" w:cs="Times New Roman"/>
        </w:rPr>
        <w:t xml:space="preserve"> </w:t>
      </w:r>
      <w:r w:rsidRPr="00B617CE">
        <w:rPr>
          <w:rFonts w:ascii="Times New Roman" w:hAnsi="Times New Roman" w:cs="Times New Roman"/>
          <w:i/>
        </w:rPr>
        <w:t>Applications of case study research</w:t>
      </w:r>
      <w:r w:rsidRPr="007C60D0">
        <w:rPr>
          <w:rFonts w:ascii="Times New Roman" w:hAnsi="Times New Roman" w:cs="Times New Roman"/>
        </w:rPr>
        <w:t xml:space="preserve"> (2</w:t>
      </w:r>
      <w:r w:rsidRPr="007C60D0">
        <w:rPr>
          <w:rFonts w:ascii="Times New Roman" w:hAnsi="Times New Roman" w:cs="Times New Roman"/>
          <w:vertAlign w:val="superscript"/>
        </w:rPr>
        <w:t>nd</w:t>
      </w:r>
      <w:r w:rsidRPr="007C60D0">
        <w:rPr>
          <w:rFonts w:ascii="Times New Roman" w:hAnsi="Times New Roman" w:cs="Times New Roman"/>
        </w:rPr>
        <w:t xml:space="preserve"> </w:t>
      </w:r>
      <w:proofErr w:type="spellStart"/>
      <w:proofErr w:type="gramStart"/>
      <w:r w:rsidRPr="007C60D0">
        <w:rPr>
          <w:rFonts w:ascii="Times New Roman" w:hAnsi="Times New Roman" w:cs="Times New Roman"/>
        </w:rPr>
        <w:t>ed</w:t>
      </w:r>
      <w:proofErr w:type="spellEnd"/>
      <w:proofErr w:type="gramEnd"/>
      <w:r w:rsidRPr="007C60D0">
        <w:rPr>
          <w:rFonts w:ascii="Times New Roman" w:hAnsi="Times New Roman" w:cs="Times New Roman"/>
        </w:rPr>
        <w:t xml:space="preserve">). Thousand Oaks, CA: </w:t>
      </w:r>
    </w:p>
    <w:p w:rsidR="00FA1235" w:rsidRPr="00410D9F" w:rsidRDefault="00617E9F" w:rsidP="00410D9F">
      <w:pPr>
        <w:spacing w:after="0" w:line="480" w:lineRule="auto"/>
        <w:ind w:firstLine="720"/>
        <w:rPr>
          <w:rFonts w:ascii="Times New Roman" w:hAnsi="Times New Roman" w:cs="Times New Roman"/>
          <w:lang w:val="en-GB"/>
        </w:rPr>
      </w:pPr>
      <w:r w:rsidRPr="007C60D0">
        <w:rPr>
          <w:rFonts w:ascii="Times New Roman" w:hAnsi="Times New Roman" w:cs="Times New Roman"/>
        </w:rPr>
        <w:t xml:space="preserve">Sage. </w:t>
      </w:r>
    </w:p>
    <w:sectPr w:rsidR="00FA1235" w:rsidRPr="00410D9F" w:rsidSect="0056756B">
      <w:pgSz w:w="11900" w:h="16840"/>
      <w:pgMar w:top="1440" w:right="1797" w:bottom="1440" w:left="1797" w:header="709" w:footer="709" w:gutter="0"/>
      <w:lnNumType w:countBy="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C5B" w:rsidRDefault="00C04C5B" w:rsidP="000F2419">
      <w:pPr>
        <w:spacing w:after="0"/>
      </w:pPr>
      <w:r>
        <w:separator/>
      </w:r>
    </w:p>
  </w:endnote>
  <w:endnote w:type="continuationSeparator" w:id="0">
    <w:p w:rsidR="00C04C5B" w:rsidRDefault="00C04C5B" w:rsidP="000F241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Neue">
    <w:altName w:val="Malgun Gothic"/>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9475460"/>
      <w:docPartObj>
        <w:docPartGallery w:val="Page Numbers (Bottom of Page)"/>
        <w:docPartUnique/>
      </w:docPartObj>
    </w:sdtPr>
    <w:sdtEndPr>
      <w:rPr>
        <w:noProof/>
      </w:rPr>
    </w:sdtEndPr>
    <w:sdtContent>
      <w:p w:rsidR="00C04C5B" w:rsidRDefault="006F0CF8">
        <w:pPr>
          <w:pStyle w:val="Footer"/>
          <w:jc w:val="right"/>
        </w:pPr>
        <w:r>
          <w:fldChar w:fldCharType="begin"/>
        </w:r>
        <w:r>
          <w:instrText xml:space="preserve"> PAGE   \* MERGEFORMAT </w:instrText>
        </w:r>
        <w:r>
          <w:fldChar w:fldCharType="separate"/>
        </w:r>
        <w:r w:rsidR="00D74A3B">
          <w:rPr>
            <w:noProof/>
          </w:rPr>
          <w:t>32</w:t>
        </w:r>
        <w:r>
          <w:rPr>
            <w:noProof/>
          </w:rPr>
          <w:fldChar w:fldCharType="end"/>
        </w:r>
      </w:p>
    </w:sdtContent>
  </w:sdt>
  <w:p w:rsidR="00C04C5B" w:rsidRDefault="00C04C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C5B" w:rsidRDefault="00C04C5B" w:rsidP="000F2419">
      <w:pPr>
        <w:spacing w:after="0"/>
      </w:pPr>
      <w:r>
        <w:separator/>
      </w:r>
    </w:p>
  </w:footnote>
  <w:footnote w:type="continuationSeparator" w:id="0">
    <w:p w:rsidR="00C04C5B" w:rsidRDefault="00C04C5B" w:rsidP="000F241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C5B" w:rsidRDefault="00C04C5B">
    <w:pPr>
      <w:pStyle w:val="Header"/>
    </w:pPr>
    <w:r>
      <w:t>RUNNING HEAD: NARRATIVES OF TRAUMA, RECOVERY, AND GROWTH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trackRevision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FF"/>
    <w:rsid w:val="000066E3"/>
    <w:rsid w:val="00007DE2"/>
    <w:rsid w:val="0001635A"/>
    <w:rsid w:val="00022C40"/>
    <w:rsid w:val="0002668A"/>
    <w:rsid w:val="00026E2E"/>
    <w:rsid w:val="000300E0"/>
    <w:rsid w:val="00042FD3"/>
    <w:rsid w:val="00047124"/>
    <w:rsid w:val="00086B33"/>
    <w:rsid w:val="00090C0A"/>
    <w:rsid w:val="000A4E7C"/>
    <w:rsid w:val="000A68AA"/>
    <w:rsid w:val="000A7520"/>
    <w:rsid w:val="000C2971"/>
    <w:rsid w:val="000C3558"/>
    <w:rsid w:val="000C5A96"/>
    <w:rsid w:val="000D2542"/>
    <w:rsid w:val="000E63DD"/>
    <w:rsid w:val="000E6F9A"/>
    <w:rsid w:val="000F2419"/>
    <w:rsid w:val="000F508B"/>
    <w:rsid w:val="000F574E"/>
    <w:rsid w:val="000F6690"/>
    <w:rsid w:val="000F6C10"/>
    <w:rsid w:val="000F7B10"/>
    <w:rsid w:val="00103EFD"/>
    <w:rsid w:val="00105729"/>
    <w:rsid w:val="00115097"/>
    <w:rsid w:val="00117076"/>
    <w:rsid w:val="00123A09"/>
    <w:rsid w:val="001310FA"/>
    <w:rsid w:val="001317E0"/>
    <w:rsid w:val="0014140C"/>
    <w:rsid w:val="001454BD"/>
    <w:rsid w:val="001800FD"/>
    <w:rsid w:val="00191782"/>
    <w:rsid w:val="001923D9"/>
    <w:rsid w:val="00197EE4"/>
    <w:rsid w:val="001A2E88"/>
    <w:rsid w:val="001A6D82"/>
    <w:rsid w:val="001B1E19"/>
    <w:rsid w:val="001C62AB"/>
    <w:rsid w:val="001C658A"/>
    <w:rsid w:val="001D0FBB"/>
    <w:rsid w:val="001E2F7D"/>
    <w:rsid w:val="001E320D"/>
    <w:rsid w:val="001F0961"/>
    <w:rsid w:val="001F16BE"/>
    <w:rsid w:val="00205243"/>
    <w:rsid w:val="00205D3E"/>
    <w:rsid w:val="00220D47"/>
    <w:rsid w:val="002221DD"/>
    <w:rsid w:val="002538A5"/>
    <w:rsid w:val="00255DFE"/>
    <w:rsid w:val="0026286E"/>
    <w:rsid w:val="00266E3A"/>
    <w:rsid w:val="0027057F"/>
    <w:rsid w:val="00271EFD"/>
    <w:rsid w:val="002738B7"/>
    <w:rsid w:val="00283DEF"/>
    <w:rsid w:val="00284E1E"/>
    <w:rsid w:val="002A031A"/>
    <w:rsid w:val="002A3DF3"/>
    <w:rsid w:val="002A4AD1"/>
    <w:rsid w:val="002B07DF"/>
    <w:rsid w:val="002B44F2"/>
    <w:rsid w:val="002B6AC9"/>
    <w:rsid w:val="002D00ED"/>
    <w:rsid w:val="002D2803"/>
    <w:rsid w:val="002E03C0"/>
    <w:rsid w:val="002E39C7"/>
    <w:rsid w:val="002E47A2"/>
    <w:rsid w:val="002F55FD"/>
    <w:rsid w:val="00311AD8"/>
    <w:rsid w:val="00316B8A"/>
    <w:rsid w:val="00320CD6"/>
    <w:rsid w:val="00333D0A"/>
    <w:rsid w:val="003475A6"/>
    <w:rsid w:val="00355CBC"/>
    <w:rsid w:val="00376EC0"/>
    <w:rsid w:val="00385025"/>
    <w:rsid w:val="003A2E56"/>
    <w:rsid w:val="003A35FB"/>
    <w:rsid w:val="003B1392"/>
    <w:rsid w:val="003B1E3C"/>
    <w:rsid w:val="003B3ACB"/>
    <w:rsid w:val="003B579A"/>
    <w:rsid w:val="003E5338"/>
    <w:rsid w:val="003F38F7"/>
    <w:rsid w:val="00400DE4"/>
    <w:rsid w:val="00403327"/>
    <w:rsid w:val="00410D9F"/>
    <w:rsid w:val="00411F5E"/>
    <w:rsid w:val="00413D18"/>
    <w:rsid w:val="0041632C"/>
    <w:rsid w:val="00417252"/>
    <w:rsid w:val="00420527"/>
    <w:rsid w:val="00421EB6"/>
    <w:rsid w:val="0043506C"/>
    <w:rsid w:val="00437321"/>
    <w:rsid w:val="00444352"/>
    <w:rsid w:val="004445D8"/>
    <w:rsid w:val="00445727"/>
    <w:rsid w:val="00454130"/>
    <w:rsid w:val="00454E7F"/>
    <w:rsid w:val="004775E0"/>
    <w:rsid w:val="00484F6C"/>
    <w:rsid w:val="00492993"/>
    <w:rsid w:val="004A7172"/>
    <w:rsid w:val="004B6869"/>
    <w:rsid w:val="004D09B9"/>
    <w:rsid w:val="004D35DE"/>
    <w:rsid w:val="004D3E51"/>
    <w:rsid w:val="004D793B"/>
    <w:rsid w:val="004E4E0D"/>
    <w:rsid w:val="004F4E97"/>
    <w:rsid w:val="00506D2F"/>
    <w:rsid w:val="005146B3"/>
    <w:rsid w:val="005150DF"/>
    <w:rsid w:val="005170FA"/>
    <w:rsid w:val="0052172C"/>
    <w:rsid w:val="005246B7"/>
    <w:rsid w:val="00526179"/>
    <w:rsid w:val="00533B3C"/>
    <w:rsid w:val="005427AB"/>
    <w:rsid w:val="00543E10"/>
    <w:rsid w:val="0055151B"/>
    <w:rsid w:val="0055666E"/>
    <w:rsid w:val="00560B91"/>
    <w:rsid w:val="00567113"/>
    <w:rsid w:val="0056756B"/>
    <w:rsid w:val="00575714"/>
    <w:rsid w:val="00585DEC"/>
    <w:rsid w:val="00593756"/>
    <w:rsid w:val="00595D18"/>
    <w:rsid w:val="0059642C"/>
    <w:rsid w:val="005973E8"/>
    <w:rsid w:val="005A2B1C"/>
    <w:rsid w:val="005A36DC"/>
    <w:rsid w:val="005B0FB9"/>
    <w:rsid w:val="005C4051"/>
    <w:rsid w:val="005D38AA"/>
    <w:rsid w:val="005D4AA9"/>
    <w:rsid w:val="005D60AD"/>
    <w:rsid w:val="005E2185"/>
    <w:rsid w:val="005E7701"/>
    <w:rsid w:val="0060032C"/>
    <w:rsid w:val="00600D0B"/>
    <w:rsid w:val="00606DCD"/>
    <w:rsid w:val="00617E9F"/>
    <w:rsid w:val="006335CB"/>
    <w:rsid w:val="00636C03"/>
    <w:rsid w:val="00640943"/>
    <w:rsid w:val="00640D62"/>
    <w:rsid w:val="00641B87"/>
    <w:rsid w:val="00645172"/>
    <w:rsid w:val="0064606F"/>
    <w:rsid w:val="00681F7A"/>
    <w:rsid w:val="00683631"/>
    <w:rsid w:val="00685963"/>
    <w:rsid w:val="00690F80"/>
    <w:rsid w:val="006A6EC6"/>
    <w:rsid w:val="006B0436"/>
    <w:rsid w:val="006B6439"/>
    <w:rsid w:val="006C1663"/>
    <w:rsid w:val="006D1D4B"/>
    <w:rsid w:val="006D2E47"/>
    <w:rsid w:val="006D731F"/>
    <w:rsid w:val="006E56DA"/>
    <w:rsid w:val="006F0CF8"/>
    <w:rsid w:val="006F1ADB"/>
    <w:rsid w:val="006F536E"/>
    <w:rsid w:val="006F5820"/>
    <w:rsid w:val="006F683F"/>
    <w:rsid w:val="00714DFF"/>
    <w:rsid w:val="007204DE"/>
    <w:rsid w:val="00723CFF"/>
    <w:rsid w:val="00724B15"/>
    <w:rsid w:val="00730A43"/>
    <w:rsid w:val="00736355"/>
    <w:rsid w:val="00745DDF"/>
    <w:rsid w:val="007469AE"/>
    <w:rsid w:val="007543BD"/>
    <w:rsid w:val="00765AF6"/>
    <w:rsid w:val="00770D2B"/>
    <w:rsid w:val="007748E4"/>
    <w:rsid w:val="00781B4A"/>
    <w:rsid w:val="0078623D"/>
    <w:rsid w:val="0079285C"/>
    <w:rsid w:val="0079414F"/>
    <w:rsid w:val="007A78E3"/>
    <w:rsid w:val="007B63E0"/>
    <w:rsid w:val="007B6728"/>
    <w:rsid w:val="007C60D0"/>
    <w:rsid w:val="007F615C"/>
    <w:rsid w:val="007F6D84"/>
    <w:rsid w:val="0081078D"/>
    <w:rsid w:val="00823182"/>
    <w:rsid w:val="00824882"/>
    <w:rsid w:val="00830DEB"/>
    <w:rsid w:val="0083477B"/>
    <w:rsid w:val="008414B3"/>
    <w:rsid w:val="00846140"/>
    <w:rsid w:val="00854183"/>
    <w:rsid w:val="008844D9"/>
    <w:rsid w:val="00887C7C"/>
    <w:rsid w:val="008B0D2F"/>
    <w:rsid w:val="008B7AEC"/>
    <w:rsid w:val="008C00BC"/>
    <w:rsid w:val="008C0DCD"/>
    <w:rsid w:val="008C2850"/>
    <w:rsid w:val="008C376F"/>
    <w:rsid w:val="008C6C2A"/>
    <w:rsid w:val="008C78B0"/>
    <w:rsid w:val="008D6901"/>
    <w:rsid w:val="008E4274"/>
    <w:rsid w:val="008F6DD9"/>
    <w:rsid w:val="0091332F"/>
    <w:rsid w:val="009137CB"/>
    <w:rsid w:val="00922B3B"/>
    <w:rsid w:val="009234F6"/>
    <w:rsid w:val="00936A0B"/>
    <w:rsid w:val="00937C93"/>
    <w:rsid w:val="00942DAE"/>
    <w:rsid w:val="009431E7"/>
    <w:rsid w:val="009439DC"/>
    <w:rsid w:val="00945D93"/>
    <w:rsid w:val="009631E6"/>
    <w:rsid w:val="0096766C"/>
    <w:rsid w:val="00970165"/>
    <w:rsid w:val="009815ED"/>
    <w:rsid w:val="009957A9"/>
    <w:rsid w:val="009961C4"/>
    <w:rsid w:val="00997000"/>
    <w:rsid w:val="009B3563"/>
    <w:rsid w:val="009F089C"/>
    <w:rsid w:val="00A02626"/>
    <w:rsid w:val="00A02AB5"/>
    <w:rsid w:val="00A24184"/>
    <w:rsid w:val="00A25F8D"/>
    <w:rsid w:val="00A33A14"/>
    <w:rsid w:val="00A368A1"/>
    <w:rsid w:val="00A37E58"/>
    <w:rsid w:val="00A50E40"/>
    <w:rsid w:val="00A524EF"/>
    <w:rsid w:val="00A55AC0"/>
    <w:rsid w:val="00A573BB"/>
    <w:rsid w:val="00A64BD2"/>
    <w:rsid w:val="00A74537"/>
    <w:rsid w:val="00A81C8A"/>
    <w:rsid w:val="00A844FA"/>
    <w:rsid w:val="00A943D7"/>
    <w:rsid w:val="00AA535C"/>
    <w:rsid w:val="00AB7DB9"/>
    <w:rsid w:val="00AC32B5"/>
    <w:rsid w:val="00AD6A73"/>
    <w:rsid w:val="00AD6D9E"/>
    <w:rsid w:val="00AD7037"/>
    <w:rsid w:val="00AE3064"/>
    <w:rsid w:val="00AF2B86"/>
    <w:rsid w:val="00B01C80"/>
    <w:rsid w:val="00B222BF"/>
    <w:rsid w:val="00B228CD"/>
    <w:rsid w:val="00B359EF"/>
    <w:rsid w:val="00B370F5"/>
    <w:rsid w:val="00B40B9B"/>
    <w:rsid w:val="00B42A7C"/>
    <w:rsid w:val="00B472F8"/>
    <w:rsid w:val="00B52A51"/>
    <w:rsid w:val="00B52B76"/>
    <w:rsid w:val="00B54C4A"/>
    <w:rsid w:val="00B617CE"/>
    <w:rsid w:val="00B717E8"/>
    <w:rsid w:val="00B80A1A"/>
    <w:rsid w:val="00B8351C"/>
    <w:rsid w:val="00B84E33"/>
    <w:rsid w:val="00BA3594"/>
    <w:rsid w:val="00BB33F0"/>
    <w:rsid w:val="00BC5FF2"/>
    <w:rsid w:val="00BC6A97"/>
    <w:rsid w:val="00BC7AC9"/>
    <w:rsid w:val="00BE199A"/>
    <w:rsid w:val="00BE6C93"/>
    <w:rsid w:val="00BF3675"/>
    <w:rsid w:val="00BF43DF"/>
    <w:rsid w:val="00BF56D9"/>
    <w:rsid w:val="00C02812"/>
    <w:rsid w:val="00C04C5B"/>
    <w:rsid w:val="00C15E9C"/>
    <w:rsid w:val="00C336C0"/>
    <w:rsid w:val="00C40DE3"/>
    <w:rsid w:val="00C43924"/>
    <w:rsid w:val="00C663F5"/>
    <w:rsid w:val="00C70EDD"/>
    <w:rsid w:val="00C9081E"/>
    <w:rsid w:val="00CA31B0"/>
    <w:rsid w:val="00CB7D70"/>
    <w:rsid w:val="00CD7AD7"/>
    <w:rsid w:val="00CF7433"/>
    <w:rsid w:val="00CF783B"/>
    <w:rsid w:val="00D059A5"/>
    <w:rsid w:val="00D070AE"/>
    <w:rsid w:val="00D12502"/>
    <w:rsid w:val="00D135EC"/>
    <w:rsid w:val="00D2048F"/>
    <w:rsid w:val="00D23186"/>
    <w:rsid w:val="00D32E07"/>
    <w:rsid w:val="00D36237"/>
    <w:rsid w:val="00D47543"/>
    <w:rsid w:val="00D47DAD"/>
    <w:rsid w:val="00D527FD"/>
    <w:rsid w:val="00D549A8"/>
    <w:rsid w:val="00D60400"/>
    <w:rsid w:val="00D62467"/>
    <w:rsid w:val="00D7470A"/>
    <w:rsid w:val="00D74A3B"/>
    <w:rsid w:val="00D75819"/>
    <w:rsid w:val="00D80CDC"/>
    <w:rsid w:val="00D9297F"/>
    <w:rsid w:val="00DB0E4A"/>
    <w:rsid w:val="00DB30D8"/>
    <w:rsid w:val="00DB36A8"/>
    <w:rsid w:val="00DB3B7D"/>
    <w:rsid w:val="00DC016B"/>
    <w:rsid w:val="00DC18EF"/>
    <w:rsid w:val="00DC4197"/>
    <w:rsid w:val="00DD5246"/>
    <w:rsid w:val="00DE042D"/>
    <w:rsid w:val="00E14657"/>
    <w:rsid w:val="00E15914"/>
    <w:rsid w:val="00E15FC4"/>
    <w:rsid w:val="00E164E0"/>
    <w:rsid w:val="00E238C0"/>
    <w:rsid w:val="00E2708A"/>
    <w:rsid w:val="00E325E9"/>
    <w:rsid w:val="00E511F3"/>
    <w:rsid w:val="00E623CA"/>
    <w:rsid w:val="00E64BF7"/>
    <w:rsid w:val="00E70AC5"/>
    <w:rsid w:val="00E74CC3"/>
    <w:rsid w:val="00E95699"/>
    <w:rsid w:val="00EA350B"/>
    <w:rsid w:val="00EA526A"/>
    <w:rsid w:val="00EB69F8"/>
    <w:rsid w:val="00EB755F"/>
    <w:rsid w:val="00EB7D98"/>
    <w:rsid w:val="00ED44C6"/>
    <w:rsid w:val="00ED64DD"/>
    <w:rsid w:val="00EE2A63"/>
    <w:rsid w:val="00EF4CD0"/>
    <w:rsid w:val="00EF5482"/>
    <w:rsid w:val="00EF5F8D"/>
    <w:rsid w:val="00F058F6"/>
    <w:rsid w:val="00F15D68"/>
    <w:rsid w:val="00F23EA9"/>
    <w:rsid w:val="00F27C1A"/>
    <w:rsid w:val="00F47963"/>
    <w:rsid w:val="00F55E2E"/>
    <w:rsid w:val="00F638EA"/>
    <w:rsid w:val="00F74769"/>
    <w:rsid w:val="00F74C39"/>
    <w:rsid w:val="00F80482"/>
    <w:rsid w:val="00F81343"/>
    <w:rsid w:val="00F8456F"/>
    <w:rsid w:val="00F86171"/>
    <w:rsid w:val="00FA1235"/>
    <w:rsid w:val="00FA1D26"/>
    <w:rsid w:val="00FA3261"/>
    <w:rsid w:val="00FA50D1"/>
    <w:rsid w:val="00FA65FD"/>
    <w:rsid w:val="00FA7D5B"/>
    <w:rsid w:val="00FB1810"/>
    <w:rsid w:val="00FB393F"/>
    <w:rsid w:val="00FE43C0"/>
    <w:rsid w:val="00FF45BD"/>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EF60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33B3C"/>
    <w:pPr>
      <w:spacing w:beforeLines="1" w:afterLines="1"/>
    </w:pPr>
    <w:rPr>
      <w:rFonts w:ascii="Times" w:hAnsi="Times" w:cs="Times New Roman"/>
      <w:sz w:val="20"/>
      <w:szCs w:val="20"/>
      <w:lang w:val="en-GB"/>
    </w:rPr>
  </w:style>
  <w:style w:type="paragraph" w:styleId="NoSpacing">
    <w:name w:val="No Spacing"/>
    <w:uiPriority w:val="1"/>
    <w:qFormat/>
    <w:rsid w:val="000F2419"/>
    <w:pPr>
      <w:spacing w:after="0"/>
    </w:pPr>
    <w:rPr>
      <w:rFonts w:ascii="Calibri" w:eastAsia="Calibri" w:hAnsi="Calibri" w:cs="Times New Roman"/>
      <w:sz w:val="22"/>
      <w:szCs w:val="22"/>
      <w:lang w:val="en-GB"/>
    </w:rPr>
  </w:style>
  <w:style w:type="paragraph" w:styleId="Header">
    <w:name w:val="header"/>
    <w:basedOn w:val="Normal"/>
    <w:link w:val="HeaderChar"/>
    <w:uiPriority w:val="99"/>
    <w:unhideWhenUsed/>
    <w:rsid w:val="000F2419"/>
    <w:pPr>
      <w:tabs>
        <w:tab w:val="center" w:pos="4513"/>
        <w:tab w:val="right" w:pos="9026"/>
      </w:tabs>
      <w:spacing w:after="0"/>
    </w:pPr>
    <w:rPr>
      <w:rFonts w:ascii="Times New Roman" w:eastAsia="MS Mincho" w:hAnsi="Times New Roman" w:cs="Times New Roman"/>
      <w:lang w:val="en-GB" w:eastAsia="ja-JP"/>
    </w:rPr>
  </w:style>
  <w:style w:type="character" w:customStyle="1" w:styleId="HeaderChar">
    <w:name w:val="Header Char"/>
    <w:basedOn w:val="DefaultParagraphFont"/>
    <w:link w:val="Header"/>
    <w:uiPriority w:val="99"/>
    <w:rsid w:val="000F2419"/>
    <w:rPr>
      <w:rFonts w:ascii="Times New Roman" w:eastAsia="MS Mincho" w:hAnsi="Times New Roman" w:cs="Times New Roman"/>
      <w:lang w:val="en-GB" w:eastAsia="ja-JP"/>
    </w:rPr>
  </w:style>
  <w:style w:type="paragraph" w:styleId="Footer">
    <w:name w:val="footer"/>
    <w:basedOn w:val="Normal"/>
    <w:link w:val="FooterChar"/>
    <w:uiPriority w:val="99"/>
    <w:unhideWhenUsed/>
    <w:rsid w:val="000F2419"/>
    <w:pPr>
      <w:tabs>
        <w:tab w:val="center" w:pos="4513"/>
        <w:tab w:val="right" w:pos="9026"/>
      </w:tabs>
      <w:spacing w:after="0"/>
    </w:pPr>
    <w:rPr>
      <w:rFonts w:ascii="Times New Roman" w:eastAsia="MS Mincho" w:hAnsi="Times New Roman" w:cs="Times New Roman"/>
      <w:lang w:val="en-GB" w:eastAsia="ja-JP"/>
    </w:rPr>
  </w:style>
  <w:style w:type="character" w:customStyle="1" w:styleId="FooterChar">
    <w:name w:val="Footer Char"/>
    <w:basedOn w:val="DefaultParagraphFont"/>
    <w:link w:val="Footer"/>
    <w:uiPriority w:val="99"/>
    <w:rsid w:val="000F2419"/>
    <w:rPr>
      <w:rFonts w:ascii="Times New Roman" w:eastAsia="MS Mincho" w:hAnsi="Times New Roman" w:cs="Times New Roman"/>
      <w:lang w:val="en-GB" w:eastAsia="ja-JP"/>
    </w:rPr>
  </w:style>
  <w:style w:type="paragraph" w:styleId="BalloonText">
    <w:name w:val="Balloon Text"/>
    <w:basedOn w:val="Normal"/>
    <w:link w:val="BalloonTextChar"/>
    <w:uiPriority w:val="99"/>
    <w:semiHidden/>
    <w:unhideWhenUsed/>
    <w:rsid w:val="00945D9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5D93"/>
    <w:rPr>
      <w:rFonts w:ascii="Tahoma" w:hAnsi="Tahoma" w:cs="Tahoma"/>
      <w:sz w:val="16"/>
      <w:szCs w:val="16"/>
    </w:rPr>
  </w:style>
  <w:style w:type="character" w:styleId="Hyperlink">
    <w:name w:val="Hyperlink"/>
    <w:basedOn w:val="DefaultParagraphFont"/>
    <w:uiPriority w:val="99"/>
    <w:semiHidden/>
    <w:unhideWhenUsed/>
    <w:rsid w:val="0002668A"/>
    <w:rPr>
      <w:color w:val="0000FF"/>
      <w:u w:val="single"/>
    </w:rPr>
  </w:style>
  <w:style w:type="character" w:customStyle="1" w:styleId="apple-converted-space">
    <w:name w:val="apple-converted-space"/>
    <w:basedOn w:val="DefaultParagraphFont"/>
    <w:rsid w:val="0002668A"/>
  </w:style>
  <w:style w:type="character" w:customStyle="1" w:styleId="fqscharitalic">
    <w:name w:val="fqscharitalic"/>
    <w:basedOn w:val="DefaultParagraphFont"/>
    <w:rsid w:val="0002668A"/>
  </w:style>
  <w:style w:type="character" w:styleId="LineNumber">
    <w:name w:val="line number"/>
    <w:basedOn w:val="DefaultParagraphFont"/>
    <w:rsid w:val="0056756B"/>
  </w:style>
  <w:style w:type="paragraph" w:styleId="Revision">
    <w:name w:val="Revision"/>
    <w:hidden/>
    <w:rsid w:val="00D74A3B"/>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EF60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33B3C"/>
    <w:pPr>
      <w:spacing w:beforeLines="1" w:afterLines="1"/>
    </w:pPr>
    <w:rPr>
      <w:rFonts w:ascii="Times" w:hAnsi="Times" w:cs="Times New Roman"/>
      <w:sz w:val="20"/>
      <w:szCs w:val="20"/>
      <w:lang w:val="en-GB"/>
    </w:rPr>
  </w:style>
  <w:style w:type="paragraph" w:styleId="NoSpacing">
    <w:name w:val="No Spacing"/>
    <w:uiPriority w:val="1"/>
    <w:qFormat/>
    <w:rsid w:val="000F2419"/>
    <w:pPr>
      <w:spacing w:after="0"/>
    </w:pPr>
    <w:rPr>
      <w:rFonts w:ascii="Calibri" w:eastAsia="Calibri" w:hAnsi="Calibri" w:cs="Times New Roman"/>
      <w:sz w:val="22"/>
      <w:szCs w:val="22"/>
      <w:lang w:val="en-GB"/>
    </w:rPr>
  </w:style>
  <w:style w:type="paragraph" w:styleId="Header">
    <w:name w:val="header"/>
    <w:basedOn w:val="Normal"/>
    <w:link w:val="HeaderChar"/>
    <w:uiPriority w:val="99"/>
    <w:unhideWhenUsed/>
    <w:rsid w:val="000F2419"/>
    <w:pPr>
      <w:tabs>
        <w:tab w:val="center" w:pos="4513"/>
        <w:tab w:val="right" w:pos="9026"/>
      </w:tabs>
      <w:spacing w:after="0"/>
    </w:pPr>
    <w:rPr>
      <w:rFonts w:ascii="Times New Roman" w:eastAsia="MS Mincho" w:hAnsi="Times New Roman" w:cs="Times New Roman"/>
      <w:lang w:val="en-GB" w:eastAsia="ja-JP"/>
    </w:rPr>
  </w:style>
  <w:style w:type="character" w:customStyle="1" w:styleId="HeaderChar">
    <w:name w:val="Header Char"/>
    <w:basedOn w:val="DefaultParagraphFont"/>
    <w:link w:val="Header"/>
    <w:uiPriority w:val="99"/>
    <w:rsid w:val="000F2419"/>
    <w:rPr>
      <w:rFonts w:ascii="Times New Roman" w:eastAsia="MS Mincho" w:hAnsi="Times New Roman" w:cs="Times New Roman"/>
      <w:lang w:val="en-GB" w:eastAsia="ja-JP"/>
    </w:rPr>
  </w:style>
  <w:style w:type="paragraph" w:styleId="Footer">
    <w:name w:val="footer"/>
    <w:basedOn w:val="Normal"/>
    <w:link w:val="FooterChar"/>
    <w:uiPriority w:val="99"/>
    <w:unhideWhenUsed/>
    <w:rsid w:val="000F2419"/>
    <w:pPr>
      <w:tabs>
        <w:tab w:val="center" w:pos="4513"/>
        <w:tab w:val="right" w:pos="9026"/>
      </w:tabs>
      <w:spacing w:after="0"/>
    </w:pPr>
    <w:rPr>
      <w:rFonts w:ascii="Times New Roman" w:eastAsia="MS Mincho" w:hAnsi="Times New Roman" w:cs="Times New Roman"/>
      <w:lang w:val="en-GB" w:eastAsia="ja-JP"/>
    </w:rPr>
  </w:style>
  <w:style w:type="character" w:customStyle="1" w:styleId="FooterChar">
    <w:name w:val="Footer Char"/>
    <w:basedOn w:val="DefaultParagraphFont"/>
    <w:link w:val="Footer"/>
    <w:uiPriority w:val="99"/>
    <w:rsid w:val="000F2419"/>
    <w:rPr>
      <w:rFonts w:ascii="Times New Roman" w:eastAsia="MS Mincho" w:hAnsi="Times New Roman" w:cs="Times New Roman"/>
      <w:lang w:val="en-GB" w:eastAsia="ja-JP"/>
    </w:rPr>
  </w:style>
  <w:style w:type="paragraph" w:styleId="BalloonText">
    <w:name w:val="Balloon Text"/>
    <w:basedOn w:val="Normal"/>
    <w:link w:val="BalloonTextChar"/>
    <w:uiPriority w:val="99"/>
    <w:semiHidden/>
    <w:unhideWhenUsed/>
    <w:rsid w:val="00945D9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5D93"/>
    <w:rPr>
      <w:rFonts w:ascii="Tahoma" w:hAnsi="Tahoma" w:cs="Tahoma"/>
      <w:sz w:val="16"/>
      <w:szCs w:val="16"/>
    </w:rPr>
  </w:style>
  <w:style w:type="character" w:styleId="Hyperlink">
    <w:name w:val="Hyperlink"/>
    <w:basedOn w:val="DefaultParagraphFont"/>
    <w:uiPriority w:val="99"/>
    <w:semiHidden/>
    <w:unhideWhenUsed/>
    <w:rsid w:val="0002668A"/>
    <w:rPr>
      <w:color w:val="0000FF"/>
      <w:u w:val="single"/>
    </w:rPr>
  </w:style>
  <w:style w:type="character" w:customStyle="1" w:styleId="apple-converted-space">
    <w:name w:val="apple-converted-space"/>
    <w:basedOn w:val="DefaultParagraphFont"/>
    <w:rsid w:val="0002668A"/>
  </w:style>
  <w:style w:type="character" w:customStyle="1" w:styleId="fqscharitalic">
    <w:name w:val="fqscharitalic"/>
    <w:basedOn w:val="DefaultParagraphFont"/>
    <w:rsid w:val="0002668A"/>
  </w:style>
  <w:style w:type="character" w:styleId="LineNumber">
    <w:name w:val="line number"/>
    <w:basedOn w:val="DefaultParagraphFont"/>
    <w:rsid w:val="0056756B"/>
  </w:style>
  <w:style w:type="paragraph" w:styleId="Revision">
    <w:name w:val="Revision"/>
    <w:hidden/>
    <w:rsid w:val="00D74A3B"/>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735985">
      <w:bodyDiv w:val="1"/>
      <w:marLeft w:val="0"/>
      <w:marRight w:val="0"/>
      <w:marTop w:val="0"/>
      <w:marBottom w:val="0"/>
      <w:divBdr>
        <w:top w:val="none" w:sz="0" w:space="0" w:color="auto"/>
        <w:left w:val="none" w:sz="0" w:space="0" w:color="auto"/>
        <w:bottom w:val="none" w:sz="0" w:space="0" w:color="auto"/>
        <w:right w:val="none" w:sz="0" w:space="0" w:color="auto"/>
      </w:divBdr>
    </w:div>
    <w:div w:id="5592931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psycnet.apa.org/doi/10.1037/1089-2680.9.3.262"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file>

<file path=customXml/itemProps1.xml><?xml version="1.0" encoding="utf-8"?>
<ds:datastoreItem xmlns:ds="http://schemas.openxmlformats.org/officeDocument/2006/customXml" ds:itemID="{693737CF-2F9B-4BD2-AFA9-8B10BA924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E67217E7</Template>
  <TotalTime>284</TotalTime>
  <Pages>33</Pages>
  <Words>8886</Words>
  <Characters>50656</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University of Chichester</Company>
  <LinksUpToDate>false</LinksUpToDate>
  <CharactersWithSpaces>59424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Day</dc:creator>
  <cp:lastModifiedBy>Melissa Day</cp:lastModifiedBy>
  <cp:revision>6</cp:revision>
  <cp:lastPrinted>2015-04-17T14:00:00Z</cp:lastPrinted>
  <dcterms:created xsi:type="dcterms:W3CDTF">2015-07-14T06:59:00Z</dcterms:created>
  <dcterms:modified xsi:type="dcterms:W3CDTF">2015-07-15T09:29:00Z</dcterms:modified>
</cp:coreProperties>
</file>