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B93C2" w14:textId="5025C3B9" w:rsidR="002932D9" w:rsidRDefault="00FE5C47" w:rsidP="005F77D8">
      <w:pPr>
        <w:spacing w:after="0" w:line="240" w:lineRule="auto"/>
        <w:rPr>
          <w:rFonts w:ascii="Times New Roman" w:hAnsi="Times New Roman"/>
          <w:b/>
          <w:sz w:val="28"/>
          <w:szCs w:val="36"/>
        </w:rPr>
      </w:pPr>
      <w:bookmarkStart w:id="0" w:name="_GoBack"/>
      <w:bookmarkEnd w:id="0"/>
      <w:r w:rsidRPr="00B60B0B">
        <w:rPr>
          <w:rFonts w:ascii="Times New Roman" w:hAnsi="Times New Roman"/>
          <w:b/>
          <w:sz w:val="36"/>
          <w:szCs w:val="36"/>
        </w:rPr>
        <w:t xml:space="preserve">Offloads in Rugby Union: </w:t>
      </w:r>
      <w:r w:rsidR="0023510F" w:rsidRPr="00B60B0B">
        <w:rPr>
          <w:rFonts w:ascii="Times New Roman" w:hAnsi="Times New Roman"/>
          <w:b/>
          <w:sz w:val="36"/>
          <w:szCs w:val="36"/>
        </w:rPr>
        <w:t>Northern</w:t>
      </w:r>
      <w:r w:rsidRPr="00B60B0B">
        <w:rPr>
          <w:rFonts w:ascii="Times New Roman" w:hAnsi="Times New Roman"/>
          <w:b/>
          <w:sz w:val="36"/>
          <w:szCs w:val="36"/>
        </w:rPr>
        <w:t xml:space="preserve"> and </w:t>
      </w:r>
      <w:r w:rsidR="00145389" w:rsidRPr="00B60B0B">
        <w:rPr>
          <w:rFonts w:ascii="Times New Roman" w:hAnsi="Times New Roman"/>
          <w:b/>
          <w:sz w:val="36"/>
          <w:szCs w:val="36"/>
        </w:rPr>
        <w:t>S</w:t>
      </w:r>
      <w:r w:rsidR="0023510F" w:rsidRPr="00B60B0B">
        <w:rPr>
          <w:rFonts w:ascii="Times New Roman" w:hAnsi="Times New Roman"/>
          <w:b/>
          <w:sz w:val="36"/>
          <w:szCs w:val="36"/>
        </w:rPr>
        <w:t>outhern</w:t>
      </w:r>
      <w:r w:rsidR="00145389" w:rsidRPr="00B60B0B">
        <w:rPr>
          <w:rFonts w:ascii="Times New Roman" w:hAnsi="Times New Roman"/>
          <w:b/>
          <w:sz w:val="36"/>
          <w:szCs w:val="36"/>
        </w:rPr>
        <w:t xml:space="preserve"> H</w:t>
      </w:r>
      <w:r w:rsidRPr="00B60B0B">
        <w:rPr>
          <w:rFonts w:ascii="Times New Roman" w:hAnsi="Times New Roman"/>
          <w:b/>
          <w:sz w:val="36"/>
          <w:szCs w:val="36"/>
        </w:rPr>
        <w:t>emisphere</w:t>
      </w:r>
      <w:r w:rsidR="00145389" w:rsidRPr="00B60B0B">
        <w:rPr>
          <w:rFonts w:ascii="Times New Roman" w:hAnsi="Times New Roman"/>
          <w:b/>
          <w:sz w:val="36"/>
          <w:szCs w:val="36"/>
        </w:rPr>
        <w:t xml:space="preserve"> International T</w:t>
      </w:r>
      <w:r w:rsidRPr="00B60B0B">
        <w:rPr>
          <w:rFonts w:ascii="Times New Roman" w:hAnsi="Times New Roman"/>
          <w:b/>
          <w:sz w:val="36"/>
          <w:szCs w:val="36"/>
        </w:rPr>
        <w:t>eams</w:t>
      </w:r>
    </w:p>
    <w:p w14:paraId="45049EE1" w14:textId="77777777" w:rsidR="005F77D8" w:rsidRDefault="005F77D8" w:rsidP="005F77D8">
      <w:pPr>
        <w:spacing w:after="0" w:line="240" w:lineRule="auto"/>
        <w:rPr>
          <w:rFonts w:ascii="Times New Roman" w:hAnsi="Times New Roman"/>
          <w:sz w:val="24"/>
          <w:szCs w:val="28"/>
        </w:rPr>
      </w:pPr>
    </w:p>
    <w:p w14:paraId="5D500823" w14:textId="77777777" w:rsidR="005F77D8" w:rsidRDefault="005F77D8" w:rsidP="005F77D8">
      <w:pPr>
        <w:spacing w:after="0" w:line="240" w:lineRule="auto"/>
        <w:rPr>
          <w:rFonts w:ascii="Times New Roman" w:hAnsi="Times New Roman"/>
          <w:sz w:val="24"/>
          <w:szCs w:val="28"/>
        </w:rPr>
      </w:pPr>
    </w:p>
    <w:p w14:paraId="0330E8BD" w14:textId="1B226E9A" w:rsidR="00B60B0B" w:rsidRPr="00B60B0B" w:rsidRDefault="00B60B0B" w:rsidP="005F77D8">
      <w:pPr>
        <w:spacing w:after="0" w:line="240" w:lineRule="auto"/>
        <w:rPr>
          <w:rFonts w:ascii="Times New Roman" w:hAnsi="Times New Roman"/>
          <w:sz w:val="24"/>
          <w:szCs w:val="28"/>
        </w:rPr>
      </w:pPr>
      <w:r w:rsidRPr="00B60B0B">
        <w:rPr>
          <w:rFonts w:ascii="Times New Roman" w:hAnsi="Times New Roman"/>
          <w:sz w:val="24"/>
          <w:szCs w:val="28"/>
        </w:rPr>
        <w:t>Craig Pulling and Matthew Stenning</w:t>
      </w:r>
    </w:p>
    <w:p w14:paraId="6254FDDB" w14:textId="77777777" w:rsidR="005F77D8" w:rsidRDefault="005F77D8" w:rsidP="005F77D8">
      <w:pPr>
        <w:spacing w:after="0" w:line="240" w:lineRule="auto"/>
        <w:rPr>
          <w:rFonts w:ascii="Times New Roman" w:hAnsi="Times New Roman"/>
          <w:sz w:val="24"/>
          <w:szCs w:val="28"/>
        </w:rPr>
      </w:pPr>
    </w:p>
    <w:p w14:paraId="065D3B55" w14:textId="12661B18" w:rsidR="00B60B0B" w:rsidRPr="00B60B0B" w:rsidRDefault="00B60B0B" w:rsidP="005F77D8">
      <w:pPr>
        <w:spacing w:after="0" w:line="240" w:lineRule="auto"/>
        <w:rPr>
          <w:rFonts w:ascii="Times New Roman" w:hAnsi="Times New Roman"/>
          <w:sz w:val="24"/>
          <w:szCs w:val="28"/>
        </w:rPr>
      </w:pPr>
      <w:r w:rsidRPr="00B60B0B">
        <w:rPr>
          <w:rFonts w:ascii="Times New Roman" w:hAnsi="Times New Roman"/>
          <w:sz w:val="24"/>
          <w:szCs w:val="28"/>
        </w:rPr>
        <w:t>Department of Adventure Education and Physical Education, University of Chichester, Bishop Otter Campus, Chichester, PO19 6PE, UK.</w:t>
      </w:r>
    </w:p>
    <w:p w14:paraId="719B9DE9" w14:textId="77777777" w:rsidR="005F77D8" w:rsidRDefault="005F77D8" w:rsidP="005F77D8">
      <w:pPr>
        <w:autoSpaceDE w:val="0"/>
        <w:spacing w:after="0" w:line="240" w:lineRule="auto"/>
        <w:rPr>
          <w:rFonts w:ascii="Times New Roman" w:hAnsi="Times New Roman"/>
          <w:b/>
          <w:bCs/>
          <w:sz w:val="24"/>
          <w:szCs w:val="24"/>
        </w:rPr>
      </w:pPr>
    </w:p>
    <w:p w14:paraId="7A05EE4D" w14:textId="77777777" w:rsidR="005F77D8" w:rsidRDefault="005F77D8" w:rsidP="005F77D8">
      <w:pPr>
        <w:autoSpaceDE w:val="0"/>
        <w:spacing w:after="0" w:line="240" w:lineRule="auto"/>
        <w:rPr>
          <w:rFonts w:ascii="Times New Roman" w:hAnsi="Times New Roman"/>
          <w:b/>
          <w:bCs/>
          <w:sz w:val="24"/>
          <w:szCs w:val="24"/>
        </w:rPr>
      </w:pPr>
    </w:p>
    <w:p w14:paraId="29105018" w14:textId="77777777" w:rsidR="00FE5C47" w:rsidRDefault="00FE5C47" w:rsidP="005F77D8">
      <w:pPr>
        <w:autoSpaceDE w:val="0"/>
        <w:spacing w:after="0" w:line="240" w:lineRule="auto"/>
        <w:ind w:left="567" w:right="567"/>
        <w:rPr>
          <w:rFonts w:ascii="Times New Roman" w:hAnsi="Times New Roman"/>
          <w:b/>
          <w:bCs/>
          <w:sz w:val="24"/>
          <w:szCs w:val="24"/>
        </w:rPr>
      </w:pPr>
      <w:r w:rsidRPr="00B60B0B">
        <w:rPr>
          <w:rFonts w:ascii="Times New Roman" w:hAnsi="Times New Roman"/>
          <w:b/>
          <w:bCs/>
          <w:sz w:val="24"/>
          <w:szCs w:val="24"/>
        </w:rPr>
        <w:t>Abstract</w:t>
      </w:r>
    </w:p>
    <w:p w14:paraId="7C159F7D" w14:textId="77777777" w:rsidR="00B60B0B" w:rsidRDefault="00B60B0B" w:rsidP="005F77D8">
      <w:pPr>
        <w:autoSpaceDE w:val="0"/>
        <w:spacing w:after="0" w:line="240" w:lineRule="auto"/>
        <w:ind w:left="567" w:right="567"/>
        <w:rPr>
          <w:rFonts w:ascii="Times New Roman" w:hAnsi="Times New Roman"/>
          <w:b/>
          <w:bCs/>
          <w:sz w:val="24"/>
          <w:szCs w:val="24"/>
        </w:rPr>
      </w:pPr>
    </w:p>
    <w:p w14:paraId="5DAAB48A" w14:textId="485FC68F" w:rsidR="006E1902" w:rsidRDefault="00B60B0B" w:rsidP="005F77D8">
      <w:pPr>
        <w:autoSpaceDE w:val="0"/>
        <w:spacing w:after="0" w:line="240" w:lineRule="auto"/>
        <w:ind w:left="567" w:right="567"/>
        <w:jc w:val="both"/>
        <w:rPr>
          <w:rFonts w:ascii="Times New Roman" w:hAnsi="Times New Roman"/>
          <w:b/>
          <w:i/>
          <w:sz w:val="24"/>
        </w:rPr>
      </w:pPr>
      <w:r w:rsidRPr="00B60B0B">
        <w:rPr>
          <w:rFonts w:ascii="Times New Roman" w:hAnsi="Times New Roman"/>
          <w:b/>
          <w:bCs/>
          <w:i/>
          <w:sz w:val="24"/>
          <w:szCs w:val="24"/>
        </w:rPr>
        <w:t>The aim of this study was to explore the use of offloads by northern and southern hemisphere international teams within rugby union.</w:t>
      </w:r>
      <w:r>
        <w:rPr>
          <w:rFonts w:ascii="Times New Roman" w:hAnsi="Times New Roman"/>
          <w:b/>
          <w:bCs/>
          <w:i/>
          <w:sz w:val="24"/>
          <w:szCs w:val="24"/>
        </w:rPr>
        <w:t xml:space="preserve"> A total of 491 offloads were analysed from 26 international rugby union matches.</w:t>
      </w:r>
      <w:r w:rsidR="00E33CF5" w:rsidRPr="00E33CF5">
        <w:t xml:space="preserve"> </w:t>
      </w:r>
      <w:r w:rsidR="00E33CF5" w:rsidRPr="00E33CF5">
        <w:rPr>
          <w:rFonts w:ascii="Times New Roman" w:hAnsi="Times New Roman"/>
          <w:b/>
          <w:bCs/>
          <w:i/>
          <w:sz w:val="24"/>
          <w:szCs w:val="24"/>
        </w:rPr>
        <w:t xml:space="preserve">The matches that were analysed were sampled from four international series’: the 2012 Autumn International Series; the 2013 Autumn International Series; the 2013 Six Nations and the 2013 Rugby </w:t>
      </w:r>
      <w:r w:rsidR="00E33CF5" w:rsidRPr="00A96CEC">
        <w:rPr>
          <w:rFonts w:ascii="Times New Roman" w:hAnsi="Times New Roman"/>
          <w:b/>
          <w:bCs/>
          <w:i/>
          <w:sz w:val="24"/>
          <w:szCs w:val="24"/>
        </w:rPr>
        <w:t>Championship. The northern hemisphere teams consisted of England, France, Ireland, Italy, Scotland and Wales. The southern hemisphere teams consisted of Argentina, Australia, New Zealand and South Africa.</w:t>
      </w:r>
      <w:r w:rsidR="00120E1A" w:rsidRPr="00A96CEC">
        <w:rPr>
          <w:b/>
          <w:i/>
        </w:rPr>
        <w:t xml:space="preserve"> </w:t>
      </w:r>
      <w:r w:rsidR="00A96CEC" w:rsidRPr="00A96CEC">
        <w:rPr>
          <w:rFonts w:ascii="Times New Roman" w:hAnsi="Times New Roman"/>
          <w:b/>
          <w:i/>
          <w:sz w:val="24"/>
          <w:szCs w:val="24"/>
        </w:rPr>
        <w:t>The southern hemisphere teams performed significantly more offloads during the 26 games compared to the northern hemisphere teams (U = 216.00, p = 0.02, r = -0.31). The southern hemisphere teams scored significantly more tries from the offloads performed compared to the northern hemisphere teams (U = 206.50, p = 0.01, r = -0.36)</w:t>
      </w:r>
      <w:r w:rsidR="00A96CEC">
        <w:rPr>
          <w:rFonts w:ascii="Times New Roman" w:hAnsi="Times New Roman"/>
          <w:sz w:val="24"/>
          <w:szCs w:val="24"/>
        </w:rPr>
        <w:t xml:space="preserve"> </w:t>
      </w:r>
      <w:r w:rsidR="00120E1A" w:rsidRPr="00120E1A">
        <w:rPr>
          <w:rFonts w:ascii="Times New Roman" w:hAnsi="Times New Roman"/>
          <w:b/>
          <w:bCs/>
          <w:i/>
          <w:sz w:val="24"/>
          <w:szCs w:val="24"/>
        </w:rPr>
        <w:t xml:space="preserve">The findings suggest that southern </w:t>
      </w:r>
      <w:r w:rsidR="00120E1A" w:rsidRPr="006E1902">
        <w:rPr>
          <w:rFonts w:ascii="Times New Roman" w:hAnsi="Times New Roman"/>
          <w:b/>
          <w:bCs/>
          <w:i/>
          <w:sz w:val="24"/>
          <w:szCs w:val="24"/>
        </w:rPr>
        <w:t>hemisphere international teams are using the offload as an attacking strategy more effectively to score tries than northern hemisphere international teams.</w:t>
      </w:r>
      <w:r w:rsidR="006E1902" w:rsidRPr="006E1902">
        <w:rPr>
          <w:rFonts w:ascii="Times New Roman" w:hAnsi="Times New Roman"/>
          <w:b/>
          <w:i/>
          <w:sz w:val="24"/>
        </w:rPr>
        <w:t xml:space="preserve"> Future research into </w:t>
      </w:r>
      <w:r w:rsidR="006E1902">
        <w:rPr>
          <w:rFonts w:ascii="Times New Roman" w:hAnsi="Times New Roman"/>
          <w:b/>
          <w:i/>
          <w:sz w:val="24"/>
        </w:rPr>
        <w:t xml:space="preserve">offloads </w:t>
      </w:r>
      <w:r w:rsidR="006E1902" w:rsidRPr="006E1902">
        <w:rPr>
          <w:rFonts w:ascii="Times New Roman" w:hAnsi="Times New Roman"/>
          <w:b/>
          <w:i/>
          <w:sz w:val="24"/>
        </w:rPr>
        <w:t>should consider the tactics applied by the defensive team</w:t>
      </w:r>
      <w:r w:rsidR="006E1902">
        <w:rPr>
          <w:rFonts w:ascii="Times New Roman" w:hAnsi="Times New Roman"/>
          <w:b/>
          <w:i/>
          <w:sz w:val="24"/>
        </w:rPr>
        <w:t xml:space="preserve">, </w:t>
      </w:r>
      <w:r w:rsidR="006E1902" w:rsidRPr="006E1902">
        <w:rPr>
          <w:rFonts w:ascii="Times New Roman" w:hAnsi="Times New Roman"/>
          <w:b/>
          <w:i/>
          <w:sz w:val="24"/>
        </w:rPr>
        <w:t>the impact of environmental conditions and the channels of the pitch where offloads are performed.</w:t>
      </w:r>
    </w:p>
    <w:p w14:paraId="4D6A0041" w14:textId="77777777" w:rsidR="00F56412" w:rsidRDefault="00F56412" w:rsidP="005F77D8">
      <w:pPr>
        <w:autoSpaceDE w:val="0"/>
        <w:spacing w:after="0" w:line="240" w:lineRule="auto"/>
        <w:ind w:left="567" w:right="567"/>
        <w:rPr>
          <w:rFonts w:ascii="Times New Roman" w:hAnsi="Times New Roman"/>
          <w:b/>
          <w:i/>
          <w:sz w:val="24"/>
        </w:rPr>
      </w:pPr>
    </w:p>
    <w:p w14:paraId="7698AB75" w14:textId="0613C612" w:rsidR="00F56412" w:rsidRPr="00F56412" w:rsidRDefault="00F56412" w:rsidP="005F77D8">
      <w:pPr>
        <w:autoSpaceDE w:val="0"/>
        <w:spacing w:after="0" w:line="240" w:lineRule="auto"/>
        <w:ind w:left="567" w:right="567"/>
        <w:rPr>
          <w:rFonts w:ascii="Times New Roman" w:hAnsi="Times New Roman"/>
          <w:sz w:val="24"/>
          <w:szCs w:val="24"/>
        </w:rPr>
      </w:pPr>
      <w:r w:rsidRPr="005F77D8">
        <w:rPr>
          <w:rFonts w:ascii="Times New Roman" w:hAnsi="Times New Roman"/>
          <w:b/>
          <w:sz w:val="24"/>
        </w:rPr>
        <w:t>Key words:</w:t>
      </w:r>
      <w:r>
        <w:rPr>
          <w:rFonts w:ascii="Times New Roman" w:hAnsi="Times New Roman"/>
          <w:b/>
          <w:i/>
          <w:sz w:val="24"/>
        </w:rPr>
        <w:t xml:space="preserve"> </w:t>
      </w:r>
      <w:r w:rsidR="00696A7C">
        <w:rPr>
          <w:rFonts w:ascii="Times New Roman" w:hAnsi="Times New Roman"/>
          <w:sz w:val="24"/>
        </w:rPr>
        <w:t>rugby union, offload, attacking, notational analysis.</w:t>
      </w:r>
    </w:p>
    <w:p w14:paraId="78DCEEBE" w14:textId="77777777" w:rsidR="006E1902" w:rsidRDefault="006E1902" w:rsidP="005F77D8">
      <w:pPr>
        <w:autoSpaceDE w:val="0"/>
        <w:spacing w:after="0" w:line="240" w:lineRule="auto"/>
        <w:ind w:left="567" w:right="567"/>
        <w:rPr>
          <w:rFonts w:ascii="Times New Roman" w:hAnsi="Times New Roman"/>
          <w:sz w:val="24"/>
          <w:szCs w:val="24"/>
        </w:rPr>
      </w:pPr>
    </w:p>
    <w:p w14:paraId="26CDE166" w14:textId="77777777" w:rsidR="005F77D8" w:rsidRPr="005F77D8" w:rsidRDefault="005F77D8" w:rsidP="005F77D8">
      <w:pPr>
        <w:autoSpaceDE w:val="0"/>
        <w:spacing w:after="0" w:line="240" w:lineRule="auto"/>
        <w:jc w:val="both"/>
        <w:rPr>
          <w:rFonts w:ascii="Times New Roman" w:hAnsi="Times New Roman"/>
          <w:b/>
          <w:sz w:val="24"/>
          <w:szCs w:val="36"/>
        </w:rPr>
      </w:pPr>
    </w:p>
    <w:p w14:paraId="148A1B3D" w14:textId="77777777" w:rsidR="006F3157" w:rsidRDefault="00FE5C47" w:rsidP="005F77D8">
      <w:pPr>
        <w:autoSpaceDE w:val="0"/>
        <w:spacing w:after="0" w:line="240" w:lineRule="auto"/>
        <w:jc w:val="both"/>
        <w:rPr>
          <w:rFonts w:ascii="Times New Roman" w:hAnsi="Times New Roman"/>
          <w:b/>
          <w:bCs/>
          <w:sz w:val="24"/>
          <w:szCs w:val="24"/>
        </w:rPr>
      </w:pPr>
      <w:r>
        <w:rPr>
          <w:rFonts w:ascii="Times New Roman" w:hAnsi="Times New Roman"/>
          <w:b/>
          <w:bCs/>
          <w:sz w:val="24"/>
          <w:szCs w:val="24"/>
        </w:rPr>
        <w:t>1. Introduction</w:t>
      </w:r>
    </w:p>
    <w:p w14:paraId="1143AD9B" w14:textId="77777777" w:rsidR="006F3157" w:rsidRDefault="006F3157" w:rsidP="005F77D8">
      <w:pPr>
        <w:spacing w:after="0" w:line="240" w:lineRule="auto"/>
        <w:jc w:val="both"/>
        <w:rPr>
          <w:rFonts w:ascii="Times New Roman" w:hAnsi="Times New Roman"/>
          <w:b/>
          <w:bCs/>
          <w:sz w:val="24"/>
          <w:szCs w:val="24"/>
        </w:rPr>
      </w:pPr>
    </w:p>
    <w:p w14:paraId="2671B904" w14:textId="650ED407" w:rsidR="00114887" w:rsidRDefault="006F3157" w:rsidP="005F77D8">
      <w:pPr>
        <w:spacing w:after="0" w:line="240" w:lineRule="auto"/>
        <w:jc w:val="both"/>
        <w:rPr>
          <w:rFonts w:ascii="Times New Roman" w:hAnsi="Times New Roman"/>
          <w:sz w:val="24"/>
          <w:szCs w:val="24"/>
        </w:rPr>
      </w:pPr>
      <w:r>
        <w:rPr>
          <w:rFonts w:ascii="Times New Roman" w:hAnsi="Times New Roman"/>
          <w:sz w:val="24"/>
          <w:szCs w:val="24"/>
        </w:rPr>
        <w:t>The sport of rugby union has developed and progressed since the sta</w:t>
      </w:r>
      <w:r w:rsidR="006C1A35">
        <w:rPr>
          <w:rFonts w:ascii="Times New Roman" w:hAnsi="Times New Roman"/>
          <w:sz w:val="24"/>
          <w:szCs w:val="24"/>
        </w:rPr>
        <w:t xml:space="preserve">rt of its professional era </w:t>
      </w:r>
      <w:r w:rsidR="0076131D">
        <w:rPr>
          <w:rFonts w:ascii="Times New Roman" w:hAnsi="Times New Roman"/>
          <w:sz w:val="24"/>
          <w:szCs w:val="24"/>
        </w:rPr>
        <w:t>in 19</w:t>
      </w:r>
      <w:r w:rsidR="00427535">
        <w:rPr>
          <w:rFonts w:ascii="Times New Roman" w:hAnsi="Times New Roman"/>
          <w:sz w:val="24"/>
          <w:szCs w:val="24"/>
        </w:rPr>
        <w:t>95 (Eaves and</w:t>
      </w:r>
      <w:r w:rsidR="0076131D">
        <w:rPr>
          <w:rFonts w:ascii="Times New Roman" w:hAnsi="Times New Roman"/>
          <w:sz w:val="24"/>
          <w:szCs w:val="24"/>
        </w:rPr>
        <w:t xml:space="preserve"> Hughes, 2003)</w:t>
      </w:r>
      <w:r>
        <w:rPr>
          <w:rFonts w:ascii="Times New Roman" w:hAnsi="Times New Roman"/>
          <w:sz w:val="24"/>
          <w:szCs w:val="24"/>
        </w:rPr>
        <w:t xml:space="preserve">. </w:t>
      </w:r>
      <w:r w:rsidR="00780A93">
        <w:rPr>
          <w:rFonts w:ascii="Times New Roman" w:hAnsi="Times New Roman"/>
          <w:sz w:val="24"/>
          <w:szCs w:val="24"/>
        </w:rPr>
        <w:t>The impact of</w:t>
      </w:r>
      <w:r w:rsidR="0076131D">
        <w:rPr>
          <w:rFonts w:ascii="Times New Roman" w:hAnsi="Times New Roman"/>
          <w:sz w:val="24"/>
          <w:szCs w:val="24"/>
        </w:rPr>
        <w:t xml:space="preserve"> professionalism in rugby union has resulted in a greater need for academic research and analysis in order to enhance performance within the sport (Vaz </w:t>
      </w:r>
      <w:r w:rsidR="0076131D" w:rsidRPr="004C5DA3">
        <w:rPr>
          <w:rFonts w:ascii="Times New Roman" w:hAnsi="Times New Roman"/>
          <w:i/>
          <w:sz w:val="24"/>
          <w:szCs w:val="24"/>
        </w:rPr>
        <w:t>et al</w:t>
      </w:r>
      <w:r w:rsidR="0076131D">
        <w:rPr>
          <w:rFonts w:ascii="Times New Roman" w:hAnsi="Times New Roman"/>
          <w:sz w:val="24"/>
          <w:szCs w:val="24"/>
        </w:rPr>
        <w:t>., 2011). As rugby union is</w:t>
      </w:r>
      <w:r>
        <w:rPr>
          <w:rFonts w:ascii="Times New Roman" w:hAnsi="Times New Roman"/>
          <w:sz w:val="24"/>
          <w:szCs w:val="24"/>
        </w:rPr>
        <w:t xml:space="preserve"> a high contact sport, research has extensively looked at the physical </w:t>
      </w:r>
      <w:r w:rsidR="00114887">
        <w:rPr>
          <w:rFonts w:ascii="Times New Roman" w:hAnsi="Times New Roman"/>
          <w:sz w:val="24"/>
          <w:szCs w:val="24"/>
        </w:rPr>
        <w:t xml:space="preserve">elements of the sport </w:t>
      </w:r>
      <w:r>
        <w:rPr>
          <w:rFonts w:ascii="Times New Roman" w:hAnsi="Times New Roman"/>
          <w:sz w:val="24"/>
          <w:szCs w:val="24"/>
        </w:rPr>
        <w:t xml:space="preserve">(Roberts </w:t>
      </w:r>
      <w:r w:rsidRPr="00AC3D78">
        <w:rPr>
          <w:rFonts w:ascii="Times New Roman" w:hAnsi="Times New Roman"/>
          <w:i/>
          <w:sz w:val="24"/>
          <w:szCs w:val="24"/>
        </w:rPr>
        <w:t>et al</w:t>
      </w:r>
      <w:r>
        <w:rPr>
          <w:rFonts w:ascii="Times New Roman" w:hAnsi="Times New Roman"/>
          <w:sz w:val="24"/>
          <w:szCs w:val="24"/>
        </w:rPr>
        <w:t>., 2008;</w:t>
      </w:r>
      <w:r w:rsidRPr="00C716E4">
        <w:rPr>
          <w:rFonts w:ascii="Times New Roman" w:hAnsi="Times New Roman"/>
          <w:sz w:val="24"/>
          <w:szCs w:val="24"/>
        </w:rPr>
        <w:t xml:space="preserve"> </w:t>
      </w:r>
      <w:r>
        <w:rPr>
          <w:rFonts w:ascii="Times New Roman" w:hAnsi="Times New Roman"/>
          <w:sz w:val="24"/>
          <w:szCs w:val="24"/>
        </w:rPr>
        <w:t xml:space="preserve">Austin, </w:t>
      </w:r>
      <w:r>
        <w:rPr>
          <w:rFonts w:ascii="Times New Roman" w:hAnsi="Times New Roman"/>
          <w:i/>
          <w:iCs/>
          <w:sz w:val="24"/>
          <w:szCs w:val="24"/>
        </w:rPr>
        <w:t>et al</w:t>
      </w:r>
      <w:r>
        <w:rPr>
          <w:rFonts w:ascii="Times New Roman" w:hAnsi="Times New Roman"/>
          <w:sz w:val="24"/>
          <w:szCs w:val="24"/>
        </w:rPr>
        <w:t xml:space="preserve">., 2011) </w:t>
      </w:r>
      <w:r w:rsidR="00114887">
        <w:rPr>
          <w:rFonts w:ascii="Times New Roman" w:hAnsi="Times New Roman"/>
          <w:sz w:val="24"/>
          <w:szCs w:val="24"/>
        </w:rPr>
        <w:t xml:space="preserve">and </w:t>
      </w:r>
      <w:r>
        <w:rPr>
          <w:rFonts w:ascii="Times New Roman" w:hAnsi="Times New Roman"/>
          <w:sz w:val="24"/>
          <w:szCs w:val="24"/>
        </w:rPr>
        <w:t xml:space="preserve">ways to prevent or deal with injury (Chalmers </w:t>
      </w:r>
      <w:r w:rsidRPr="00123C48">
        <w:rPr>
          <w:rFonts w:ascii="Times New Roman" w:hAnsi="Times New Roman"/>
          <w:i/>
          <w:sz w:val="24"/>
          <w:szCs w:val="24"/>
        </w:rPr>
        <w:t>et al</w:t>
      </w:r>
      <w:r w:rsidR="00427535">
        <w:rPr>
          <w:rFonts w:ascii="Times New Roman" w:hAnsi="Times New Roman"/>
          <w:sz w:val="24"/>
          <w:szCs w:val="24"/>
        </w:rPr>
        <w:t xml:space="preserve">., 2004; </w:t>
      </w:r>
      <w:r w:rsidR="00122444">
        <w:rPr>
          <w:rFonts w:ascii="Times New Roman" w:hAnsi="Times New Roman"/>
          <w:sz w:val="24"/>
          <w:szCs w:val="24"/>
        </w:rPr>
        <w:t>Gabbett and Ryan, 2009; Hendricks and Lambert, 2010</w:t>
      </w:r>
      <w:r>
        <w:rPr>
          <w:rFonts w:ascii="Times New Roman" w:hAnsi="Times New Roman"/>
          <w:sz w:val="24"/>
          <w:szCs w:val="24"/>
        </w:rPr>
        <w:t xml:space="preserve">). </w:t>
      </w:r>
      <w:r w:rsidR="00780A93">
        <w:rPr>
          <w:rFonts w:ascii="Times New Roman" w:hAnsi="Times New Roman"/>
          <w:sz w:val="24"/>
          <w:szCs w:val="24"/>
        </w:rPr>
        <w:t xml:space="preserve">However, studies have also explored technical and tactical aspects of rugby union </w:t>
      </w:r>
      <w:r w:rsidR="008730FD" w:rsidRPr="008730FD">
        <w:rPr>
          <w:rFonts w:ascii="Times New Roman" w:hAnsi="Times New Roman"/>
          <w:sz w:val="24"/>
          <w:szCs w:val="24"/>
        </w:rPr>
        <w:t xml:space="preserve">(Bishop and Barnes, 2013; Hendricks </w:t>
      </w:r>
      <w:r w:rsidR="008730FD" w:rsidRPr="008730FD">
        <w:rPr>
          <w:rFonts w:ascii="Times New Roman" w:hAnsi="Times New Roman"/>
          <w:i/>
          <w:sz w:val="24"/>
          <w:szCs w:val="24"/>
        </w:rPr>
        <w:t>et al</w:t>
      </w:r>
      <w:r w:rsidR="008730FD" w:rsidRPr="008730FD">
        <w:rPr>
          <w:rFonts w:ascii="Times New Roman" w:hAnsi="Times New Roman"/>
          <w:sz w:val="24"/>
          <w:szCs w:val="24"/>
        </w:rPr>
        <w:t>., 201</w:t>
      </w:r>
      <w:r w:rsidR="00122444">
        <w:rPr>
          <w:rFonts w:ascii="Times New Roman" w:hAnsi="Times New Roman"/>
          <w:sz w:val="24"/>
          <w:szCs w:val="24"/>
        </w:rPr>
        <w:t xml:space="preserve">4; van Rooyen </w:t>
      </w:r>
      <w:r w:rsidR="00122444" w:rsidRPr="00122444">
        <w:rPr>
          <w:rFonts w:ascii="Times New Roman" w:hAnsi="Times New Roman"/>
          <w:i/>
          <w:sz w:val="24"/>
          <w:szCs w:val="24"/>
        </w:rPr>
        <w:t>et al</w:t>
      </w:r>
      <w:r w:rsidR="00122444">
        <w:rPr>
          <w:rFonts w:ascii="Times New Roman" w:hAnsi="Times New Roman"/>
          <w:sz w:val="24"/>
          <w:szCs w:val="24"/>
        </w:rPr>
        <w:t>.</w:t>
      </w:r>
      <w:r w:rsidR="008730FD" w:rsidRPr="008730FD">
        <w:rPr>
          <w:rFonts w:ascii="Times New Roman" w:hAnsi="Times New Roman"/>
          <w:sz w:val="24"/>
          <w:szCs w:val="24"/>
        </w:rPr>
        <w:t>, 2014</w:t>
      </w:r>
      <w:r w:rsidR="00780A93" w:rsidRPr="008730FD">
        <w:rPr>
          <w:rFonts w:ascii="Times New Roman" w:hAnsi="Times New Roman"/>
          <w:sz w:val="24"/>
          <w:szCs w:val="24"/>
        </w:rPr>
        <w:t>).</w:t>
      </w:r>
      <w:r w:rsidR="00780A93">
        <w:rPr>
          <w:rFonts w:ascii="Times New Roman" w:hAnsi="Times New Roman"/>
          <w:sz w:val="24"/>
          <w:szCs w:val="24"/>
        </w:rPr>
        <w:t xml:space="preserve"> </w:t>
      </w:r>
    </w:p>
    <w:p w14:paraId="404266E9" w14:textId="77777777" w:rsidR="00E345C8" w:rsidRDefault="00E345C8" w:rsidP="005F77D8">
      <w:pPr>
        <w:spacing w:after="0" w:line="240" w:lineRule="auto"/>
        <w:jc w:val="both"/>
        <w:rPr>
          <w:rFonts w:ascii="Times New Roman" w:hAnsi="Times New Roman"/>
          <w:sz w:val="24"/>
          <w:szCs w:val="24"/>
        </w:rPr>
      </w:pPr>
    </w:p>
    <w:p w14:paraId="30394B72" w14:textId="216C4646" w:rsidR="00D03B1B" w:rsidRDefault="00114887" w:rsidP="005F77D8">
      <w:pPr>
        <w:spacing w:after="0" w:line="240" w:lineRule="auto"/>
        <w:jc w:val="both"/>
        <w:rPr>
          <w:rFonts w:ascii="Times New Roman" w:hAnsi="Times New Roman"/>
          <w:sz w:val="24"/>
          <w:szCs w:val="24"/>
        </w:rPr>
      </w:pPr>
      <w:r>
        <w:rPr>
          <w:rFonts w:ascii="Times New Roman" w:hAnsi="Times New Roman"/>
          <w:sz w:val="24"/>
          <w:szCs w:val="24"/>
        </w:rPr>
        <w:t>Teams win rugby union games by outscoring the opposition. Teams can score through a number of different ways</w:t>
      </w:r>
      <w:r w:rsidR="00AC5AA4">
        <w:rPr>
          <w:rFonts w:ascii="Times New Roman" w:hAnsi="Times New Roman"/>
          <w:sz w:val="24"/>
          <w:szCs w:val="24"/>
        </w:rPr>
        <w:t xml:space="preserve"> in rugby union</w:t>
      </w:r>
      <w:r>
        <w:rPr>
          <w:rFonts w:ascii="Times New Roman" w:hAnsi="Times New Roman"/>
          <w:sz w:val="24"/>
          <w:szCs w:val="24"/>
        </w:rPr>
        <w:t>: a try (5 points),</w:t>
      </w:r>
      <w:r w:rsidR="00AC5AA4">
        <w:rPr>
          <w:rFonts w:ascii="Times New Roman" w:hAnsi="Times New Roman"/>
          <w:sz w:val="24"/>
          <w:szCs w:val="24"/>
        </w:rPr>
        <w:t xml:space="preserve"> a penalty try (5 points), a conversion following a try (2 points),</w:t>
      </w:r>
      <w:r>
        <w:rPr>
          <w:rFonts w:ascii="Times New Roman" w:hAnsi="Times New Roman"/>
          <w:sz w:val="24"/>
          <w:szCs w:val="24"/>
        </w:rPr>
        <w:t xml:space="preserve"> </w:t>
      </w:r>
      <w:r w:rsidR="00AC5AA4">
        <w:rPr>
          <w:rFonts w:ascii="Times New Roman" w:hAnsi="Times New Roman"/>
          <w:sz w:val="24"/>
          <w:szCs w:val="24"/>
        </w:rPr>
        <w:t xml:space="preserve">a drop goal (3 points) and a penalty kick (3 points). A try is scored when the ball </w:t>
      </w:r>
      <w:r w:rsidR="008B53AF">
        <w:rPr>
          <w:rFonts w:ascii="Times New Roman" w:hAnsi="Times New Roman"/>
          <w:sz w:val="24"/>
          <w:szCs w:val="24"/>
        </w:rPr>
        <w:t>is touched down by the attacking team in their opponent’s</w:t>
      </w:r>
      <w:r w:rsidR="00AC5AA4">
        <w:rPr>
          <w:rFonts w:ascii="Times New Roman" w:hAnsi="Times New Roman"/>
          <w:sz w:val="24"/>
          <w:szCs w:val="24"/>
        </w:rPr>
        <w:t xml:space="preserve"> in-goal area (I</w:t>
      </w:r>
      <w:r w:rsidR="00122444">
        <w:rPr>
          <w:rFonts w:ascii="Times New Roman" w:hAnsi="Times New Roman"/>
          <w:sz w:val="24"/>
          <w:szCs w:val="24"/>
        </w:rPr>
        <w:t xml:space="preserve">nternational </w:t>
      </w:r>
      <w:r w:rsidR="00AC5AA4">
        <w:rPr>
          <w:rFonts w:ascii="Times New Roman" w:hAnsi="Times New Roman"/>
          <w:sz w:val="24"/>
          <w:szCs w:val="24"/>
        </w:rPr>
        <w:t>R</w:t>
      </w:r>
      <w:r w:rsidR="00122444">
        <w:rPr>
          <w:rFonts w:ascii="Times New Roman" w:hAnsi="Times New Roman"/>
          <w:sz w:val="24"/>
          <w:szCs w:val="24"/>
        </w:rPr>
        <w:t xml:space="preserve">ugby </w:t>
      </w:r>
      <w:r w:rsidR="00AC5AA4">
        <w:rPr>
          <w:rFonts w:ascii="Times New Roman" w:hAnsi="Times New Roman"/>
          <w:sz w:val="24"/>
          <w:szCs w:val="24"/>
        </w:rPr>
        <w:t>B</w:t>
      </w:r>
      <w:r w:rsidR="00122444">
        <w:rPr>
          <w:rFonts w:ascii="Times New Roman" w:hAnsi="Times New Roman"/>
          <w:sz w:val="24"/>
          <w:szCs w:val="24"/>
        </w:rPr>
        <w:t>oard</w:t>
      </w:r>
      <w:r w:rsidR="00AC5AA4">
        <w:rPr>
          <w:rFonts w:ascii="Times New Roman" w:hAnsi="Times New Roman"/>
          <w:sz w:val="24"/>
          <w:szCs w:val="24"/>
        </w:rPr>
        <w:t>,</w:t>
      </w:r>
      <w:r w:rsidR="00122444">
        <w:rPr>
          <w:rFonts w:ascii="Times New Roman" w:hAnsi="Times New Roman"/>
          <w:sz w:val="24"/>
          <w:szCs w:val="24"/>
        </w:rPr>
        <w:t xml:space="preserve"> IRB,</w:t>
      </w:r>
      <w:r w:rsidR="00AC5AA4">
        <w:rPr>
          <w:rFonts w:ascii="Times New Roman" w:hAnsi="Times New Roman"/>
          <w:sz w:val="24"/>
          <w:szCs w:val="24"/>
        </w:rPr>
        <w:t xml:space="preserve"> 2013).</w:t>
      </w:r>
      <w:r w:rsidR="008F281A" w:rsidRPr="008F281A">
        <w:rPr>
          <w:rFonts w:ascii="Times New Roman" w:hAnsi="Times New Roman"/>
          <w:sz w:val="24"/>
          <w:szCs w:val="24"/>
        </w:rPr>
        <w:t xml:space="preserve"> </w:t>
      </w:r>
      <w:r w:rsidR="008F281A">
        <w:rPr>
          <w:rFonts w:ascii="Times New Roman" w:hAnsi="Times New Roman"/>
          <w:sz w:val="24"/>
          <w:szCs w:val="24"/>
        </w:rPr>
        <w:t>It is important to research potential aspects of play that can influence try scoring a</w:t>
      </w:r>
      <w:r w:rsidR="00AC5AA4">
        <w:rPr>
          <w:rFonts w:ascii="Times New Roman" w:hAnsi="Times New Roman"/>
          <w:sz w:val="24"/>
          <w:szCs w:val="24"/>
        </w:rPr>
        <w:t xml:space="preserve">s a try is awarded the highest amount of scoring points. </w:t>
      </w:r>
      <w:r w:rsidR="00D22CB7">
        <w:rPr>
          <w:rFonts w:ascii="Times New Roman" w:hAnsi="Times New Roman"/>
          <w:sz w:val="24"/>
          <w:szCs w:val="24"/>
        </w:rPr>
        <w:t>An offload in rugby union is utilised by the attacking team with the aim of keeping possess</w:t>
      </w:r>
      <w:r w:rsidR="00AA7645">
        <w:rPr>
          <w:rFonts w:ascii="Times New Roman" w:hAnsi="Times New Roman"/>
          <w:sz w:val="24"/>
          <w:szCs w:val="24"/>
        </w:rPr>
        <w:t>ion and continuing an attack to potentially provide</w:t>
      </w:r>
      <w:r w:rsidR="00D22CB7">
        <w:rPr>
          <w:rFonts w:ascii="Times New Roman" w:hAnsi="Times New Roman"/>
          <w:sz w:val="24"/>
          <w:szCs w:val="24"/>
        </w:rPr>
        <w:t xml:space="preserve"> an opportunity to penetrate the defensive line</w:t>
      </w:r>
      <w:r w:rsidR="008F281A">
        <w:rPr>
          <w:rFonts w:ascii="Times New Roman" w:hAnsi="Times New Roman"/>
          <w:sz w:val="24"/>
          <w:szCs w:val="24"/>
        </w:rPr>
        <w:t xml:space="preserve"> and score a try</w:t>
      </w:r>
      <w:r w:rsidR="00D22CB7">
        <w:rPr>
          <w:rFonts w:ascii="Times New Roman" w:hAnsi="Times New Roman"/>
          <w:sz w:val="24"/>
          <w:szCs w:val="24"/>
        </w:rPr>
        <w:t>.</w:t>
      </w:r>
      <w:r w:rsidR="008F281A">
        <w:rPr>
          <w:rFonts w:ascii="Times New Roman" w:hAnsi="Times New Roman"/>
          <w:sz w:val="24"/>
          <w:szCs w:val="24"/>
        </w:rPr>
        <w:t xml:space="preserve"> </w:t>
      </w:r>
      <w:r w:rsidR="006A3ADE">
        <w:rPr>
          <w:rFonts w:ascii="Times New Roman" w:hAnsi="Times New Roman"/>
          <w:sz w:val="24"/>
          <w:szCs w:val="24"/>
        </w:rPr>
        <w:t>An offload</w:t>
      </w:r>
      <w:r w:rsidR="008F281A">
        <w:rPr>
          <w:rFonts w:ascii="Times New Roman" w:hAnsi="Times New Roman"/>
          <w:sz w:val="24"/>
          <w:szCs w:val="24"/>
        </w:rPr>
        <w:t xml:space="preserve"> is where the player carrying the ball is being tackled by a member of the opposing team, during this contact with the opposing player, the ball carrier attempts to pass or hand the ball to a member of their team i</w:t>
      </w:r>
      <w:r w:rsidR="00AA7645">
        <w:rPr>
          <w:rFonts w:ascii="Times New Roman" w:hAnsi="Times New Roman"/>
          <w:sz w:val="24"/>
          <w:szCs w:val="24"/>
        </w:rPr>
        <w:t>n order to continue the attack</w:t>
      </w:r>
      <w:r w:rsidR="008F281A">
        <w:rPr>
          <w:rFonts w:ascii="Times New Roman" w:hAnsi="Times New Roman"/>
          <w:sz w:val="24"/>
          <w:szCs w:val="24"/>
        </w:rPr>
        <w:t xml:space="preserve"> (</w:t>
      </w:r>
      <w:r w:rsidR="00397050" w:rsidRPr="00E04EA6">
        <w:rPr>
          <w:rFonts w:ascii="Times New Roman" w:hAnsi="Times New Roman"/>
          <w:sz w:val="24"/>
          <w:szCs w:val="24"/>
        </w:rPr>
        <w:t>Hendricks</w:t>
      </w:r>
      <w:r w:rsidR="00397050" w:rsidRPr="00397050">
        <w:rPr>
          <w:rFonts w:ascii="Times New Roman" w:hAnsi="Times New Roman"/>
          <w:i/>
          <w:sz w:val="24"/>
          <w:szCs w:val="24"/>
        </w:rPr>
        <w:t xml:space="preserve"> et al</w:t>
      </w:r>
      <w:r w:rsidR="00397050">
        <w:rPr>
          <w:rFonts w:ascii="Times New Roman" w:hAnsi="Times New Roman"/>
          <w:sz w:val="24"/>
          <w:szCs w:val="24"/>
        </w:rPr>
        <w:t>., 2013</w:t>
      </w:r>
      <w:r w:rsidR="008F281A">
        <w:rPr>
          <w:rFonts w:ascii="Times New Roman" w:hAnsi="Times New Roman"/>
          <w:sz w:val="24"/>
          <w:szCs w:val="24"/>
        </w:rPr>
        <w:t xml:space="preserve">). </w:t>
      </w:r>
      <w:r w:rsidR="00DD63E4">
        <w:rPr>
          <w:rFonts w:ascii="Times New Roman" w:hAnsi="Times New Roman"/>
          <w:sz w:val="24"/>
          <w:szCs w:val="24"/>
        </w:rPr>
        <w:t xml:space="preserve">If an offload is performed successfully it will enable a team to retain possession of the ball (Wilkinson, </w:t>
      </w:r>
      <w:r w:rsidR="00AA0FA1">
        <w:rPr>
          <w:rFonts w:ascii="Times New Roman" w:hAnsi="Times New Roman"/>
          <w:sz w:val="24"/>
          <w:szCs w:val="24"/>
        </w:rPr>
        <w:t>2005) and Johnson (2008) stated</w:t>
      </w:r>
      <w:r w:rsidR="003D2399">
        <w:rPr>
          <w:rFonts w:ascii="Times New Roman" w:hAnsi="Times New Roman"/>
          <w:sz w:val="24"/>
          <w:szCs w:val="24"/>
        </w:rPr>
        <w:t xml:space="preserve"> that offloading is the best way to maintain momentum in attack. </w:t>
      </w:r>
      <w:r w:rsidR="008E5585">
        <w:rPr>
          <w:rFonts w:ascii="Times New Roman" w:hAnsi="Times New Roman"/>
          <w:sz w:val="24"/>
          <w:szCs w:val="24"/>
        </w:rPr>
        <w:t xml:space="preserve">Wheeler </w:t>
      </w:r>
      <w:r w:rsidR="008E5585" w:rsidRPr="008E5585">
        <w:rPr>
          <w:rFonts w:ascii="Times New Roman" w:hAnsi="Times New Roman"/>
          <w:i/>
          <w:sz w:val="24"/>
          <w:szCs w:val="24"/>
        </w:rPr>
        <w:t>et al</w:t>
      </w:r>
      <w:r w:rsidR="00AC3D78">
        <w:rPr>
          <w:rFonts w:ascii="Times New Roman" w:hAnsi="Times New Roman"/>
          <w:sz w:val="24"/>
          <w:szCs w:val="24"/>
        </w:rPr>
        <w:t xml:space="preserve">. </w:t>
      </w:r>
      <w:r w:rsidR="008E5585">
        <w:rPr>
          <w:rFonts w:ascii="Times New Roman" w:hAnsi="Times New Roman"/>
          <w:sz w:val="24"/>
          <w:szCs w:val="24"/>
        </w:rPr>
        <w:t xml:space="preserve">(2010) stated that offloading in the tackle enhances a team’s try scoring potential. </w:t>
      </w:r>
      <w:r w:rsidR="000416D4">
        <w:rPr>
          <w:rFonts w:ascii="Times New Roman" w:hAnsi="Times New Roman"/>
          <w:sz w:val="24"/>
          <w:szCs w:val="24"/>
        </w:rPr>
        <w:t xml:space="preserve">Jones </w:t>
      </w:r>
      <w:r w:rsidR="000416D4" w:rsidRPr="000416D4">
        <w:rPr>
          <w:rFonts w:ascii="Times New Roman" w:hAnsi="Times New Roman"/>
          <w:i/>
          <w:sz w:val="24"/>
          <w:szCs w:val="24"/>
        </w:rPr>
        <w:t>et al</w:t>
      </w:r>
      <w:r w:rsidR="00AC3D78">
        <w:rPr>
          <w:rFonts w:ascii="Times New Roman" w:hAnsi="Times New Roman"/>
          <w:sz w:val="24"/>
          <w:szCs w:val="24"/>
        </w:rPr>
        <w:t>.</w:t>
      </w:r>
      <w:r w:rsidR="000416D4">
        <w:rPr>
          <w:rFonts w:ascii="Times New Roman" w:hAnsi="Times New Roman"/>
          <w:sz w:val="24"/>
          <w:szCs w:val="24"/>
        </w:rPr>
        <w:t xml:space="preserve"> (2004) explored the contact area playing styles of northern and southern hemisphere international rugby union teams and collected data on the offloa</w:t>
      </w:r>
      <w:r w:rsidR="0021051C">
        <w:rPr>
          <w:rFonts w:ascii="Times New Roman" w:hAnsi="Times New Roman"/>
          <w:sz w:val="24"/>
          <w:szCs w:val="24"/>
        </w:rPr>
        <w:t xml:space="preserve">ding behaviours of these teams. Jones </w:t>
      </w:r>
      <w:r w:rsidR="0021051C" w:rsidRPr="0021051C">
        <w:rPr>
          <w:rFonts w:ascii="Times New Roman" w:hAnsi="Times New Roman"/>
          <w:i/>
          <w:sz w:val="24"/>
          <w:szCs w:val="24"/>
        </w:rPr>
        <w:t>et al</w:t>
      </w:r>
      <w:r w:rsidR="00AC3D78">
        <w:rPr>
          <w:rFonts w:ascii="Times New Roman" w:hAnsi="Times New Roman"/>
          <w:sz w:val="24"/>
          <w:szCs w:val="24"/>
        </w:rPr>
        <w:t xml:space="preserve">. </w:t>
      </w:r>
      <w:r w:rsidR="0021051C">
        <w:rPr>
          <w:rFonts w:ascii="Times New Roman" w:hAnsi="Times New Roman"/>
          <w:sz w:val="24"/>
          <w:szCs w:val="24"/>
        </w:rPr>
        <w:t xml:space="preserve">(2004) found that </w:t>
      </w:r>
      <w:r w:rsidR="00E873A1">
        <w:rPr>
          <w:rFonts w:ascii="Times New Roman" w:hAnsi="Times New Roman"/>
          <w:sz w:val="24"/>
          <w:szCs w:val="24"/>
        </w:rPr>
        <w:t xml:space="preserve">the southern hemisphere style of play involved the use of </w:t>
      </w:r>
      <w:r w:rsidR="0021051C">
        <w:rPr>
          <w:rFonts w:ascii="Times New Roman" w:hAnsi="Times New Roman"/>
          <w:sz w:val="24"/>
          <w:szCs w:val="24"/>
        </w:rPr>
        <w:t xml:space="preserve">offloads </w:t>
      </w:r>
      <w:r w:rsidR="00E873A1">
        <w:rPr>
          <w:rFonts w:ascii="Times New Roman" w:hAnsi="Times New Roman"/>
          <w:sz w:val="24"/>
          <w:szCs w:val="24"/>
        </w:rPr>
        <w:t xml:space="preserve">from both backs and forwards and concluded that southern hemisphere teams’ ability to  offload from all positions enhances their potential to be successful through consistently </w:t>
      </w:r>
      <w:r w:rsidR="004B055C">
        <w:rPr>
          <w:rFonts w:ascii="Times New Roman" w:hAnsi="Times New Roman"/>
          <w:sz w:val="24"/>
          <w:szCs w:val="24"/>
        </w:rPr>
        <w:t>larger breaches of the gain</w:t>
      </w:r>
      <w:r w:rsidR="00282B0A">
        <w:rPr>
          <w:rFonts w:ascii="Times New Roman" w:hAnsi="Times New Roman"/>
          <w:sz w:val="24"/>
          <w:szCs w:val="24"/>
        </w:rPr>
        <w:t>-</w:t>
      </w:r>
      <w:r w:rsidR="004B055C">
        <w:rPr>
          <w:rFonts w:ascii="Times New Roman" w:hAnsi="Times New Roman"/>
          <w:sz w:val="24"/>
          <w:szCs w:val="24"/>
        </w:rPr>
        <w:t>line</w:t>
      </w:r>
      <w:r w:rsidR="00E873A1">
        <w:rPr>
          <w:rFonts w:ascii="Times New Roman" w:hAnsi="Times New Roman"/>
          <w:sz w:val="24"/>
          <w:szCs w:val="24"/>
        </w:rPr>
        <w:t>.</w:t>
      </w:r>
      <w:r w:rsidR="00D03B1B">
        <w:rPr>
          <w:rFonts w:ascii="Times New Roman" w:hAnsi="Times New Roman"/>
          <w:sz w:val="24"/>
          <w:szCs w:val="24"/>
        </w:rPr>
        <w:t xml:space="preserve"> This study seems to imply that southern hemisphere teams were using the offload much more effectively than the northern hemisphere teams.</w:t>
      </w:r>
    </w:p>
    <w:p w14:paraId="004D7905" w14:textId="77777777" w:rsidR="00D03B1B" w:rsidRDefault="00D03B1B" w:rsidP="005F77D8">
      <w:pPr>
        <w:spacing w:after="0" w:line="240" w:lineRule="auto"/>
        <w:jc w:val="both"/>
        <w:rPr>
          <w:rFonts w:ascii="Times New Roman" w:hAnsi="Times New Roman"/>
          <w:sz w:val="24"/>
          <w:szCs w:val="24"/>
        </w:rPr>
      </w:pPr>
    </w:p>
    <w:p w14:paraId="39178F87" w14:textId="15738795" w:rsidR="00827E5B" w:rsidRDefault="00722709" w:rsidP="005F77D8">
      <w:pPr>
        <w:spacing w:after="0" w:line="240" w:lineRule="auto"/>
        <w:jc w:val="both"/>
        <w:rPr>
          <w:rFonts w:ascii="Times New Roman" w:hAnsi="Times New Roman"/>
          <w:sz w:val="24"/>
          <w:szCs w:val="24"/>
        </w:rPr>
      </w:pPr>
      <w:r>
        <w:rPr>
          <w:rFonts w:ascii="Times New Roman" w:hAnsi="Times New Roman"/>
          <w:sz w:val="24"/>
          <w:szCs w:val="24"/>
        </w:rPr>
        <w:t>Offloading has been a crucial</w:t>
      </w:r>
      <w:r w:rsidR="00827E5B">
        <w:rPr>
          <w:rFonts w:ascii="Times New Roman" w:hAnsi="Times New Roman"/>
          <w:sz w:val="24"/>
          <w:szCs w:val="24"/>
        </w:rPr>
        <w:t xml:space="preserve"> tactic in rugby league</w:t>
      </w:r>
      <w:r w:rsidR="00D37D49">
        <w:rPr>
          <w:rFonts w:ascii="Times New Roman" w:hAnsi="Times New Roman"/>
          <w:sz w:val="24"/>
          <w:szCs w:val="24"/>
        </w:rPr>
        <w:t>, another form of rugby football,</w:t>
      </w:r>
      <w:r w:rsidR="00827E5B">
        <w:rPr>
          <w:rFonts w:ascii="Times New Roman" w:hAnsi="Times New Roman"/>
          <w:sz w:val="24"/>
          <w:szCs w:val="24"/>
        </w:rPr>
        <w:t xml:space="preserve"> as the rules of the game state that the attacking team may hold possession for a c</w:t>
      </w:r>
      <w:r w:rsidR="00D37D49">
        <w:rPr>
          <w:rFonts w:ascii="Times New Roman" w:hAnsi="Times New Roman"/>
          <w:sz w:val="24"/>
          <w:szCs w:val="24"/>
        </w:rPr>
        <w:t>ount of five completed tackles. A</w:t>
      </w:r>
      <w:r w:rsidR="00827E5B">
        <w:rPr>
          <w:rFonts w:ascii="Times New Roman" w:hAnsi="Times New Roman"/>
          <w:sz w:val="24"/>
          <w:szCs w:val="24"/>
        </w:rPr>
        <w:t xml:space="preserve">fter a sixth tackle is made possession must be turned over to the defending team </w:t>
      </w:r>
      <w:r w:rsidR="008B53AF">
        <w:rPr>
          <w:rFonts w:ascii="Times New Roman" w:hAnsi="Times New Roman"/>
          <w:sz w:val="24"/>
          <w:szCs w:val="24"/>
        </w:rPr>
        <w:t>(Hickley, 2006). The offload is</w:t>
      </w:r>
      <w:r w:rsidR="00827E5B">
        <w:rPr>
          <w:rFonts w:ascii="Times New Roman" w:hAnsi="Times New Roman"/>
          <w:sz w:val="24"/>
          <w:szCs w:val="24"/>
        </w:rPr>
        <w:t xml:space="preserve"> therefore used in </w:t>
      </w:r>
      <w:r>
        <w:rPr>
          <w:rFonts w:ascii="Times New Roman" w:hAnsi="Times New Roman"/>
          <w:sz w:val="24"/>
          <w:szCs w:val="24"/>
        </w:rPr>
        <w:t xml:space="preserve">rugby </w:t>
      </w:r>
      <w:r w:rsidR="00827E5B">
        <w:rPr>
          <w:rFonts w:ascii="Times New Roman" w:hAnsi="Times New Roman"/>
          <w:sz w:val="24"/>
          <w:szCs w:val="24"/>
        </w:rPr>
        <w:t>league in order to prevent a tackle bein</w:t>
      </w:r>
      <w:r w:rsidR="00A64FC8">
        <w:rPr>
          <w:rFonts w:ascii="Times New Roman" w:hAnsi="Times New Roman"/>
          <w:sz w:val="24"/>
          <w:szCs w:val="24"/>
        </w:rPr>
        <w:t>g completed and that allowed</w:t>
      </w:r>
      <w:r w:rsidR="00827E5B">
        <w:rPr>
          <w:rFonts w:ascii="Times New Roman" w:hAnsi="Times New Roman"/>
          <w:sz w:val="24"/>
          <w:szCs w:val="24"/>
        </w:rPr>
        <w:t xml:space="preserve"> teams to continue attacking with the same number of tackles remaining. </w:t>
      </w:r>
      <w:r w:rsidR="000C47F7">
        <w:rPr>
          <w:rFonts w:ascii="Times New Roman" w:hAnsi="Times New Roman"/>
          <w:sz w:val="24"/>
          <w:szCs w:val="24"/>
        </w:rPr>
        <w:t xml:space="preserve">Gabbett </w:t>
      </w:r>
      <w:r w:rsidR="000C47F7" w:rsidRPr="00477A41">
        <w:rPr>
          <w:rFonts w:ascii="Times New Roman" w:hAnsi="Times New Roman"/>
          <w:i/>
          <w:sz w:val="24"/>
          <w:szCs w:val="24"/>
        </w:rPr>
        <w:t>et al</w:t>
      </w:r>
      <w:r w:rsidR="00AC3D78">
        <w:rPr>
          <w:rFonts w:ascii="Times New Roman" w:hAnsi="Times New Roman"/>
          <w:sz w:val="24"/>
          <w:szCs w:val="24"/>
        </w:rPr>
        <w:t>.</w:t>
      </w:r>
      <w:r w:rsidR="000C47F7">
        <w:rPr>
          <w:rFonts w:ascii="Times New Roman" w:hAnsi="Times New Roman"/>
          <w:sz w:val="24"/>
          <w:szCs w:val="24"/>
        </w:rPr>
        <w:t xml:space="preserve"> (2011) stated that effective rugby league players are able to use the offload as an attacki</w:t>
      </w:r>
      <w:r w:rsidR="00082744">
        <w:rPr>
          <w:rFonts w:ascii="Times New Roman" w:hAnsi="Times New Roman"/>
          <w:sz w:val="24"/>
          <w:szCs w:val="24"/>
        </w:rPr>
        <w:t>ng option</w:t>
      </w:r>
      <w:r w:rsidR="000C47F7">
        <w:rPr>
          <w:rFonts w:ascii="Times New Roman" w:hAnsi="Times New Roman"/>
          <w:sz w:val="24"/>
          <w:szCs w:val="24"/>
        </w:rPr>
        <w:t>.</w:t>
      </w:r>
      <w:r w:rsidR="006645A7">
        <w:rPr>
          <w:rFonts w:ascii="Times New Roman" w:hAnsi="Times New Roman"/>
          <w:sz w:val="24"/>
          <w:szCs w:val="24"/>
        </w:rPr>
        <w:t xml:space="preserve"> Prim and van Rooyen (2013) stated that the ability to effectively perform an offload is associated with winning teams in rugby league.</w:t>
      </w:r>
      <w:r w:rsidR="000C47F7">
        <w:rPr>
          <w:rFonts w:ascii="Times New Roman" w:hAnsi="Times New Roman"/>
          <w:sz w:val="24"/>
          <w:szCs w:val="24"/>
        </w:rPr>
        <w:t xml:space="preserve"> </w:t>
      </w:r>
      <w:r w:rsidR="0022537B">
        <w:rPr>
          <w:rFonts w:ascii="Times New Roman" w:hAnsi="Times New Roman"/>
          <w:sz w:val="24"/>
          <w:szCs w:val="24"/>
        </w:rPr>
        <w:t xml:space="preserve">The Rugby Football League </w:t>
      </w:r>
      <w:r w:rsidR="00122444">
        <w:rPr>
          <w:rFonts w:ascii="Times New Roman" w:hAnsi="Times New Roman"/>
          <w:sz w:val="24"/>
          <w:szCs w:val="24"/>
        </w:rPr>
        <w:t>(RFL) (</w:t>
      </w:r>
      <w:r w:rsidR="00D8541B">
        <w:rPr>
          <w:rFonts w:ascii="Times New Roman" w:hAnsi="Times New Roman"/>
          <w:sz w:val="24"/>
          <w:szCs w:val="24"/>
        </w:rPr>
        <w:t xml:space="preserve">2007), </w:t>
      </w:r>
      <w:r w:rsidR="0022537B">
        <w:rPr>
          <w:rFonts w:ascii="Times New Roman" w:hAnsi="Times New Roman"/>
          <w:sz w:val="24"/>
          <w:szCs w:val="24"/>
        </w:rPr>
        <w:t>the governing body for rugby league in England, s</w:t>
      </w:r>
      <w:r w:rsidR="00BB342D">
        <w:rPr>
          <w:rFonts w:ascii="Times New Roman" w:hAnsi="Times New Roman"/>
          <w:sz w:val="24"/>
          <w:szCs w:val="24"/>
        </w:rPr>
        <w:t>tated from a defensive perspective it is crucial to prevent the attacking team from offloading the ball. The RFL (2007) suggested the use of smother tackles, where the defender</w:t>
      </w:r>
      <w:r w:rsidR="0022537B">
        <w:rPr>
          <w:rFonts w:ascii="Times New Roman" w:hAnsi="Times New Roman"/>
          <w:sz w:val="24"/>
          <w:szCs w:val="24"/>
        </w:rPr>
        <w:t xml:space="preserve"> aim</w:t>
      </w:r>
      <w:r w:rsidR="00BB342D">
        <w:rPr>
          <w:rFonts w:ascii="Times New Roman" w:hAnsi="Times New Roman"/>
          <w:sz w:val="24"/>
          <w:szCs w:val="24"/>
        </w:rPr>
        <w:t>s</w:t>
      </w:r>
      <w:r w:rsidR="0022537B">
        <w:rPr>
          <w:rFonts w:ascii="Times New Roman" w:hAnsi="Times New Roman"/>
          <w:sz w:val="24"/>
          <w:szCs w:val="24"/>
        </w:rPr>
        <w:t xml:space="preserve"> to pin the attacker’s arms</w:t>
      </w:r>
      <w:r w:rsidR="00523582">
        <w:rPr>
          <w:rFonts w:ascii="Times New Roman" w:hAnsi="Times New Roman"/>
          <w:sz w:val="24"/>
          <w:szCs w:val="24"/>
        </w:rPr>
        <w:t xml:space="preserve"> to the</w:t>
      </w:r>
      <w:r w:rsidR="0022537B">
        <w:rPr>
          <w:rFonts w:ascii="Times New Roman" w:hAnsi="Times New Roman"/>
          <w:sz w:val="24"/>
          <w:szCs w:val="24"/>
        </w:rPr>
        <w:t xml:space="preserve"> body and therefore preventing</w:t>
      </w:r>
      <w:r w:rsidR="00523582">
        <w:rPr>
          <w:rFonts w:ascii="Times New Roman" w:hAnsi="Times New Roman"/>
          <w:sz w:val="24"/>
          <w:szCs w:val="24"/>
        </w:rPr>
        <w:t xml:space="preserve"> the attacker </w:t>
      </w:r>
      <w:r w:rsidR="0022537B">
        <w:rPr>
          <w:rFonts w:ascii="Times New Roman" w:hAnsi="Times New Roman"/>
          <w:sz w:val="24"/>
          <w:szCs w:val="24"/>
        </w:rPr>
        <w:t xml:space="preserve">from offloading the ball. </w:t>
      </w:r>
      <w:r w:rsidR="00827E5B">
        <w:rPr>
          <w:rFonts w:ascii="Times New Roman" w:hAnsi="Times New Roman"/>
          <w:sz w:val="24"/>
          <w:szCs w:val="24"/>
        </w:rPr>
        <w:t xml:space="preserve">Wheeler </w:t>
      </w:r>
      <w:r w:rsidR="00827E5B" w:rsidRPr="00477A41">
        <w:rPr>
          <w:rFonts w:ascii="Times New Roman" w:hAnsi="Times New Roman"/>
          <w:i/>
          <w:sz w:val="24"/>
          <w:szCs w:val="24"/>
        </w:rPr>
        <w:t>et al</w:t>
      </w:r>
      <w:r w:rsidR="00AC3D78">
        <w:rPr>
          <w:rFonts w:ascii="Times New Roman" w:hAnsi="Times New Roman"/>
          <w:sz w:val="24"/>
          <w:szCs w:val="24"/>
        </w:rPr>
        <w:t xml:space="preserve">. </w:t>
      </w:r>
      <w:r>
        <w:rPr>
          <w:rFonts w:ascii="Times New Roman" w:hAnsi="Times New Roman"/>
          <w:sz w:val="24"/>
          <w:szCs w:val="24"/>
        </w:rPr>
        <w:t xml:space="preserve">(2011) explored </w:t>
      </w:r>
      <w:r w:rsidR="00827E5B">
        <w:rPr>
          <w:rFonts w:ascii="Times New Roman" w:hAnsi="Times New Roman"/>
          <w:sz w:val="24"/>
          <w:szCs w:val="24"/>
        </w:rPr>
        <w:t xml:space="preserve">the success of offloads in rugby league </w:t>
      </w:r>
      <w:r w:rsidR="00DC612E">
        <w:rPr>
          <w:rFonts w:ascii="Times New Roman" w:hAnsi="Times New Roman"/>
          <w:sz w:val="24"/>
          <w:szCs w:val="24"/>
        </w:rPr>
        <w:t>in relation to the quality of the offload. The results</w:t>
      </w:r>
      <w:r w:rsidR="00827E5B">
        <w:rPr>
          <w:rFonts w:ascii="Times New Roman" w:hAnsi="Times New Roman"/>
          <w:sz w:val="24"/>
          <w:szCs w:val="24"/>
        </w:rPr>
        <w:t xml:space="preserve"> </w:t>
      </w:r>
      <w:r w:rsidR="00DC612E">
        <w:rPr>
          <w:rFonts w:ascii="Times New Roman" w:hAnsi="Times New Roman"/>
          <w:sz w:val="24"/>
          <w:szCs w:val="24"/>
        </w:rPr>
        <w:t xml:space="preserve">stated </w:t>
      </w:r>
      <w:r w:rsidR="00827E5B">
        <w:rPr>
          <w:rFonts w:ascii="Times New Roman" w:hAnsi="Times New Roman"/>
          <w:sz w:val="24"/>
          <w:szCs w:val="24"/>
        </w:rPr>
        <w:t>that 57% of tries were sco</w:t>
      </w:r>
      <w:r w:rsidR="00DC612E">
        <w:rPr>
          <w:rFonts w:ascii="Times New Roman" w:hAnsi="Times New Roman"/>
          <w:sz w:val="24"/>
          <w:szCs w:val="24"/>
        </w:rPr>
        <w:t>red from a good quality offload</w:t>
      </w:r>
      <w:r w:rsidR="000C47F7">
        <w:rPr>
          <w:rFonts w:ascii="Times New Roman" w:hAnsi="Times New Roman"/>
          <w:sz w:val="24"/>
          <w:szCs w:val="24"/>
        </w:rPr>
        <w:t xml:space="preserve"> (defined as the receiver not having to adjust the line of running or speed of running)</w:t>
      </w:r>
      <w:r w:rsidR="004F6E94">
        <w:rPr>
          <w:rFonts w:ascii="Times New Roman" w:hAnsi="Times New Roman"/>
          <w:sz w:val="24"/>
          <w:szCs w:val="24"/>
        </w:rPr>
        <w:t>;</w:t>
      </w:r>
      <w:r w:rsidR="00DC612E">
        <w:rPr>
          <w:rFonts w:ascii="Times New Roman" w:hAnsi="Times New Roman"/>
          <w:sz w:val="24"/>
          <w:szCs w:val="24"/>
        </w:rPr>
        <w:t xml:space="preserve"> this suggests that </w:t>
      </w:r>
      <w:r w:rsidR="00827E5B">
        <w:rPr>
          <w:rFonts w:ascii="Times New Roman" w:hAnsi="Times New Roman"/>
          <w:sz w:val="24"/>
          <w:szCs w:val="24"/>
        </w:rPr>
        <w:t>when used correctly</w:t>
      </w:r>
      <w:r w:rsidR="00DC612E">
        <w:rPr>
          <w:rFonts w:ascii="Times New Roman" w:hAnsi="Times New Roman"/>
          <w:sz w:val="24"/>
          <w:szCs w:val="24"/>
        </w:rPr>
        <w:t xml:space="preserve"> the offload can be a key tactic for scoring a try in rugby league</w:t>
      </w:r>
      <w:r w:rsidR="00827E5B">
        <w:rPr>
          <w:rFonts w:ascii="Times New Roman" w:hAnsi="Times New Roman"/>
          <w:sz w:val="24"/>
          <w:szCs w:val="24"/>
        </w:rPr>
        <w:t xml:space="preserve">. </w:t>
      </w:r>
    </w:p>
    <w:p w14:paraId="1EA5418D" w14:textId="77777777" w:rsidR="0037461A" w:rsidRDefault="0037461A" w:rsidP="005F77D8">
      <w:pPr>
        <w:spacing w:after="0" w:line="240" w:lineRule="auto"/>
        <w:jc w:val="both"/>
        <w:rPr>
          <w:rFonts w:ascii="Times New Roman" w:hAnsi="Times New Roman"/>
          <w:sz w:val="24"/>
          <w:szCs w:val="24"/>
        </w:rPr>
      </w:pPr>
    </w:p>
    <w:p w14:paraId="76E53A37" w14:textId="394AB1D7" w:rsidR="00941C91" w:rsidRDefault="0037461A" w:rsidP="005F77D8">
      <w:pPr>
        <w:spacing w:after="0" w:line="240" w:lineRule="auto"/>
        <w:jc w:val="both"/>
        <w:rPr>
          <w:rFonts w:ascii="Times New Roman" w:hAnsi="Times New Roman"/>
          <w:sz w:val="24"/>
          <w:szCs w:val="24"/>
        </w:rPr>
      </w:pPr>
      <w:r>
        <w:rPr>
          <w:rFonts w:ascii="Times New Roman" w:hAnsi="Times New Roman"/>
          <w:sz w:val="24"/>
          <w:szCs w:val="24"/>
        </w:rPr>
        <w:t xml:space="preserve">Offloading </w:t>
      </w:r>
      <w:r w:rsidR="008B53AF">
        <w:rPr>
          <w:rFonts w:ascii="Times New Roman" w:hAnsi="Times New Roman"/>
          <w:sz w:val="24"/>
          <w:szCs w:val="24"/>
        </w:rPr>
        <w:t xml:space="preserve">may be </w:t>
      </w:r>
      <w:r>
        <w:rPr>
          <w:rFonts w:ascii="Times New Roman" w:hAnsi="Times New Roman"/>
          <w:sz w:val="24"/>
          <w:szCs w:val="24"/>
        </w:rPr>
        <w:t>applied</w:t>
      </w:r>
      <w:r w:rsidR="000C47F7">
        <w:rPr>
          <w:rFonts w:ascii="Times New Roman" w:hAnsi="Times New Roman"/>
          <w:sz w:val="24"/>
          <w:szCs w:val="24"/>
        </w:rPr>
        <w:t xml:space="preserve"> in rugby union </w:t>
      </w:r>
      <w:r>
        <w:rPr>
          <w:rFonts w:ascii="Times New Roman" w:hAnsi="Times New Roman"/>
          <w:sz w:val="24"/>
          <w:szCs w:val="24"/>
        </w:rPr>
        <w:t>with the aim of creating</w:t>
      </w:r>
      <w:r w:rsidR="00016A78">
        <w:rPr>
          <w:rFonts w:ascii="Times New Roman" w:hAnsi="Times New Roman"/>
          <w:sz w:val="24"/>
          <w:szCs w:val="24"/>
        </w:rPr>
        <w:t xml:space="preserve"> a line break and/or</w:t>
      </w:r>
      <w:r w:rsidR="000C47F7">
        <w:rPr>
          <w:rFonts w:ascii="Times New Roman" w:hAnsi="Times New Roman"/>
          <w:sz w:val="24"/>
          <w:szCs w:val="24"/>
        </w:rPr>
        <w:t xml:space="preserve"> gain</w:t>
      </w:r>
      <w:r w:rsidR="00016A78">
        <w:rPr>
          <w:rFonts w:ascii="Times New Roman" w:hAnsi="Times New Roman"/>
          <w:sz w:val="24"/>
          <w:szCs w:val="24"/>
        </w:rPr>
        <w:t>ing yards.</w:t>
      </w:r>
      <w:r w:rsidR="00C676D3">
        <w:rPr>
          <w:rFonts w:ascii="Times New Roman" w:hAnsi="Times New Roman"/>
          <w:sz w:val="24"/>
          <w:szCs w:val="24"/>
        </w:rPr>
        <w:t xml:space="preserve"> Creating </w:t>
      </w:r>
      <w:r w:rsidR="000C47F7">
        <w:rPr>
          <w:rFonts w:ascii="Times New Roman" w:hAnsi="Times New Roman"/>
          <w:sz w:val="24"/>
          <w:szCs w:val="24"/>
        </w:rPr>
        <w:t xml:space="preserve">a line break or being able to gain yards are seen as positive </w:t>
      </w:r>
      <w:r w:rsidR="00016A78">
        <w:rPr>
          <w:rFonts w:ascii="Times New Roman" w:hAnsi="Times New Roman"/>
          <w:sz w:val="24"/>
          <w:szCs w:val="24"/>
        </w:rPr>
        <w:t>outcomes for the attacking team.</w:t>
      </w:r>
      <w:r w:rsidR="000C47F7">
        <w:rPr>
          <w:rFonts w:ascii="Times New Roman" w:hAnsi="Times New Roman"/>
          <w:sz w:val="24"/>
          <w:szCs w:val="24"/>
        </w:rPr>
        <w:t xml:space="preserve"> </w:t>
      </w:r>
      <w:r w:rsidR="00433FC6">
        <w:rPr>
          <w:rFonts w:ascii="Times New Roman" w:hAnsi="Times New Roman"/>
          <w:sz w:val="24"/>
          <w:szCs w:val="24"/>
        </w:rPr>
        <w:t>Diedrick &amp; v</w:t>
      </w:r>
      <w:r w:rsidR="000C47F7">
        <w:rPr>
          <w:rFonts w:ascii="Times New Roman" w:hAnsi="Times New Roman"/>
          <w:sz w:val="24"/>
          <w:szCs w:val="24"/>
        </w:rPr>
        <w:t xml:space="preserve">an Rooyen (2011) </w:t>
      </w:r>
      <w:r w:rsidR="00082744">
        <w:rPr>
          <w:rFonts w:ascii="Times New Roman" w:hAnsi="Times New Roman"/>
          <w:sz w:val="24"/>
          <w:szCs w:val="24"/>
        </w:rPr>
        <w:t>defined a line break as</w:t>
      </w:r>
      <w:r w:rsidR="00433FC6">
        <w:rPr>
          <w:rFonts w:ascii="Times New Roman" w:hAnsi="Times New Roman"/>
          <w:sz w:val="24"/>
          <w:szCs w:val="24"/>
        </w:rPr>
        <w:t xml:space="preserve"> when</w:t>
      </w:r>
      <w:r w:rsidR="000C47F7">
        <w:rPr>
          <w:rFonts w:ascii="Times New Roman" w:hAnsi="Times New Roman"/>
          <w:sz w:val="24"/>
          <w:szCs w:val="24"/>
        </w:rPr>
        <w:t xml:space="preserve"> </w:t>
      </w:r>
      <w:r w:rsidR="000C47F7" w:rsidRPr="00B42140">
        <w:rPr>
          <w:rFonts w:ascii="Times New Roman" w:hAnsi="Times New Roman"/>
          <w:sz w:val="24"/>
          <w:szCs w:val="24"/>
        </w:rPr>
        <w:t xml:space="preserve">an attacking player beats the opposition by running through the defensive line i.e. </w:t>
      </w:r>
      <w:r w:rsidR="000C47F7" w:rsidRPr="00B42140">
        <w:rPr>
          <w:rFonts w:ascii="Times New Roman" w:hAnsi="Times New Roman"/>
          <w:sz w:val="24"/>
          <w:szCs w:val="24"/>
        </w:rPr>
        <w:lastRenderedPageBreak/>
        <w:t>running between two defenders</w:t>
      </w:r>
      <w:r w:rsidR="00F509FF">
        <w:rPr>
          <w:rFonts w:ascii="Times New Roman" w:hAnsi="Times New Roman"/>
          <w:sz w:val="24"/>
          <w:szCs w:val="24"/>
        </w:rPr>
        <w:t>. Diedrick &amp; v</w:t>
      </w:r>
      <w:r w:rsidR="000C47F7">
        <w:rPr>
          <w:rFonts w:ascii="Times New Roman" w:hAnsi="Times New Roman"/>
          <w:sz w:val="24"/>
          <w:szCs w:val="24"/>
        </w:rPr>
        <w:t>an Rooyen (2011)</w:t>
      </w:r>
      <w:r w:rsidR="00433FC6">
        <w:rPr>
          <w:rFonts w:ascii="Times New Roman" w:hAnsi="Times New Roman"/>
          <w:sz w:val="24"/>
          <w:szCs w:val="24"/>
        </w:rPr>
        <w:t xml:space="preserve"> explored line breaks within international rugby union. They analysed</w:t>
      </w:r>
      <w:r w:rsidR="000C47F7">
        <w:rPr>
          <w:rFonts w:ascii="Times New Roman" w:hAnsi="Times New Roman"/>
          <w:sz w:val="24"/>
          <w:szCs w:val="24"/>
        </w:rPr>
        <w:t xml:space="preserve"> 47 line breaks </w:t>
      </w:r>
      <w:r w:rsidR="00433FC6">
        <w:rPr>
          <w:rFonts w:ascii="Times New Roman" w:hAnsi="Times New Roman"/>
          <w:sz w:val="24"/>
          <w:szCs w:val="24"/>
        </w:rPr>
        <w:t xml:space="preserve">from 11 matches and found that </w:t>
      </w:r>
      <w:r w:rsidR="000C47F7">
        <w:rPr>
          <w:rFonts w:ascii="Times New Roman" w:hAnsi="Times New Roman"/>
          <w:sz w:val="24"/>
          <w:szCs w:val="24"/>
        </w:rPr>
        <w:t xml:space="preserve">81% </w:t>
      </w:r>
      <w:r w:rsidR="00433FC6">
        <w:rPr>
          <w:rFonts w:ascii="Times New Roman" w:hAnsi="Times New Roman"/>
          <w:sz w:val="24"/>
          <w:szCs w:val="24"/>
        </w:rPr>
        <w:t xml:space="preserve">of line breaks </w:t>
      </w:r>
      <w:r w:rsidR="000C47F7">
        <w:rPr>
          <w:rFonts w:ascii="Times New Roman" w:hAnsi="Times New Roman"/>
          <w:sz w:val="24"/>
          <w:szCs w:val="24"/>
        </w:rPr>
        <w:t>maintain</w:t>
      </w:r>
      <w:r w:rsidR="00433FC6">
        <w:rPr>
          <w:rFonts w:ascii="Times New Roman" w:hAnsi="Times New Roman"/>
          <w:sz w:val="24"/>
          <w:szCs w:val="24"/>
        </w:rPr>
        <w:t>ed</w:t>
      </w:r>
      <w:r w:rsidR="000C47F7">
        <w:rPr>
          <w:rFonts w:ascii="Times New Roman" w:hAnsi="Times New Roman"/>
          <w:sz w:val="24"/>
          <w:szCs w:val="24"/>
        </w:rPr>
        <w:t xml:space="preserve"> possession and </w:t>
      </w:r>
      <w:r w:rsidR="00433FC6">
        <w:rPr>
          <w:rFonts w:ascii="Times New Roman" w:hAnsi="Times New Roman"/>
          <w:sz w:val="24"/>
          <w:szCs w:val="24"/>
        </w:rPr>
        <w:t xml:space="preserve">that </w:t>
      </w:r>
      <w:r w:rsidR="000C47F7">
        <w:rPr>
          <w:rFonts w:ascii="Times New Roman" w:hAnsi="Times New Roman"/>
          <w:sz w:val="24"/>
          <w:szCs w:val="24"/>
        </w:rPr>
        <w:t>51% of line breaks resulted in a try being scored</w:t>
      </w:r>
      <w:r w:rsidR="00433FC6">
        <w:rPr>
          <w:rFonts w:ascii="Times New Roman" w:hAnsi="Times New Roman"/>
          <w:sz w:val="24"/>
          <w:szCs w:val="24"/>
        </w:rPr>
        <w:t>. This implies that being able to create</w:t>
      </w:r>
      <w:r w:rsidR="000C47F7">
        <w:rPr>
          <w:rFonts w:ascii="Times New Roman" w:hAnsi="Times New Roman"/>
          <w:sz w:val="24"/>
          <w:szCs w:val="24"/>
        </w:rPr>
        <w:t xml:space="preserve"> line breaks are</w:t>
      </w:r>
      <w:r w:rsidR="00B82B7A">
        <w:rPr>
          <w:rFonts w:ascii="Times New Roman" w:hAnsi="Times New Roman"/>
          <w:sz w:val="24"/>
          <w:szCs w:val="24"/>
        </w:rPr>
        <w:t xml:space="preserve"> desirable for attacking teams.</w:t>
      </w:r>
    </w:p>
    <w:p w14:paraId="71B5704F" w14:textId="77777777" w:rsidR="00941C91" w:rsidRDefault="00941C91" w:rsidP="005F77D8">
      <w:pPr>
        <w:spacing w:after="0" w:line="240" w:lineRule="auto"/>
        <w:jc w:val="both"/>
        <w:rPr>
          <w:rFonts w:ascii="Times New Roman" w:hAnsi="Times New Roman"/>
          <w:sz w:val="24"/>
          <w:szCs w:val="24"/>
        </w:rPr>
      </w:pPr>
    </w:p>
    <w:p w14:paraId="34A05431" w14:textId="6ADE434B" w:rsidR="00827E5B" w:rsidRPr="005368D3" w:rsidRDefault="00F509FF" w:rsidP="005F77D8">
      <w:pPr>
        <w:spacing w:after="0" w:line="240" w:lineRule="auto"/>
        <w:jc w:val="both"/>
        <w:rPr>
          <w:rFonts w:ascii="Times New Roman" w:hAnsi="Times New Roman"/>
          <w:sz w:val="24"/>
          <w:szCs w:val="24"/>
        </w:rPr>
      </w:pPr>
      <w:r>
        <w:rPr>
          <w:rFonts w:ascii="Times New Roman" w:hAnsi="Times New Roman"/>
          <w:sz w:val="24"/>
          <w:szCs w:val="24"/>
        </w:rPr>
        <w:t>A key aspect</w:t>
      </w:r>
      <w:r w:rsidR="007545B7">
        <w:rPr>
          <w:rFonts w:ascii="Times New Roman" w:hAnsi="Times New Roman"/>
          <w:sz w:val="24"/>
          <w:szCs w:val="24"/>
        </w:rPr>
        <w:t xml:space="preserve"> of the study was</w:t>
      </w:r>
      <w:r w:rsidR="00B72E01">
        <w:rPr>
          <w:rFonts w:ascii="Times New Roman" w:hAnsi="Times New Roman"/>
          <w:sz w:val="24"/>
          <w:szCs w:val="24"/>
        </w:rPr>
        <w:t xml:space="preserve"> to </w:t>
      </w:r>
      <w:r w:rsidR="007545B7">
        <w:rPr>
          <w:rFonts w:ascii="Times New Roman" w:hAnsi="Times New Roman"/>
          <w:sz w:val="24"/>
          <w:szCs w:val="24"/>
        </w:rPr>
        <w:t>explore</w:t>
      </w:r>
      <w:r>
        <w:rPr>
          <w:rFonts w:ascii="Times New Roman" w:hAnsi="Times New Roman"/>
          <w:sz w:val="24"/>
          <w:szCs w:val="24"/>
        </w:rPr>
        <w:t xml:space="preserve"> how international teams from the </w:t>
      </w:r>
      <w:r w:rsidR="0023510F">
        <w:rPr>
          <w:rFonts w:ascii="Times New Roman" w:hAnsi="Times New Roman"/>
          <w:sz w:val="24"/>
          <w:szCs w:val="24"/>
        </w:rPr>
        <w:t>northern</w:t>
      </w:r>
      <w:r>
        <w:rPr>
          <w:rFonts w:ascii="Times New Roman" w:hAnsi="Times New Roman"/>
          <w:sz w:val="24"/>
          <w:szCs w:val="24"/>
        </w:rPr>
        <w:t xml:space="preserve"> hemisphere and the southern hemisphere applied the use of an offload during a match. </w:t>
      </w:r>
      <w:r w:rsidR="00D37D49">
        <w:rPr>
          <w:rFonts w:ascii="Times New Roman" w:hAnsi="Times New Roman"/>
          <w:sz w:val="24"/>
          <w:szCs w:val="24"/>
        </w:rPr>
        <w:t>S</w:t>
      </w:r>
      <w:r w:rsidR="0023510F">
        <w:rPr>
          <w:rFonts w:ascii="Times New Roman" w:hAnsi="Times New Roman"/>
          <w:sz w:val="24"/>
          <w:szCs w:val="24"/>
        </w:rPr>
        <w:t>outhern</w:t>
      </w:r>
      <w:r>
        <w:rPr>
          <w:rFonts w:ascii="Times New Roman" w:hAnsi="Times New Roman"/>
          <w:sz w:val="24"/>
          <w:szCs w:val="24"/>
        </w:rPr>
        <w:t xml:space="preserve"> h</w:t>
      </w:r>
      <w:r w:rsidR="00B72E01">
        <w:rPr>
          <w:rFonts w:ascii="Times New Roman" w:hAnsi="Times New Roman"/>
          <w:sz w:val="24"/>
          <w:szCs w:val="24"/>
        </w:rPr>
        <w:t xml:space="preserve">emisphere teams </w:t>
      </w:r>
      <w:r>
        <w:rPr>
          <w:rFonts w:ascii="Times New Roman" w:hAnsi="Times New Roman"/>
          <w:sz w:val="24"/>
          <w:szCs w:val="24"/>
        </w:rPr>
        <w:t xml:space="preserve">have had the most </w:t>
      </w:r>
      <w:r w:rsidR="00B72E01">
        <w:rPr>
          <w:rFonts w:ascii="Times New Roman" w:hAnsi="Times New Roman"/>
          <w:sz w:val="24"/>
          <w:szCs w:val="24"/>
        </w:rPr>
        <w:t xml:space="preserve">success in the </w:t>
      </w:r>
      <w:r>
        <w:rPr>
          <w:rFonts w:ascii="Times New Roman" w:hAnsi="Times New Roman"/>
          <w:sz w:val="24"/>
          <w:szCs w:val="24"/>
        </w:rPr>
        <w:t>most prestigious international tournament</w:t>
      </w:r>
      <w:r w:rsidR="00A116C3">
        <w:rPr>
          <w:rFonts w:ascii="Times New Roman" w:hAnsi="Times New Roman"/>
          <w:sz w:val="24"/>
          <w:szCs w:val="24"/>
        </w:rPr>
        <w:t xml:space="preserve">, the rugby union </w:t>
      </w:r>
      <w:r w:rsidR="00B72E01">
        <w:rPr>
          <w:rFonts w:ascii="Times New Roman" w:hAnsi="Times New Roman"/>
          <w:sz w:val="24"/>
          <w:szCs w:val="24"/>
        </w:rPr>
        <w:t xml:space="preserve">World Cup. </w:t>
      </w:r>
      <w:r w:rsidR="00D37D49">
        <w:rPr>
          <w:rFonts w:ascii="Times New Roman" w:hAnsi="Times New Roman"/>
          <w:sz w:val="24"/>
          <w:szCs w:val="24"/>
        </w:rPr>
        <w:t>S</w:t>
      </w:r>
      <w:r w:rsidR="0023510F">
        <w:rPr>
          <w:rFonts w:ascii="Times New Roman" w:hAnsi="Times New Roman"/>
          <w:sz w:val="24"/>
          <w:szCs w:val="24"/>
        </w:rPr>
        <w:t>outhern</w:t>
      </w:r>
      <w:r w:rsidR="00A116C3">
        <w:rPr>
          <w:rFonts w:ascii="Times New Roman" w:hAnsi="Times New Roman"/>
          <w:sz w:val="24"/>
          <w:szCs w:val="24"/>
        </w:rPr>
        <w:t xml:space="preserve"> hemisphere teams have won six of the seven World Cups, with </w:t>
      </w:r>
      <w:r w:rsidR="00B72E01">
        <w:rPr>
          <w:rFonts w:ascii="Times New Roman" w:hAnsi="Times New Roman"/>
          <w:sz w:val="24"/>
          <w:szCs w:val="24"/>
        </w:rPr>
        <w:t>Australia, New</w:t>
      </w:r>
      <w:r w:rsidR="00A116C3">
        <w:rPr>
          <w:rFonts w:ascii="Times New Roman" w:hAnsi="Times New Roman"/>
          <w:sz w:val="24"/>
          <w:szCs w:val="24"/>
        </w:rPr>
        <w:t xml:space="preserve"> Zealand and South Africa having won the tournament twice each. The remaining World Cup success was by a </w:t>
      </w:r>
      <w:r w:rsidR="0023510F">
        <w:rPr>
          <w:rFonts w:ascii="Times New Roman" w:hAnsi="Times New Roman"/>
          <w:sz w:val="24"/>
          <w:szCs w:val="24"/>
        </w:rPr>
        <w:t>northern</w:t>
      </w:r>
      <w:r w:rsidR="00A116C3">
        <w:rPr>
          <w:rFonts w:ascii="Times New Roman" w:hAnsi="Times New Roman"/>
          <w:sz w:val="24"/>
          <w:szCs w:val="24"/>
        </w:rPr>
        <w:t xml:space="preserve"> h</w:t>
      </w:r>
      <w:r w:rsidR="00932114">
        <w:rPr>
          <w:rFonts w:ascii="Times New Roman" w:hAnsi="Times New Roman"/>
          <w:sz w:val="24"/>
          <w:szCs w:val="24"/>
        </w:rPr>
        <w:t xml:space="preserve">emisphere team, England in 2003. </w:t>
      </w:r>
      <w:r w:rsidR="00A116C3">
        <w:rPr>
          <w:rFonts w:ascii="Times New Roman" w:hAnsi="Times New Roman"/>
          <w:sz w:val="24"/>
          <w:szCs w:val="24"/>
        </w:rPr>
        <w:t>The dominance of the s</w:t>
      </w:r>
      <w:r w:rsidR="00B72E01">
        <w:rPr>
          <w:rFonts w:ascii="Times New Roman" w:hAnsi="Times New Roman"/>
          <w:sz w:val="24"/>
          <w:szCs w:val="24"/>
        </w:rPr>
        <w:t>outhern</w:t>
      </w:r>
      <w:r w:rsidR="00A116C3">
        <w:rPr>
          <w:rFonts w:ascii="Times New Roman" w:hAnsi="Times New Roman"/>
          <w:sz w:val="24"/>
          <w:szCs w:val="24"/>
        </w:rPr>
        <w:t xml:space="preserve"> hemisphere</w:t>
      </w:r>
      <w:r w:rsidR="00B72E01">
        <w:rPr>
          <w:rFonts w:ascii="Times New Roman" w:hAnsi="Times New Roman"/>
          <w:sz w:val="24"/>
          <w:szCs w:val="24"/>
        </w:rPr>
        <w:t xml:space="preserve"> teams is also evident in the </w:t>
      </w:r>
      <w:r w:rsidR="0040213E">
        <w:rPr>
          <w:rFonts w:ascii="Times New Roman" w:hAnsi="Times New Roman"/>
          <w:sz w:val="24"/>
          <w:szCs w:val="24"/>
        </w:rPr>
        <w:t xml:space="preserve">world rugby </w:t>
      </w:r>
      <w:r w:rsidR="00A116C3">
        <w:rPr>
          <w:rFonts w:ascii="Times New Roman" w:hAnsi="Times New Roman"/>
          <w:sz w:val="24"/>
          <w:szCs w:val="24"/>
        </w:rPr>
        <w:t>rankings (</w:t>
      </w:r>
      <w:r w:rsidR="0040213E">
        <w:rPr>
          <w:rFonts w:ascii="Times New Roman" w:hAnsi="Times New Roman"/>
          <w:sz w:val="24"/>
          <w:szCs w:val="24"/>
        </w:rPr>
        <w:t xml:space="preserve">World Rugby, </w:t>
      </w:r>
      <w:r w:rsidR="00A116C3">
        <w:rPr>
          <w:rFonts w:ascii="Times New Roman" w:hAnsi="Times New Roman"/>
          <w:sz w:val="24"/>
          <w:szCs w:val="24"/>
        </w:rPr>
        <w:t>2014) with New Zealand,</w:t>
      </w:r>
      <w:r w:rsidR="00B72E01">
        <w:rPr>
          <w:rFonts w:ascii="Times New Roman" w:hAnsi="Times New Roman"/>
          <w:sz w:val="24"/>
          <w:szCs w:val="24"/>
        </w:rPr>
        <w:t xml:space="preserve"> South Africa</w:t>
      </w:r>
      <w:r w:rsidR="00A116C3">
        <w:rPr>
          <w:rFonts w:ascii="Times New Roman" w:hAnsi="Times New Roman"/>
          <w:sz w:val="24"/>
          <w:szCs w:val="24"/>
        </w:rPr>
        <w:t xml:space="preserve"> and Australia regularly appearing in the top three or four ranks. </w:t>
      </w:r>
      <w:r w:rsidR="00E336D9">
        <w:rPr>
          <w:rFonts w:ascii="Times New Roman" w:hAnsi="Times New Roman"/>
          <w:sz w:val="24"/>
          <w:szCs w:val="24"/>
        </w:rPr>
        <w:t xml:space="preserve">Jones </w:t>
      </w:r>
      <w:r w:rsidR="00E336D9" w:rsidRPr="00E336D9">
        <w:rPr>
          <w:rFonts w:ascii="Times New Roman" w:hAnsi="Times New Roman"/>
          <w:i/>
          <w:sz w:val="24"/>
          <w:szCs w:val="24"/>
        </w:rPr>
        <w:t>et al</w:t>
      </w:r>
      <w:r w:rsidR="00E336D9">
        <w:rPr>
          <w:rFonts w:ascii="Times New Roman" w:hAnsi="Times New Roman"/>
          <w:sz w:val="24"/>
          <w:szCs w:val="24"/>
        </w:rPr>
        <w:t xml:space="preserve">. (2004) explored offloading behaviour of southern and northern hemisphere international teams, however, this study only investigated successful offloads (when possession was maintained by the attacking team following an offload) and did not analyse offloads in relation to tries scored or areas of the pitch where the offload was attempted. </w:t>
      </w:r>
      <w:r w:rsidR="005368D3" w:rsidRPr="005368D3">
        <w:rPr>
          <w:rFonts w:ascii="Times New Roman" w:hAnsi="Times New Roman"/>
          <w:sz w:val="24"/>
        </w:rPr>
        <w:t xml:space="preserve">The aim of this study was to </w:t>
      </w:r>
      <w:r w:rsidR="00390341">
        <w:rPr>
          <w:rFonts w:ascii="Times New Roman" w:hAnsi="Times New Roman"/>
          <w:sz w:val="24"/>
        </w:rPr>
        <w:t xml:space="preserve">explore the use of offloads by </w:t>
      </w:r>
      <w:r w:rsidR="0023510F">
        <w:rPr>
          <w:rFonts w:ascii="Times New Roman" w:hAnsi="Times New Roman"/>
          <w:sz w:val="24"/>
        </w:rPr>
        <w:t>northern</w:t>
      </w:r>
      <w:r w:rsidR="00390341">
        <w:rPr>
          <w:rFonts w:ascii="Times New Roman" w:hAnsi="Times New Roman"/>
          <w:sz w:val="24"/>
        </w:rPr>
        <w:t xml:space="preserve"> and s</w:t>
      </w:r>
      <w:r w:rsidR="005368D3" w:rsidRPr="005368D3">
        <w:rPr>
          <w:rFonts w:ascii="Times New Roman" w:hAnsi="Times New Roman"/>
          <w:sz w:val="24"/>
        </w:rPr>
        <w:t>outhern hemisphere international teams within rugby union</w:t>
      </w:r>
      <w:r w:rsidR="002A0881">
        <w:rPr>
          <w:rFonts w:ascii="Times New Roman" w:hAnsi="Times New Roman"/>
          <w:sz w:val="24"/>
        </w:rPr>
        <w:t>.</w:t>
      </w:r>
    </w:p>
    <w:p w14:paraId="721E0C2E" w14:textId="77777777" w:rsidR="006F3157" w:rsidRDefault="006F3157" w:rsidP="005F77D8">
      <w:pPr>
        <w:spacing w:after="0" w:line="240" w:lineRule="auto"/>
        <w:jc w:val="both"/>
        <w:rPr>
          <w:rFonts w:ascii="Times New Roman" w:hAnsi="Times New Roman"/>
          <w:sz w:val="24"/>
          <w:szCs w:val="24"/>
        </w:rPr>
      </w:pPr>
    </w:p>
    <w:p w14:paraId="434CC2D2" w14:textId="77777777" w:rsidR="005F77D8" w:rsidRDefault="005F77D8" w:rsidP="005F77D8">
      <w:pPr>
        <w:spacing w:after="0" w:line="240" w:lineRule="auto"/>
        <w:jc w:val="both"/>
        <w:rPr>
          <w:rFonts w:ascii="Times New Roman" w:hAnsi="Times New Roman"/>
          <w:sz w:val="24"/>
          <w:szCs w:val="24"/>
        </w:rPr>
      </w:pPr>
    </w:p>
    <w:p w14:paraId="05C647E3" w14:textId="1DAC7E35" w:rsidR="001C0969" w:rsidRDefault="001C0969" w:rsidP="005F77D8">
      <w:pPr>
        <w:autoSpaceDE w:val="0"/>
        <w:spacing w:after="0" w:line="240" w:lineRule="auto"/>
        <w:jc w:val="both"/>
        <w:rPr>
          <w:rFonts w:ascii="Times New Roman" w:hAnsi="Times New Roman"/>
          <w:b/>
          <w:bCs/>
          <w:sz w:val="24"/>
          <w:szCs w:val="24"/>
        </w:rPr>
      </w:pPr>
      <w:r>
        <w:rPr>
          <w:rFonts w:ascii="Times New Roman" w:hAnsi="Times New Roman"/>
          <w:b/>
          <w:bCs/>
          <w:sz w:val="24"/>
          <w:szCs w:val="24"/>
        </w:rPr>
        <w:t>2. Method</w:t>
      </w:r>
    </w:p>
    <w:p w14:paraId="7BF7AA22" w14:textId="77777777" w:rsidR="00F53287" w:rsidRDefault="00F53287" w:rsidP="005F77D8">
      <w:pPr>
        <w:autoSpaceDE w:val="0"/>
        <w:spacing w:after="0" w:line="240" w:lineRule="auto"/>
        <w:jc w:val="both"/>
        <w:rPr>
          <w:rFonts w:ascii="Times New Roman" w:hAnsi="Times New Roman"/>
          <w:b/>
          <w:bCs/>
          <w:sz w:val="24"/>
          <w:szCs w:val="24"/>
        </w:rPr>
      </w:pPr>
    </w:p>
    <w:p w14:paraId="091AE298" w14:textId="688A055E" w:rsidR="00623AB1" w:rsidRDefault="001C0969" w:rsidP="005F77D8">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Offloads were sampled from 26 International Rugby Union matches between </w:t>
      </w:r>
      <w:r w:rsidR="00A116C3">
        <w:rPr>
          <w:rFonts w:ascii="Times New Roman" w:hAnsi="Times New Roman"/>
          <w:bCs/>
          <w:sz w:val="24"/>
          <w:szCs w:val="24"/>
        </w:rPr>
        <w:t xml:space="preserve">the </w:t>
      </w:r>
      <w:r>
        <w:rPr>
          <w:rFonts w:ascii="Times New Roman" w:hAnsi="Times New Roman"/>
          <w:bCs/>
          <w:sz w:val="24"/>
          <w:szCs w:val="24"/>
        </w:rPr>
        <w:t>start of November 20</w:t>
      </w:r>
      <w:r w:rsidR="00F47744">
        <w:rPr>
          <w:rFonts w:ascii="Times New Roman" w:hAnsi="Times New Roman"/>
          <w:bCs/>
          <w:sz w:val="24"/>
          <w:szCs w:val="24"/>
        </w:rPr>
        <w:t>12 and the end of November 2013</w:t>
      </w:r>
      <w:r>
        <w:rPr>
          <w:rFonts w:ascii="Times New Roman" w:hAnsi="Times New Roman"/>
          <w:bCs/>
          <w:sz w:val="24"/>
          <w:szCs w:val="24"/>
        </w:rPr>
        <w:t xml:space="preserve">. The matches </w:t>
      </w:r>
      <w:r w:rsidR="00A116C3">
        <w:rPr>
          <w:rFonts w:ascii="Times New Roman" w:hAnsi="Times New Roman"/>
          <w:bCs/>
          <w:sz w:val="24"/>
          <w:szCs w:val="24"/>
        </w:rPr>
        <w:t>that were analysed were sampled from four international series’: the 2012 Autumn International Series; the 2</w:t>
      </w:r>
      <w:r w:rsidR="001208EC">
        <w:rPr>
          <w:rFonts w:ascii="Times New Roman" w:hAnsi="Times New Roman"/>
          <w:bCs/>
          <w:sz w:val="24"/>
          <w:szCs w:val="24"/>
        </w:rPr>
        <w:t>013 Autumn International Series; the 2013 Six Nations and the 2013 Rugby Championship</w:t>
      </w:r>
      <w:r w:rsidR="008E2077">
        <w:rPr>
          <w:rFonts w:ascii="Times New Roman" w:hAnsi="Times New Roman"/>
          <w:bCs/>
          <w:sz w:val="24"/>
          <w:szCs w:val="24"/>
        </w:rPr>
        <w:t>.</w:t>
      </w:r>
      <w:r w:rsidR="001208EC">
        <w:rPr>
          <w:rFonts w:ascii="Times New Roman" w:hAnsi="Times New Roman"/>
          <w:bCs/>
          <w:sz w:val="24"/>
          <w:szCs w:val="24"/>
        </w:rPr>
        <w:t xml:space="preserve"> </w:t>
      </w:r>
      <w:r w:rsidR="00F47744">
        <w:rPr>
          <w:rFonts w:ascii="Times New Roman" w:hAnsi="Times New Roman"/>
          <w:bCs/>
          <w:sz w:val="24"/>
          <w:szCs w:val="24"/>
        </w:rPr>
        <w:t xml:space="preserve">The </w:t>
      </w:r>
      <w:r w:rsidR="0023510F">
        <w:rPr>
          <w:rFonts w:ascii="Times New Roman" w:hAnsi="Times New Roman"/>
          <w:bCs/>
          <w:sz w:val="24"/>
          <w:szCs w:val="24"/>
        </w:rPr>
        <w:t>northern</w:t>
      </w:r>
      <w:r w:rsidR="00F47744">
        <w:rPr>
          <w:rFonts w:ascii="Times New Roman" w:hAnsi="Times New Roman"/>
          <w:bCs/>
          <w:sz w:val="24"/>
          <w:szCs w:val="24"/>
        </w:rPr>
        <w:t xml:space="preserve"> hemisphere teams consisted of England, France, Ireland, Italy, Scotland and Wales. The southern hemisphere teams consisted of Argentina, Australia, New Zealand and South Africa. </w:t>
      </w:r>
      <w:r>
        <w:rPr>
          <w:rFonts w:ascii="Times New Roman" w:hAnsi="Times New Roman"/>
          <w:bCs/>
          <w:sz w:val="24"/>
          <w:szCs w:val="24"/>
        </w:rPr>
        <w:t xml:space="preserve">All </w:t>
      </w:r>
      <w:r w:rsidR="00F47744">
        <w:rPr>
          <w:rFonts w:ascii="Times New Roman" w:hAnsi="Times New Roman"/>
          <w:bCs/>
          <w:sz w:val="24"/>
          <w:szCs w:val="24"/>
        </w:rPr>
        <w:t xml:space="preserve">of </w:t>
      </w:r>
      <w:r>
        <w:rPr>
          <w:rFonts w:ascii="Times New Roman" w:hAnsi="Times New Roman"/>
          <w:bCs/>
          <w:sz w:val="24"/>
          <w:szCs w:val="24"/>
        </w:rPr>
        <w:t xml:space="preserve">the matches analysed were taken from </w:t>
      </w:r>
      <w:r w:rsidR="00B82B7A">
        <w:rPr>
          <w:rFonts w:ascii="Times New Roman" w:hAnsi="Times New Roman"/>
          <w:bCs/>
          <w:sz w:val="24"/>
          <w:szCs w:val="24"/>
        </w:rPr>
        <w:t xml:space="preserve">television </w:t>
      </w:r>
      <w:r w:rsidR="001E640D">
        <w:rPr>
          <w:rFonts w:ascii="Times New Roman" w:hAnsi="Times New Roman"/>
          <w:bCs/>
          <w:sz w:val="24"/>
          <w:szCs w:val="24"/>
        </w:rPr>
        <w:t>coverage and</w:t>
      </w:r>
      <w:r>
        <w:rPr>
          <w:rFonts w:ascii="Times New Roman" w:hAnsi="Times New Roman"/>
          <w:bCs/>
          <w:sz w:val="24"/>
          <w:szCs w:val="24"/>
        </w:rPr>
        <w:t xml:space="preserve"> a total </w:t>
      </w:r>
      <w:r w:rsidR="001E640D">
        <w:rPr>
          <w:rFonts w:ascii="Times New Roman" w:hAnsi="Times New Roman"/>
          <w:bCs/>
          <w:sz w:val="24"/>
          <w:szCs w:val="24"/>
        </w:rPr>
        <w:t xml:space="preserve">of </w:t>
      </w:r>
      <w:r>
        <w:rPr>
          <w:rFonts w:ascii="Times New Roman" w:hAnsi="Times New Roman"/>
          <w:bCs/>
          <w:sz w:val="24"/>
          <w:szCs w:val="24"/>
        </w:rPr>
        <w:t>491 offloads were analys</w:t>
      </w:r>
      <w:r w:rsidR="00B82B7A">
        <w:rPr>
          <w:rFonts w:ascii="Times New Roman" w:hAnsi="Times New Roman"/>
          <w:bCs/>
          <w:sz w:val="24"/>
          <w:szCs w:val="24"/>
        </w:rPr>
        <w:t>ed. The data were recorded onto a</w:t>
      </w:r>
      <w:r>
        <w:rPr>
          <w:rFonts w:ascii="Times New Roman" w:hAnsi="Times New Roman"/>
          <w:bCs/>
          <w:sz w:val="24"/>
          <w:szCs w:val="24"/>
        </w:rPr>
        <w:t xml:space="preserve"> specifically designed</w:t>
      </w:r>
      <w:r w:rsidR="00F47744">
        <w:rPr>
          <w:rFonts w:ascii="Times New Roman" w:hAnsi="Times New Roman"/>
          <w:bCs/>
          <w:sz w:val="24"/>
          <w:szCs w:val="24"/>
        </w:rPr>
        <w:t xml:space="preserve"> Microsoft </w:t>
      </w:r>
      <w:r w:rsidR="00815E69">
        <w:rPr>
          <w:rFonts w:ascii="Times New Roman" w:hAnsi="Times New Roman"/>
          <w:bCs/>
          <w:sz w:val="24"/>
          <w:szCs w:val="24"/>
        </w:rPr>
        <w:t xml:space="preserve">Office Excel spread </w:t>
      </w:r>
      <w:r w:rsidR="00B82B7A">
        <w:rPr>
          <w:rFonts w:ascii="Times New Roman" w:hAnsi="Times New Roman"/>
          <w:bCs/>
          <w:sz w:val="24"/>
          <w:szCs w:val="24"/>
        </w:rPr>
        <w:t>sheet</w:t>
      </w:r>
      <w:r w:rsidR="00815E69">
        <w:rPr>
          <w:rFonts w:ascii="Times New Roman" w:hAnsi="Times New Roman"/>
          <w:bCs/>
          <w:sz w:val="24"/>
          <w:szCs w:val="24"/>
        </w:rPr>
        <w:t xml:space="preserve"> (Microsoft Corporation, Excel 2010, Redmond, WA)</w:t>
      </w:r>
      <w:r w:rsidR="00B82B7A">
        <w:rPr>
          <w:rFonts w:ascii="Times New Roman" w:hAnsi="Times New Roman"/>
          <w:bCs/>
          <w:sz w:val="24"/>
          <w:szCs w:val="24"/>
        </w:rPr>
        <w:t xml:space="preserve">. </w:t>
      </w:r>
      <w:r w:rsidR="002D4922">
        <w:rPr>
          <w:rFonts w:ascii="Times New Roman" w:hAnsi="Times New Roman"/>
          <w:bCs/>
          <w:sz w:val="24"/>
          <w:szCs w:val="24"/>
        </w:rPr>
        <w:t>T</w:t>
      </w:r>
      <w:r w:rsidR="00B82B7A">
        <w:rPr>
          <w:rFonts w:ascii="Times New Roman" w:hAnsi="Times New Roman"/>
          <w:bCs/>
          <w:sz w:val="24"/>
          <w:szCs w:val="24"/>
        </w:rPr>
        <w:t>he area of the field that the offload occurred</w:t>
      </w:r>
      <w:r w:rsidR="002D4922">
        <w:rPr>
          <w:rFonts w:ascii="Times New Roman" w:hAnsi="Times New Roman"/>
          <w:bCs/>
          <w:sz w:val="24"/>
          <w:szCs w:val="24"/>
        </w:rPr>
        <w:t xml:space="preserve"> was recorded</w:t>
      </w:r>
      <w:r>
        <w:rPr>
          <w:rFonts w:ascii="Times New Roman" w:hAnsi="Times New Roman"/>
          <w:bCs/>
          <w:sz w:val="24"/>
          <w:szCs w:val="24"/>
        </w:rPr>
        <w:t xml:space="preserve">. </w:t>
      </w:r>
      <w:r w:rsidR="00B82B7A">
        <w:rPr>
          <w:rFonts w:ascii="Times New Roman" w:hAnsi="Times New Roman"/>
          <w:bCs/>
          <w:sz w:val="24"/>
          <w:szCs w:val="24"/>
        </w:rPr>
        <w:t xml:space="preserve">The area </w:t>
      </w:r>
      <w:r>
        <w:rPr>
          <w:rFonts w:ascii="Times New Roman" w:hAnsi="Times New Roman"/>
          <w:bCs/>
          <w:sz w:val="24"/>
          <w:szCs w:val="24"/>
        </w:rPr>
        <w:t>D2</w:t>
      </w:r>
      <w:r w:rsidR="00B82B7A">
        <w:rPr>
          <w:rFonts w:ascii="Times New Roman" w:hAnsi="Times New Roman"/>
          <w:bCs/>
          <w:sz w:val="24"/>
          <w:szCs w:val="24"/>
        </w:rPr>
        <w:t xml:space="preserve"> was record</w:t>
      </w:r>
      <w:r w:rsidR="002D4922">
        <w:rPr>
          <w:rFonts w:ascii="Times New Roman" w:hAnsi="Times New Roman"/>
          <w:bCs/>
          <w:sz w:val="24"/>
          <w:szCs w:val="24"/>
        </w:rPr>
        <w:t xml:space="preserve">ed if the offload was performed </w:t>
      </w:r>
      <w:r w:rsidR="00B82B7A">
        <w:rPr>
          <w:rFonts w:ascii="Times New Roman" w:hAnsi="Times New Roman"/>
          <w:bCs/>
          <w:sz w:val="24"/>
          <w:szCs w:val="24"/>
        </w:rPr>
        <w:t xml:space="preserve">by a team </w:t>
      </w:r>
      <w:r w:rsidR="002D4922">
        <w:rPr>
          <w:rFonts w:ascii="Times New Roman" w:hAnsi="Times New Roman"/>
          <w:bCs/>
          <w:sz w:val="24"/>
          <w:szCs w:val="24"/>
        </w:rPr>
        <w:t xml:space="preserve">who were </w:t>
      </w:r>
      <w:r w:rsidR="00B82B7A">
        <w:rPr>
          <w:rFonts w:ascii="Times New Roman" w:hAnsi="Times New Roman"/>
          <w:bCs/>
          <w:sz w:val="24"/>
          <w:szCs w:val="24"/>
        </w:rPr>
        <w:t xml:space="preserve">positioned </w:t>
      </w:r>
      <w:r w:rsidR="00541656">
        <w:rPr>
          <w:rFonts w:ascii="Times New Roman" w:hAnsi="Times New Roman"/>
          <w:bCs/>
          <w:sz w:val="24"/>
          <w:szCs w:val="24"/>
        </w:rPr>
        <w:t xml:space="preserve">between </w:t>
      </w:r>
      <w:r w:rsidR="00B82B7A">
        <w:rPr>
          <w:rFonts w:ascii="Times New Roman" w:hAnsi="Times New Roman"/>
          <w:bCs/>
          <w:sz w:val="24"/>
          <w:szCs w:val="24"/>
        </w:rPr>
        <w:t>their</w:t>
      </w:r>
      <w:r w:rsidR="00F47744">
        <w:rPr>
          <w:rFonts w:ascii="Times New Roman" w:hAnsi="Times New Roman"/>
          <w:bCs/>
          <w:sz w:val="24"/>
          <w:szCs w:val="24"/>
        </w:rPr>
        <w:t xml:space="preserve"> own try line and the </w:t>
      </w:r>
      <w:r w:rsidR="00EA6564">
        <w:rPr>
          <w:rFonts w:ascii="Times New Roman" w:hAnsi="Times New Roman"/>
          <w:bCs/>
          <w:sz w:val="24"/>
          <w:szCs w:val="24"/>
        </w:rPr>
        <w:t>22-metre</w:t>
      </w:r>
      <w:r>
        <w:rPr>
          <w:rFonts w:ascii="Times New Roman" w:hAnsi="Times New Roman"/>
          <w:bCs/>
          <w:sz w:val="24"/>
          <w:szCs w:val="24"/>
        </w:rPr>
        <w:t xml:space="preserve"> </w:t>
      </w:r>
      <w:r w:rsidR="002D4922">
        <w:rPr>
          <w:rFonts w:ascii="Times New Roman" w:hAnsi="Times New Roman"/>
          <w:bCs/>
          <w:sz w:val="24"/>
          <w:szCs w:val="24"/>
        </w:rPr>
        <w:t>line. The area</w:t>
      </w:r>
      <w:r>
        <w:rPr>
          <w:rFonts w:ascii="Times New Roman" w:hAnsi="Times New Roman"/>
          <w:bCs/>
          <w:sz w:val="24"/>
          <w:szCs w:val="24"/>
        </w:rPr>
        <w:t xml:space="preserve"> D1 </w:t>
      </w:r>
      <w:r w:rsidR="002D4922">
        <w:rPr>
          <w:rFonts w:ascii="Times New Roman" w:hAnsi="Times New Roman"/>
          <w:bCs/>
          <w:sz w:val="24"/>
          <w:szCs w:val="24"/>
        </w:rPr>
        <w:t xml:space="preserve">was recorded </w:t>
      </w:r>
      <w:r w:rsidR="00541656">
        <w:rPr>
          <w:rFonts w:ascii="Times New Roman" w:hAnsi="Times New Roman"/>
          <w:bCs/>
          <w:sz w:val="24"/>
          <w:szCs w:val="24"/>
        </w:rPr>
        <w:t>if the offload was conducted</w:t>
      </w:r>
      <w:r>
        <w:rPr>
          <w:rFonts w:ascii="Times New Roman" w:hAnsi="Times New Roman"/>
          <w:bCs/>
          <w:sz w:val="24"/>
          <w:szCs w:val="24"/>
        </w:rPr>
        <w:t xml:space="preserve"> </w:t>
      </w:r>
      <w:r w:rsidR="002D4922">
        <w:rPr>
          <w:rFonts w:ascii="Times New Roman" w:hAnsi="Times New Roman"/>
          <w:bCs/>
          <w:sz w:val="24"/>
          <w:szCs w:val="24"/>
        </w:rPr>
        <w:t xml:space="preserve">by a team between </w:t>
      </w:r>
      <w:r>
        <w:rPr>
          <w:rFonts w:ascii="Times New Roman" w:hAnsi="Times New Roman"/>
          <w:bCs/>
          <w:sz w:val="24"/>
          <w:szCs w:val="24"/>
        </w:rPr>
        <w:t xml:space="preserve">the </w:t>
      </w:r>
      <w:r w:rsidR="00EA6564">
        <w:rPr>
          <w:rFonts w:ascii="Times New Roman" w:hAnsi="Times New Roman"/>
          <w:bCs/>
          <w:sz w:val="24"/>
          <w:szCs w:val="24"/>
        </w:rPr>
        <w:t>22-metre</w:t>
      </w:r>
      <w:r>
        <w:rPr>
          <w:rFonts w:ascii="Times New Roman" w:hAnsi="Times New Roman"/>
          <w:bCs/>
          <w:sz w:val="24"/>
          <w:szCs w:val="24"/>
        </w:rPr>
        <w:t xml:space="preserve"> line and the half way line</w:t>
      </w:r>
      <w:r w:rsidR="002D4922">
        <w:rPr>
          <w:rFonts w:ascii="Times New Roman" w:hAnsi="Times New Roman"/>
          <w:bCs/>
          <w:sz w:val="24"/>
          <w:szCs w:val="24"/>
        </w:rPr>
        <w:t xml:space="preserve"> in their own defensive half</w:t>
      </w:r>
      <w:r>
        <w:rPr>
          <w:rFonts w:ascii="Times New Roman" w:hAnsi="Times New Roman"/>
          <w:bCs/>
          <w:sz w:val="24"/>
          <w:szCs w:val="24"/>
        </w:rPr>
        <w:t xml:space="preserve">. </w:t>
      </w:r>
      <w:r w:rsidR="002D4922">
        <w:rPr>
          <w:rFonts w:ascii="Times New Roman" w:hAnsi="Times New Roman"/>
          <w:bCs/>
          <w:sz w:val="24"/>
          <w:szCs w:val="24"/>
        </w:rPr>
        <w:t xml:space="preserve">The area </w:t>
      </w:r>
      <w:r>
        <w:rPr>
          <w:rFonts w:ascii="Times New Roman" w:hAnsi="Times New Roman"/>
          <w:bCs/>
          <w:sz w:val="24"/>
          <w:szCs w:val="24"/>
        </w:rPr>
        <w:t>A1</w:t>
      </w:r>
      <w:r w:rsidR="00657534">
        <w:rPr>
          <w:rFonts w:ascii="Times New Roman" w:hAnsi="Times New Roman"/>
          <w:bCs/>
          <w:sz w:val="24"/>
          <w:szCs w:val="24"/>
        </w:rPr>
        <w:t xml:space="preserve"> </w:t>
      </w:r>
      <w:r w:rsidR="002D4922">
        <w:rPr>
          <w:rFonts w:ascii="Times New Roman" w:hAnsi="Times New Roman"/>
          <w:bCs/>
          <w:sz w:val="24"/>
          <w:szCs w:val="24"/>
        </w:rPr>
        <w:t xml:space="preserve">was recorded if the offload was performed in the </w:t>
      </w:r>
      <w:r>
        <w:rPr>
          <w:rFonts w:ascii="Times New Roman" w:hAnsi="Times New Roman"/>
          <w:bCs/>
          <w:sz w:val="24"/>
          <w:szCs w:val="24"/>
        </w:rPr>
        <w:t xml:space="preserve">attacking half of the pitch between the half way line and the </w:t>
      </w:r>
      <w:r w:rsidR="00EA6564">
        <w:rPr>
          <w:rFonts w:ascii="Times New Roman" w:hAnsi="Times New Roman"/>
          <w:bCs/>
          <w:sz w:val="24"/>
          <w:szCs w:val="24"/>
        </w:rPr>
        <w:t>22-metre</w:t>
      </w:r>
      <w:r>
        <w:rPr>
          <w:rFonts w:ascii="Times New Roman" w:hAnsi="Times New Roman"/>
          <w:bCs/>
          <w:sz w:val="24"/>
          <w:szCs w:val="24"/>
        </w:rPr>
        <w:t xml:space="preserve"> line. The final </w:t>
      </w:r>
      <w:r w:rsidR="002D4922">
        <w:rPr>
          <w:rFonts w:ascii="Times New Roman" w:hAnsi="Times New Roman"/>
          <w:bCs/>
          <w:sz w:val="24"/>
          <w:szCs w:val="24"/>
        </w:rPr>
        <w:t xml:space="preserve">area </w:t>
      </w:r>
      <w:r>
        <w:rPr>
          <w:rFonts w:ascii="Times New Roman" w:hAnsi="Times New Roman"/>
          <w:bCs/>
          <w:sz w:val="24"/>
          <w:szCs w:val="24"/>
        </w:rPr>
        <w:t>A2</w:t>
      </w:r>
      <w:r w:rsidR="002D4922">
        <w:rPr>
          <w:rFonts w:ascii="Times New Roman" w:hAnsi="Times New Roman"/>
          <w:bCs/>
          <w:sz w:val="24"/>
          <w:szCs w:val="24"/>
        </w:rPr>
        <w:t xml:space="preserve"> was recorded </w:t>
      </w:r>
      <w:r>
        <w:rPr>
          <w:rFonts w:ascii="Times New Roman" w:hAnsi="Times New Roman"/>
          <w:bCs/>
          <w:sz w:val="24"/>
          <w:szCs w:val="24"/>
        </w:rPr>
        <w:t xml:space="preserve">if an offload </w:t>
      </w:r>
      <w:r w:rsidR="002D4922">
        <w:rPr>
          <w:rFonts w:ascii="Times New Roman" w:hAnsi="Times New Roman"/>
          <w:bCs/>
          <w:sz w:val="24"/>
          <w:szCs w:val="24"/>
        </w:rPr>
        <w:t xml:space="preserve">occurred </w:t>
      </w:r>
      <w:r>
        <w:rPr>
          <w:rFonts w:ascii="Times New Roman" w:hAnsi="Times New Roman"/>
          <w:bCs/>
          <w:sz w:val="24"/>
          <w:szCs w:val="24"/>
        </w:rPr>
        <w:t xml:space="preserve">in the attacking half of the pitch between the </w:t>
      </w:r>
      <w:r w:rsidR="00EA6564">
        <w:rPr>
          <w:rFonts w:ascii="Times New Roman" w:hAnsi="Times New Roman"/>
          <w:bCs/>
          <w:sz w:val="24"/>
          <w:szCs w:val="24"/>
        </w:rPr>
        <w:t>22-metre</w:t>
      </w:r>
      <w:r>
        <w:rPr>
          <w:rFonts w:ascii="Times New Roman" w:hAnsi="Times New Roman"/>
          <w:bCs/>
          <w:sz w:val="24"/>
          <w:szCs w:val="24"/>
        </w:rPr>
        <w:t xml:space="preserve"> line and the opponents try </w:t>
      </w:r>
      <w:r w:rsidR="002D4922">
        <w:rPr>
          <w:rFonts w:ascii="Times New Roman" w:hAnsi="Times New Roman"/>
          <w:bCs/>
          <w:sz w:val="24"/>
          <w:szCs w:val="24"/>
        </w:rPr>
        <w:t>line</w:t>
      </w:r>
      <w:r>
        <w:rPr>
          <w:rFonts w:ascii="Times New Roman" w:hAnsi="Times New Roman"/>
          <w:bCs/>
          <w:sz w:val="24"/>
          <w:szCs w:val="24"/>
        </w:rPr>
        <w:t xml:space="preserve">. </w:t>
      </w:r>
      <w:r w:rsidR="002D4922">
        <w:rPr>
          <w:rFonts w:ascii="Times New Roman" w:hAnsi="Times New Roman"/>
          <w:bCs/>
          <w:sz w:val="24"/>
          <w:szCs w:val="24"/>
        </w:rPr>
        <w:t>The outcome of the offload was then recorded (for t</w:t>
      </w:r>
      <w:r>
        <w:rPr>
          <w:rFonts w:ascii="Times New Roman" w:hAnsi="Times New Roman"/>
          <w:bCs/>
          <w:sz w:val="24"/>
          <w:szCs w:val="24"/>
        </w:rPr>
        <w:t>he operational definitions for the</w:t>
      </w:r>
      <w:r w:rsidR="002D4922">
        <w:rPr>
          <w:rFonts w:ascii="Times New Roman" w:hAnsi="Times New Roman"/>
          <w:bCs/>
          <w:sz w:val="24"/>
          <w:szCs w:val="24"/>
        </w:rPr>
        <w:t xml:space="preserve"> outcome of the offload see</w:t>
      </w:r>
      <w:r>
        <w:rPr>
          <w:rFonts w:ascii="Times New Roman" w:hAnsi="Times New Roman"/>
          <w:bCs/>
          <w:sz w:val="24"/>
          <w:szCs w:val="24"/>
        </w:rPr>
        <w:t xml:space="preserve"> Table 1</w:t>
      </w:r>
      <w:r w:rsidR="002D4922">
        <w:rPr>
          <w:rFonts w:ascii="Times New Roman" w:hAnsi="Times New Roman"/>
          <w:bCs/>
          <w:sz w:val="24"/>
          <w:szCs w:val="24"/>
        </w:rPr>
        <w:t>)</w:t>
      </w:r>
      <w:r>
        <w:rPr>
          <w:rFonts w:ascii="Times New Roman" w:hAnsi="Times New Roman"/>
          <w:bCs/>
          <w:sz w:val="24"/>
          <w:szCs w:val="24"/>
        </w:rPr>
        <w:t xml:space="preserve">. </w:t>
      </w:r>
      <w:r w:rsidR="002D4922">
        <w:rPr>
          <w:rFonts w:ascii="Times New Roman" w:hAnsi="Times New Roman"/>
          <w:bCs/>
          <w:sz w:val="24"/>
          <w:szCs w:val="24"/>
        </w:rPr>
        <w:t xml:space="preserve"> A key area to identify for this study was the gain-line. </w:t>
      </w:r>
      <w:r>
        <w:rPr>
          <w:rFonts w:ascii="Times New Roman" w:hAnsi="Times New Roman"/>
          <w:bCs/>
          <w:sz w:val="24"/>
          <w:szCs w:val="24"/>
        </w:rPr>
        <w:t>For the purpose of th</w:t>
      </w:r>
      <w:r w:rsidR="002D4922">
        <w:rPr>
          <w:rFonts w:ascii="Times New Roman" w:hAnsi="Times New Roman"/>
          <w:bCs/>
          <w:sz w:val="24"/>
          <w:szCs w:val="24"/>
        </w:rPr>
        <w:t xml:space="preserve">is study the definition of </w:t>
      </w:r>
      <w:r w:rsidR="006F4B6F">
        <w:rPr>
          <w:rFonts w:ascii="Times New Roman" w:hAnsi="Times New Roman"/>
          <w:bCs/>
          <w:sz w:val="24"/>
          <w:szCs w:val="24"/>
        </w:rPr>
        <w:t xml:space="preserve">the </w:t>
      </w:r>
      <w:r w:rsidR="002D4922">
        <w:rPr>
          <w:rFonts w:ascii="Times New Roman" w:hAnsi="Times New Roman"/>
          <w:bCs/>
          <w:sz w:val="24"/>
          <w:szCs w:val="24"/>
        </w:rPr>
        <w:t>gain-</w:t>
      </w:r>
      <w:r>
        <w:rPr>
          <w:rFonts w:ascii="Times New Roman" w:hAnsi="Times New Roman"/>
          <w:bCs/>
          <w:sz w:val="24"/>
          <w:szCs w:val="24"/>
        </w:rPr>
        <w:t>line has been adap</w:t>
      </w:r>
      <w:r w:rsidR="002D4922">
        <w:rPr>
          <w:rFonts w:ascii="Times New Roman" w:hAnsi="Times New Roman"/>
          <w:bCs/>
          <w:sz w:val="24"/>
          <w:szCs w:val="24"/>
        </w:rPr>
        <w:t>ted so that instead of the gain-</w:t>
      </w:r>
      <w:r>
        <w:rPr>
          <w:rFonts w:ascii="Times New Roman" w:hAnsi="Times New Roman"/>
          <w:bCs/>
          <w:sz w:val="24"/>
          <w:szCs w:val="24"/>
        </w:rPr>
        <w:t>line existing through a ball winning contest, it was used as a</w:t>
      </w:r>
      <w:r w:rsidR="006F4B6F">
        <w:rPr>
          <w:rFonts w:ascii="Times New Roman" w:hAnsi="Times New Roman"/>
          <w:bCs/>
          <w:sz w:val="24"/>
          <w:szCs w:val="24"/>
        </w:rPr>
        <w:t>n invisible</w:t>
      </w:r>
      <w:r>
        <w:rPr>
          <w:rFonts w:ascii="Times New Roman" w:hAnsi="Times New Roman"/>
          <w:bCs/>
          <w:sz w:val="24"/>
          <w:szCs w:val="24"/>
        </w:rPr>
        <w:t xml:space="preserve"> line across the pitch from side line to side line that goes through the player making the offload. </w:t>
      </w:r>
      <w:r w:rsidR="006F4B6F">
        <w:rPr>
          <w:rFonts w:ascii="Times New Roman" w:hAnsi="Times New Roman"/>
          <w:bCs/>
          <w:sz w:val="24"/>
          <w:szCs w:val="24"/>
        </w:rPr>
        <w:t xml:space="preserve">This enabled </w:t>
      </w:r>
      <w:r w:rsidR="002D4922">
        <w:rPr>
          <w:rFonts w:ascii="Times New Roman" w:hAnsi="Times New Roman"/>
          <w:bCs/>
          <w:sz w:val="24"/>
          <w:szCs w:val="24"/>
        </w:rPr>
        <w:t xml:space="preserve">the </w:t>
      </w:r>
      <w:r w:rsidR="002D4922">
        <w:rPr>
          <w:rFonts w:ascii="Times New Roman" w:hAnsi="Times New Roman"/>
          <w:bCs/>
          <w:sz w:val="24"/>
          <w:szCs w:val="24"/>
        </w:rPr>
        <w:lastRenderedPageBreak/>
        <w:t xml:space="preserve">analyst to record if </w:t>
      </w:r>
      <w:r>
        <w:rPr>
          <w:rFonts w:ascii="Times New Roman" w:hAnsi="Times New Roman"/>
          <w:bCs/>
          <w:sz w:val="24"/>
          <w:szCs w:val="24"/>
        </w:rPr>
        <w:t>the</w:t>
      </w:r>
      <w:r w:rsidR="002D4922">
        <w:rPr>
          <w:rFonts w:ascii="Times New Roman" w:hAnsi="Times New Roman"/>
          <w:bCs/>
          <w:sz w:val="24"/>
          <w:szCs w:val="24"/>
        </w:rPr>
        <w:t xml:space="preserve"> player </w:t>
      </w:r>
      <w:r w:rsidR="006F4B6F">
        <w:rPr>
          <w:rFonts w:ascii="Times New Roman" w:hAnsi="Times New Roman"/>
          <w:bCs/>
          <w:sz w:val="24"/>
          <w:szCs w:val="24"/>
        </w:rPr>
        <w:t xml:space="preserve">who received </w:t>
      </w:r>
      <w:r w:rsidR="002D4922">
        <w:rPr>
          <w:rFonts w:ascii="Times New Roman" w:hAnsi="Times New Roman"/>
          <w:bCs/>
          <w:sz w:val="24"/>
          <w:szCs w:val="24"/>
        </w:rPr>
        <w:t>the offload</w:t>
      </w:r>
      <w:r>
        <w:rPr>
          <w:rFonts w:ascii="Times New Roman" w:hAnsi="Times New Roman"/>
          <w:bCs/>
          <w:sz w:val="24"/>
          <w:szCs w:val="24"/>
        </w:rPr>
        <w:t xml:space="preserve"> gain</w:t>
      </w:r>
      <w:r w:rsidR="006F4B6F">
        <w:rPr>
          <w:rFonts w:ascii="Times New Roman" w:hAnsi="Times New Roman"/>
          <w:bCs/>
          <w:sz w:val="24"/>
          <w:szCs w:val="24"/>
        </w:rPr>
        <w:t>ed</w:t>
      </w:r>
      <w:r>
        <w:rPr>
          <w:rFonts w:ascii="Times New Roman" w:hAnsi="Times New Roman"/>
          <w:bCs/>
          <w:sz w:val="24"/>
          <w:szCs w:val="24"/>
        </w:rPr>
        <w:t xml:space="preserve"> yards, </w:t>
      </w:r>
      <w:r w:rsidR="006F4B6F">
        <w:rPr>
          <w:rFonts w:ascii="Times New Roman" w:hAnsi="Times New Roman"/>
          <w:bCs/>
          <w:sz w:val="24"/>
          <w:szCs w:val="24"/>
        </w:rPr>
        <w:t xml:space="preserve">made it </w:t>
      </w:r>
      <w:r>
        <w:rPr>
          <w:rFonts w:ascii="Times New Roman" w:hAnsi="Times New Roman"/>
          <w:bCs/>
          <w:sz w:val="24"/>
          <w:szCs w:val="24"/>
        </w:rPr>
        <w:t>to the gain line where they were stopped or</w:t>
      </w:r>
      <w:r w:rsidR="006F4B6F">
        <w:rPr>
          <w:rFonts w:ascii="Times New Roman" w:hAnsi="Times New Roman"/>
          <w:bCs/>
          <w:sz w:val="24"/>
          <w:szCs w:val="24"/>
        </w:rPr>
        <w:t xml:space="preserve"> lost</w:t>
      </w:r>
      <w:r w:rsidR="002D4922">
        <w:rPr>
          <w:rFonts w:ascii="Times New Roman" w:hAnsi="Times New Roman"/>
          <w:bCs/>
          <w:sz w:val="24"/>
          <w:szCs w:val="24"/>
        </w:rPr>
        <w:t xml:space="preserve"> yards</w:t>
      </w:r>
      <w:r w:rsidR="006F4B6F">
        <w:rPr>
          <w:rFonts w:ascii="Times New Roman" w:hAnsi="Times New Roman"/>
          <w:bCs/>
          <w:sz w:val="24"/>
          <w:szCs w:val="24"/>
        </w:rPr>
        <w:t xml:space="preserve"> (</w:t>
      </w:r>
      <w:r w:rsidR="00894B91">
        <w:rPr>
          <w:rFonts w:ascii="Times New Roman" w:hAnsi="Times New Roman"/>
          <w:bCs/>
          <w:sz w:val="24"/>
          <w:szCs w:val="24"/>
        </w:rPr>
        <w:t>behin</w:t>
      </w:r>
      <w:r w:rsidR="006F4B6F">
        <w:rPr>
          <w:rFonts w:ascii="Times New Roman" w:hAnsi="Times New Roman"/>
          <w:bCs/>
          <w:sz w:val="24"/>
          <w:szCs w:val="24"/>
        </w:rPr>
        <w:t>d the gain-line)</w:t>
      </w:r>
      <w:r>
        <w:rPr>
          <w:rFonts w:ascii="Times New Roman" w:hAnsi="Times New Roman"/>
          <w:bCs/>
          <w:sz w:val="24"/>
          <w:szCs w:val="24"/>
        </w:rPr>
        <w:t>.</w:t>
      </w:r>
    </w:p>
    <w:p w14:paraId="5F47EB32" w14:textId="77777777" w:rsidR="001E640D" w:rsidRPr="00DD4072" w:rsidRDefault="001E640D" w:rsidP="005F77D8">
      <w:pPr>
        <w:autoSpaceDE w:val="0"/>
        <w:spacing w:after="0" w:line="240" w:lineRule="auto"/>
        <w:jc w:val="both"/>
        <w:rPr>
          <w:rFonts w:ascii="Times New Roman" w:hAnsi="Times New Roman"/>
          <w:bCs/>
          <w:sz w:val="24"/>
          <w:szCs w:val="24"/>
        </w:rPr>
      </w:pPr>
    </w:p>
    <w:p w14:paraId="6773A2A1" w14:textId="17265619" w:rsidR="001C0969" w:rsidRPr="001E640D" w:rsidRDefault="006F3157" w:rsidP="005F77D8">
      <w:pPr>
        <w:spacing w:after="0" w:line="240" w:lineRule="auto"/>
        <w:rPr>
          <w:rFonts w:ascii="Times New Roman" w:hAnsi="Times New Roman"/>
          <w:sz w:val="24"/>
          <w:szCs w:val="24"/>
        </w:rPr>
      </w:pPr>
      <w:r w:rsidRPr="001E640D">
        <w:rPr>
          <w:rFonts w:ascii="Times New Roman" w:hAnsi="Times New Roman"/>
          <w:sz w:val="24"/>
          <w:szCs w:val="24"/>
        </w:rPr>
        <w:t>T</w:t>
      </w:r>
      <w:r w:rsidR="000B6CEF" w:rsidRPr="001E640D">
        <w:rPr>
          <w:rFonts w:ascii="Times New Roman" w:hAnsi="Times New Roman"/>
          <w:sz w:val="24"/>
          <w:szCs w:val="24"/>
        </w:rPr>
        <w:t>able 1. O</w:t>
      </w:r>
      <w:r w:rsidR="001C0969" w:rsidRPr="001E640D">
        <w:rPr>
          <w:rFonts w:ascii="Times New Roman" w:hAnsi="Times New Roman"/>
          <w:sz w:val="24"/>
          <w:szCs w:val="24"/>
        </w:rPr>
        <w:t>perati</w:t>
      </w:r>
      <w:r w:rsidR="003E4693" w:rsidRPr="001E640D">
        <w:rPr>
          <w:rFonts w:ascii="Times New Roman" w:hAnsi="Times New Roman"/>
          <w:sz w:val="24"/>
          <w:szCs w:val="24"/>
        </w:rPr>
        <w:t>onal definitions for the outcome of the offload</w:t>
      </w:r>
      <w:r w:rsidR="001C0969" w:rsidRPr="001E640D">
        <w:rPr>
          <w:rFonts w:ascii="Times New Roman" w:hAnsi="Times New Roman"/>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6691"/>
      </w:tblGrid>
      <w:tr w:rsidR="001C0969" w:rsidRPr="001E640D" w14:paraId="06A0CCCE" w14:textId="77777777" w:rsidTr="002932D9">
        <w:tc>
          <w:tcPr>
            <w:tcW w:w="2093" w:type="dxa"/>
            <w:tcBorders>
              <w:bottom w:val="single" w:sz="4" w:space="0" w:color="auto"/>
            </w:tcBorders>
          </w:tcPr>
          <w:p w14:paraId="5A32EA48" w14:textId="77777777" w:rsidR="001C0969" w:rsidRPr="001E640D" w:rsidRDefault="001C0969" w:rsidP="005F77D8">
            <w:pPr>
              <w:rPr>
                <w:rFonts w:ascii="Times New Roman" w:hAnsi="Times New Roman"/>
                <w:b/>
                <w:sz w:val="24"/>
                <w:szCs w:val="24"/>
              </w:rPr>
            </w:pPr>
            <w:r w:rsidRPr="001E640D">
              <w:rPr>
                <w:rFonts w:ascii="Times New Roman" w:hAnsi="Times New Roman"/>
                <w:b/>
                <w:sz w:val="24"/>
                <w:szCs w:val="24"/>
              </w:rPr>
              <w:t>Offload outcome</w:t>
            </w:r>
          </w:p>
          <w:p w14:paraId="6E52A64B" w14:textId="77777777" w:rsidR="001C0969" w:rsidRPr="001E640D" w:rsidRDefault="001C0969" w:rsidP="005F77D8">
            <w:pPr>
              <w:rPr>
                <w:rFonts w:ascii="Times New Roman" w:hAnsi="Times New Roman"/>
                <w:b/>
                <w:sz w:val="24"/>
                <w:szCs w:val="24"/>
              </w:rPr>
            </w:pPr>
          </w:p>
        </w:tc>
        <w:tc>
          <w:tcPr>
            <w:tcW w:w="7149" w:type="dxa"/>
            <w:tcBorders>
              <w:bottom w:val="single" w:sz="4" w:space="0" w:color="auto"/>
            </w:tcBorders>
          </w:tcPr>
          <w:p w14:paraId="73C278CA" w14:textId="77777777" w:rsidR="001C0969" w:rsidRPr="001E640D" w:rsidRDefault="001C0969" w:rsidP="005F77D8">
            <w:pPr>
              <w:rPr>
                <w:rFonts w:ascii="Times New Roman" w:hAnsi="Times New Roman"/>
                <w:b/>
                <w:sz w:val="24"/>
                <w:szCs w:val="24"/>
              </w:rPr>
            </w:pPr>
            <w:r w:rsidRPr="001E640D">
              <w:rPr>
                <w:rFonts w:ascii="Times New Roman" w:hAnsi="Times New Roman"/>
                <w:b/>
                <w:sz w:val="24"/>
                <w:szCs w:val="24"/>
              </w:rPr>
              <w:t xml:space="preserve">Operational definition </w:t>
            </w:r>
          </w:p>
        </w:tc>
      </w:tr>
      <w:tr w:rsidR="001C0969" w:rsidRPr="001E640D" w14:paraId="38846F80" w14:textId="77777777" w:rsidTr="002932D9">
        <w:tc>
          <w:tcPr>
            <w:tcW w:w="2093" w:type="dxa"/>
          </w:tcPr>
          <w:p w14:paraId="1570C017" w14:textId="22DE646D" w:rsidR="001C0969" w:rsidRPr="001E640D" w:rsidRDefault="00745138" w:rsidP="005F77D8">
            <w:pPr>
              <w:rPr>
                <w:rFonts w:ascii="Times New Roman" w:hAnsi="Times New Roman"/>
                <w:sz w:val="24"/>
                <w:szCs w:val="24"/>
              </w:rPr>
            </w:pPr>
            <w:r w:rsidRPr="001E640D">
              <w:rPr>
                <w:rFonts w:ascii="Times New Roman" w:hAnsi="Times New Roman"/>
                <w:sz w:val="24"/>
                <w:szCs w:val="24"/>
              </w:rPr>
              <w:t>Line break</w:t>
            </w:r>
          </w:p>
          <w:p w14:paraId="2185E0BD" w14:textId="77777777" w:rsidR="001C0969" w:rsidRPr="001E640D" w:rsidRDefault="001C0969" w:rsidP="005F77D8">
            <w:pPr>
              <w:rPr>
                <w:rFonts w:ascii="Times New Roman" w:hAnsi="Times New Roman"/>
                <w:sz w:val="24"/>
                <w:szCs w:val="24"/>
              </w:rPr>
            </w:pPr>
          </w:p>
          <w:p w14:paraId="280B76D9" w14:textId="77777777" w:rsidR="001C0969" w:rsidRPr="001E640D" w:rsidRDefault="001C0969" w:rsidP="005F77D8">
            <w:pPr>
              <w:rPr>
                <w:rFonts w:ascii="Times New Roman" w:hAnsi="Times New Roman"/>
                <w:sz w:val="24"/>
                <w:szCs w:val="24"/>
              </w:rPr>
            </w:pPr>
          </w:p>
          <w:p w14:paraId="5ADB218C" w14:textId="77777777" w:rsidR="001C0969" w:rsidRPr="001E640D" w:rsidRDefault="001C0969" w:rsidP="005F77D8">
            <w:pPr>
              <w:rPr>
                <w:rFonts w:ascii="Times New Roman" w:hAnsi="Times New Roman"/>
                <w:sz w:val="24"/>
                <w:szCs w:val="24"/>
              </w:rPr>
            </w:pPr>
          </w:p>
        </w:tc>
        <w:tc>
          <w:tcPr>
            <w:tcW w:w="7149" w:type="dxa"/>
          </w:tcPr>
          <w:p w14:paraId="23A2D2F9" w14:textId="0B29B639" w:rsidR="001C0969" w:rsidRPr="001E640D" w:rsidRDefault="00745138" w:rsidP="005F77D8">
            <w:pPr>
              <w:suppressAutoHyphens w:val="0"/>
              <w:autoSpaceDE w:val="0"/>
              <w:adjustRightInd w:val="0"/>
              <w:textAlignment w:val="auto"/>
              <w:rPr>
                <w:rFonts w:ascii="Times New Roman" w:hAnsi="Times New Roman"/>
                <w:sz w:val="24"/>
                <w:szCs w:val="24"/>
              </w:rPr>
            </w:pPr>
            <w:r w:rsidRPr="001E640D">
              <w:rPr>
                <w:rFonts w:ascii="Times New Roman" w:hAnsi="Times New Roman"/>
                <w:sz w:val="24"/>
                <w:szCs w:val="24"/>
              </w:rPr>
              <w:t>The</w:t>
            </w:r>
            <w:r w:rsidR="001C0969" w:rsidRPr="001E640D">
              <w:rPr>
                <w:rFonts w:ascii="Times New Roman" w:hAnsi="Times New Roman"/>
                <w:sz w:val="24"/>
                <w:szCs w:val="24"/>
              </w:rPr>
              <w:t xml:space="preserve"> attacking player </w:t>
            </w:r>
            <w:r w:rsidRPr="001E640D">
              <w:rPr>
                <w:rFonts w:ascii="Times New Roman" w:hAnsi="Times New Roman"/>
                <w:sz w:val="24"/>
                <w:szCs w:val="24"/>
              </w:rPr>
              <w:t xml:space="preserve">who receives the offload </w:t>
            </w:r>
            <w:r w:rsidR="001C0969" w:rsidRPr="001E640D">
              <w:rPr>
                <w:rFonts w:ascii="Times New Roman" w:hAnsi="Times New Roman"/>
                <w:sz w:val="24"/>
                <w:szCs w:val="24"/>
              </w:rPr>
              <w:t>beats the opposition by running through the defensive line i.e. running between two defenders. (</w:t>
            </w:r>
            <w:r w:rsidR="00427535">
              <w:rPr>
                <w:rFonts w:ascii="Times New Roman" w:eastAsia="Times New Roman" w:hAnsi="Times New Roman"/>
                <w:color w:val="333333"/>
                <w:sz w:val="24"/>
                <w:szCs w:val="24"/>
                <w:lang w:eastAsia="en-GB"/>
              </w:rPr>
              <w:t>Diedrick and</w:t>
            </w:r>
            <w:r w:rsidR="001C0969" w:rsidRPr="001E640D">
              <w:rPr>
                <w:rFonts w:ascii="Times New Roman" w:eastAsia="Times New Roman" w:hAnsi="Times New Roman"/>
                <w:color w:val="333333"/>
                <w:sz w:val="24"/>
                <w:szCs w:val="24"/>
                <w:lang w:eastAsia="en-GB"/>
              </w:rPr>
              <w:t xml:space="preserve"> Van Rooyen, 2011</w:t>
            </w:r>
            <w:r w:rsidR="001C0969" w:rsidRPr="001E640D">
              <w:rPr>
                <w:rFonts w:ascii="Times New Roman" w:hAnsi="Times New Roman"/>
                <w:sz w:val="24"/>
                <w:szCs w:val="24"/>
              </w:rPr>
              <w:t>)</w:t>
            </w:r>
          </w:p>
        </w:tc>
      </w:tr>
      <w:tr w:rsidR="001C0969" w:rsidRPr="001E640D" w14:paraId="337AB55B" w14:textId="77777777" w:rsidTr="002932D9">
        <w:tc>
          <w:tcPr>
            <w:tcW w:w="2093" w:type="dxa"/>
          </w:tcPr>
          <w:p w14:paraId="4BB6618F" w14:textId="77777777" w:rsidR="001C0969" w:rsidRPr="001E640D" w:rsidRDefault="001C0969" w:rsidP="005F77D8">
            <w:pPr>
              <w:rPr>
                <w:rFonts w:ascii="Times New Roman" w:hAnsi="Times New Roman"/>
                <w:sz w:val="24"/>
                <w:szCs w:val="24"/>
              </w:rPr>
            </w:pPr>
            <w:r w:rsidRPr="001E640D">
              <w:rPr>
                <w:rFonts w:ascii="Times New Roman" w:hAnsi="Times New Roman"/>
                <w:sz w:val="24"/>
                <w:szCs w:val="24"/>
              </w:rPr>
              <w:t xml:space="preserve">Gain yards </w:t>
            </w:r>
          </w:p>
          <w:p w14:paraId="2EC97F8B" w14:textId="77777777" w:rsidR="001C0969" w:rsidRPr="001E640D" w:rsidRDefault="001C0969" w:rsidP="005F77D8">
            <w:pPr>
              <w:rPr>
                <w:rFonts w:ascii="Times New Roman" w:hAnsi="Times New Roman"/>
                <w:sz w:val="24"/>
                <w:szCs w:val="24"/>
              </w:rPr>
            </w:pPr>
          </w:p>
          <w:p w14:paraId="032ED41D" w14:textId="77777777" w:rsidR="001C0969" w:rsidRPr="001E640D" w:rsidRDefault="001C0969" w:rsidP="005F77D8">
            <w:pPr>
              <w:rPr>
                <w:rFonts w:ascii="Times New Roman" w:hAnsi="Times New Roman"/>
                <w:sz w:val="24"/>
                <w:szCs w:val="24"/>
              </w:rPr>
            </w:pPr>
          </w:p>
        </w:tc>
        <w:tc>
          <w:tcPr>
            <w:tcW w:w="7149" w:type="dxa"/>
          </w:tcPr>
          <w:p w14:paraId="03747F1B" w14:textId="77777777" w:rsidR="001C0969" w:rsidRDefault="00745138" w:rsidP="005F77D8">
            <w:pPr>
              <w:autoSpaceDE w:val="0"/>
              <w:rPr>
                <w:rFonts w:ascii="Times New Roman" w:hAnsi="Times New Roman"/>
                <w:sz w:val="24"/>
                <w:szCs w:val="24"/>
              </w:rPr>
            </w:pPr>
            <w:r w:rsidRPr="001E640D">
              <w:rPr>
                <w:rFonts w:ascii="Times New Roman" w:hAnsi="Times New Roman"/>
                <w:sz w:val="24"/>
                <w:szCs w:val="24"/>
              </w:rPr>
              <w:t xml:space="preserve">The attacking player who receives the offload </w:t>
            </w:r>
            <w:r w:rsidR="001C0969" w:rsidRPr="001E640D">
              <w:rPr>
                <w:rFonts w:ascii="Times New Roman" w:hAnsi="Times New Roman"/>
                <w:sz w:val="24"/>
                <w:szCs w:val="24"/>
              </w:rPr>
              <w:t>advance</w:t>
            </w:r>
            <w:r w:rsidRPr="001E640D">
              <w:rPr>
                <w:rFonts w:ascii="Times New Roman" w:hAnsi="Times New Roman"/>
                <w:sz w:val="24"/>
                <w:szCs w:val="24"/>
              </w:rPr>
              <w:t>s</w:t>
            </w:r>
            <w:r w:rsidR="001C0969" w:rsidRPr="001E640D">
              <w:rPr>
                <w:rFonts w:ascii="Times New Roman" w:hAnsi="Times New Roman"/>
                <w:sz w:val="24"/>
                <w:szCs w:val="24"/>
              </w:rPr>
              <w:t xml:space="preserve"> past the gain line without breaching the li</w:t>
            </w:r>
            <w:r w:rsidR="00427535">
              <w:rPr>
                <w:rFonts w:ascii="Times New Roman" w:hAnsi="Times New Roman"/>
                <w:sz w:val="24"/>
                <w:szCs w:val="24"/>
              </w:rPr>
              <w:t>ne of defence (Biscombe and</w:t>
            </w:r>
            <w:r w:rsidR="001C0969" w:rsidRPr="001E640D">
              <w:rPr>
                <w:rFonts w:ascii="Times New Roman" w:hAnsi="Times New Roman"/>
                <w:sz w:val="24"/>
                <w:szCs w:val="24"/>
              </w:rPr>
              <w:t xml:space="preserve"> Drewett, 2010).</w:t>
            </w:r>
          </w:p>
          <w:p w14:paraId="368BFD21" w14:textId="0D7959BE" w:rsidR="00427535" w:rsidRPr="001E640D" w:rsidRDefault="00427535" w:rsidP="005F77D8">
            <w:pPr>
              <w:autoSpaceDE w:val="0"/>
              <w:rPr>
                <w:rFonts w:ascii="Times New Roman" w:hAnsi="Times New Roman"/>
                <w:sz w:val="24"/>
                <w:szCs w:val="24"/>
              </w:rPr>
            </w:pPr>
          </w:p>
        </w:tc>
      </w:tr>
      <w:tr w:rsidR="001C0969" w:rsidRPr="001E640D" w14:paraId="4C8CE7A3" w14:textId="77777777" w:rsidTr="001E640D">
        <w:trPr>
          <w:trHeight w:val="906"/>
        </w:trPr>
        <w:tc>
          <w:tcPr>
            <w:tcW w:w="2093" w:type="dxa"/>
          </w:tcPr>
          <w:p w14:paraId="058C30CA" w14:textId="77777777" w:rsidR="001C0969" w:rsidRPr="001E640D" w:rsidRDefault="001C0969" w:rsidP="005F77D8">
            <w:pPr>
              <w:rPr>
                <w:rFonts w:ascii="Times New Roman" w:hAnsi="Times New Roman"/>
                <w:sz w:val="24"/>
                <w:szCs w:val="24"/>
              </w:rPr>
            </w:pPr>
            <w:r w:rsidRPr="001E640D">
              <w:rPr>
                <w:rFonts w:ascii="Times New Roman" w:hAnsi="Times New Roman"/>
                <w:sz w:val="24"/>
                <w:szCs w:val="24"/>
              </w:rPr>
              <w:t xml:space="preserve">Stopped on gain line </w:t>
            </w:r>
          </w:p>
          <w:p w14:paraId="051B9199" w14:textId="77777777" w:rsidR="001C0969" w:rsidRPr="001E640D" w:rsidRDefault="001C0969" w:rsidP="005F77D8">
            <w:pPr>
              <w:rPr>
                <w:rFonts w:ascii="Times New Roman" w:hAnsi="Times New Roman"/>
                <w:sz w:val="24"/>
                <w:szCs w:val="24"/>
              </w:rPr>
            </w:pPr>
          </w:p>
        </w:tc>
        <w:tc>
          <w:tcPr>
            <w:tcW w:w="7149" w:type="dxa"/>
          </w:tcPr>
          <w:p w14:paraId="0DAD4DC3" w14:textId="3F95BC9D" w:rsidR="001C0969" w:rsidRPr="001E640D" w:rsidRDefault="00745138" w:rsidP="005F77D8">
            <w:pPr>
              <w:autoSpaceDE w:val="0"/>
              <w:rPr>
                <w:rFonts w:ascii="Times New Roman" w:hAnsi="Times New Roman"/>
                <w:sz w:val="24"/>
                <w:szCs w:val="24"/>
              </w:rPr>
            </w:pPr>
            <w:r w:rsidRPr="001E640D">
              <w:rPr>
                <w:rFonts w:ascii="Times New Roman" w:hAnsi="Times New Roman"/>
                <w:sz w:val="24"/>
                <w:szCs w:val="24"/>
              </w:rPr>
              <w:t>The attacking player who receives the offload reaches</w:t>
            </w:r>
            <w:r w:rsidR="001C0969" w:rsidRPr="001E640D">
              <w:rPr>
                <w:rFonts w:ascii="Times New Roman" w:hAnsi="Times New Roman"/>
                <w:sz w:val="24"/>
                <w:szCs w:val="24"/>
              </w:rPr>
              <w:t xml:space="preserve"> the gain line </w:t>
            </w:r>
            <w:r w:rsidR="002544DB" w:rsidRPr="001E640D">
              <w:rPr>
                <w:rFonts w:ascii="Times New Roman" w:hAnsi="Times New Roman"/>
                <w:sz w:val="24"/>
                <w:szCs w:val="24"/>
              </w:rPr>
              <w:t>but</w:t>
            </w:r>
            <w:r w:rsidRPr="001E640D">
              <w:rPr>
                <w:rFonts w:ascii="Times New Roman" w:hAnsi="Times New Roman"/>
                <w:sz w:val="24"/>
                <w:szCs w:val="24"/>
              </w:rPr>
              <w:t xml:space="preserve"> does not go past the gain-line</w:t>
            </w:r>
            <w:r w:rsidR="00427535">
              <w:rPr>
                <w:rFonts w:ascii="Times New Roman" w:hAnsi="Times New Roman"/>
                <w:sz w:val="24"/>
                <w:szCs w:val="24"/>
              </w:rPr>
              <w:t xml:space="preserve"> (Biscombe and</w:t>
            </w:r>
            <w:r w:rsidR="001C0969" w:rsidRPr="001E640D">
              <w:rPr>
                <w:rFonts w:ascii="Times New Roman" w:hAnsi="Times New Roman"/>
                <w:sz w:val="24"/>
                <w:szCs w:val="24"/>
              </w:rPr>
              <w:t xml:space="preserve"> Drewett, 2010).</w:t>
            </w:r>
          </w:p>
        </w:tc>
      </w:tr>
      <w:tr w:rsidR="001C0969" w:rsidRPr="001E640D" w14:paraId="24C5EBD6" w14:textId="77777777" w:rsidTr="002932D9">
        <w:tc>
          <w:tcPr>
            <w:tcW w:w="2093" w:type="dxa"/>
          </w:tcPr>
          <w:p w14:paraId="549F4216" w14:textId="77777777" w:rsidR="001C0969" w:rsidRPr="001E640D" w:rsidRDefault="001C0969" w:rsidP="005F77D8">
            <w:pPr>
              <w:rPr>
                <w:rFonts w:ascii="Times New Roman" w:hAnsi="Times New Roman"/>
                <w:sz w:val="24"/>
                <w:szCs w:val="24"/>
              </w:rPr>
            </w:pPr>
            <w:r w:rsidRPr="001E640D">
              <w:rPr>
                <w:rFonts w:ascii="Times New Roman" w:hAnsi="Times New Roman"/>
                <w:sz w:val="24"/>
                <w:szCs w:val="24"/>
              </w:rPr>
              <w:t xml:space="preserve">Lose yards </w:t>
            </w:r>
          </w:p>
          <w:p w14:paraId="7CB73914" w14:textId="77777777" w:rsidR="001C0969" w:rsidRPr="001E640D" w:rsidRDefault="001C0969" w:rsidP="005F77D8">
            <w:pPr>
              <w:rPr>
                <w:rFonts w:ascii="Times New Roman" w:hAnsi="Times New Roman"/>
                <w:sz w:val="24"/>
                <w:szCs w:val="24"/>
              </w:rPr>
            </w:pPr>
          </w:p>
          <w:p w14:paraId="1C15B478" w14:textId="77777777" w:rsidR="001C0969" w:rsidRPr="001E640D" w:rsidRDefault="001C0969" w:rsidP="005F77D8">
            <w:pPr>
              <w:rPr>
                <w:rFonts w:ascii="Times New Roman" w:hAnsi="Times New Roman"/>
                <w:sz w:val="24"/>
                <w:szCs w:val="24"/>
              </w:rPr>
            </w:pPr>
          </w:p>
        </w:tc>
        <w:tc>
          <w:tcPr>
            <w:tcW w:w="7149" w:type="dxa"/>
          </w:tcPr>
          <w:p w14:paraId="07B93158" w14:textId="1053A8F5" w:rsidR="001C0969" w:rsidRPr="001E640D" w:rsidRDefault="00745138" w:rsidP="005F77D8">
            <w:pPr>
              <w:autoSpaceDE w:val="0"/>
              <w:rPr>
                <w:rFonts w:ascii="Times New Roman" w:hAnsi="Times New Roman"/>
                <w:sz w:val="24"/>
                <w:szCs w:val="24"/>
              </w:rPr>
            </w:pPr>
            <w:r w:rsidRPr="001E640D">
              <w:rPr>
                <w:rFonts w:ascii="Times New Roman" w:hAnsi="Times New Roman"/>
                <w:sz w:val="24"/>
                <w:szCs w:val="24"/>
              </w:rPr>
              <w:t>The attacking player who receives the offload is either</w:t>
            </w:r>
            <w:r w:rsidR="001C0969" w:rsidRPr="001E640D">
              <w:rPr>
                <w:rFonts w:ascii="Times New Roman" w:hAnsi="Times New Roman"/>
                <w:sz w:val="24"/>
                <w:szCs w:val="24"/>
              </w:rPr>
              <w:t xml:space="preserve"> tack</w:t>
            </w:r>
            <w:r w:rsidRPr="001E640D">
              <w:rPr>
                <w:rFonts w:ascii="Times New Roman" w:hAnsi="Times New Roman"/>
                <w:sz w:val="24"/>
                <w:szCs w:val="24"/>
              </w:rPr>
              <w:t xml:space="preserve">led before they reach the gain-line or they reach the gain-line but are then moved behind it by the defensive team </w:t>
            </w:r>
            <w:r w:rsidR="00427535">
              <w:rPr>
                <w:rFonts w:ascii="Times New Roman" w:hAnsi="Times New Roman"/>
                <w:sz w:val="24"/>
                <w:szCs w:val="24"/>
              </w:rPr>
              <w:t>(Biscombe and</w:t>
            </w:r>
            <w:r w:rsidR="001C0969" w:rsidRPr="001E640D">
              <w:rPr>
                <w:rFonts w:ascii="Times New Roman" w:hAnsi="Times New Roman"/>
                <w:sz w:val="24"/>
                <w:szCs w:val="24"/>
              </w:rPr>
              <w:t xml:space="preserve"> Drewett, 2010).</w:t>
            </w:r>
          </w:p>
          <w:p w14:paraId="66A6B6F6" w14:textId="77777777" w:rsidR="008439C6" w:rsidRPr="001E640D" w:rsidRDefault="008439C6" w:rsidP="005F77D8">
            <w:pPr>
              <w:autoSpaceDE w:val="0"/>
              <w:rPr>
                <w:rFonts w:ascii="Times New Roman" w:hAnsi="Times New Roman"/>
                <w:sz w:val="24"/>
                <w:szCs w:val="24"/>
              </w:rPr>
            </w:pPr>
          </w:p>
        </w:tc>
      </w:tr>
      <w:tr w:rsidR="001C0969" w:rsidRPr="001E640D" w14:paraId="78C3F08E" w14:textId="77777777" w:rsidTr="002932D9">
        <w:tc>
          <w:tcPr>
            <w:tcW w:w="2093" w:type="dxa"/>
          </w:tcPr>
          <w:p w14:paraId="57F53CDE" w14:textId="77777777" w:rsidR="001C0969" w:rsidRPr="001E640D" w:rsidRDefault="001C0969" w:rsidP="005F77D8">
            <w:pPr>
              <w:rPr>
                <w:rFonts w:ascii="Times New Roman" w:hAnsi="Times New Roman"/>
                <w:sz w:val="24"/>
                <w:szCs w:val="24"/>
              </w:rPr>
            </w:pPr>
            <w:r w:rsidRPr="001E640D">
              <w:rPr>
                <w:rFonts w:ascii="Times New Roman" w:hAnsi="Times New Roman"/>
                <w:sz w:val="24"/>
                <w:szCs w:val="24"/>
              </w:rPr>
              <w:t xml:space="preserve">Forward pass </w:t>
            </w:r>
          </w:p>
          <w:p w14:paraId="762CFF77" w14:textId="77777777" w:rsidR="001C0969" w:rsidRPr="001E640D" w:rsidRDefault="001C0969" w:rsidP="005F77D8">
            <w:pPr>
              <w:rPr>
                <w:rFonts w:ascii="Times New Roman" w:hAnsi="Times New Roman"/>
                <w:sz w:val="24"/>
                <w:szCs w:val="24"/>
              </w:rPr>
            </w:pPr>
          </w:p>
          <w:p w14:paraId="37516ADF" w14:textId="77777777" w:rsidR="001C0969" w:rsidRPr="001E640D" w:rsidRDefault="001C0969" w:rsidP="005F77D8">
            <w:pPr>
              <w:rPr>
                <w:rFonts w:ascii="Times New Roman" w:hAnsi="Times New Roman"/>
                <w:sz w:val="24"/>
                <w:szCs w:val="24"/>
              </w:rPr>
            </w:pPr>
          </w:p>
        </w:tc>
        <w:tc>
          <w:tcPr>
            <w:tcW w:w="7149" w:type="dxa"/>
          </w:tcPr>
          <w:p w14:paraId="5D781129" w14:textId="77777777" w:rsidR="001C0969" w:rsidRPr="001E640D" w:rsidRDefault="001C0969" w:rsidP="005F77D8">
            <w:pPr>
              <w:autoSpaceDE w:val="0"/>
              <w:rPr>
                <w:rFonts w:ascii="Times New Roman" w:hAnsi="Times New Roman"/>
                <w:sz w:val="24"/>
                <w:szCs w:val="24"/>
              </w:rPr>
            </w:pPr>
            <w:r w:rsidRPr="001E640D">
              <w:rPr>
                <w:rFonts w:ascii="Times New Roman" w:hAnsi="Times New Roman"/>
                <w:sz w:val="24"/>
                <w:szCs w:val="24"/>
              </w:rPr>
              <w:t xml:space="preserve">A forward pass </w:t>
            </w:r>
            <w:r w:rsidR="00745138" w:rsidRPr="001E640D">
              <w:rPr>
                <w:rFonts w:ascii="Times New Roman" w:hAnsi="Times New Roman"/>
                <w:sz w:val="24"/>
                <w:szCs w:val="24"/>
              </w:rPr>
              <w:t xml:space="preserve">occurs when the attacking player performing the offload </w:t>
            </w:r>
            <w:r w:rsidRPr="001E640D">
              <w:rPr>
                <w:rFonts w:ascii="Times New Roman" w:hAnsi="Times New Roman"/>
                <w:sz w:val="24"/>
                <w:szCs w:val="24"/>
              </w:rPr>
              <w:t>passes</w:t>
            </w:r>
            <w:r w:rsidR="00745138" w:rsidRPr="001E640D">
              <w:rPr>
                <w:rFonts w:ascii="Times New Roman" w:hAnsi="Times New Roman"/>
                <w:sz w:val="24"/>
                <w:szCs w:val="24"/>
              </w:rPr>
              <w:t xml:space="preserve"> the ball forward to a team-member</w:t>
            </w:r>
            <w:r w:rsidRPr="001E640D">
              <w:rPr>
                <w:rFonts w:ascii="Times New Roman" w:hAnsi="Times New Roman"/>
                <w:sz w:val="24"/>
                <w:szCs w:val="24"/>
              </w:rPr>
              <w:t>. ‘Forward’ means towards the opposing team’s dead ball line. (IRB, 2013)</w:t>
            </w:r>
            <w:r w:rsidR="00745138" w:rsidRPr="001E640D">
              <w:rPr>
                <w:rFonts w:ascii="Times New Roman" w:hAnsi="Times New Roman"/>
                <w:sz w:val="24"/>
                <w:szCs w:val="24"/>
              </w:rPr>
              <w:t>.</w:t>
            </w:r>
          </w:p>
          <w:p w14:paraId="497DC38E" w14:textId="460F8BEE" w:rsidR="00745138" w:rsidRPr="001E640D" w:rsidRDefault="00745138" w:rsidP="005F77D8">
            <w:pPr>
              <w:autoSpaceDE w:val="0"/>
              <w:rPr>
                <w:rFonts w:ascii="Times New Roman" w:hAnsi="Times New Roman"/>
                <w:sz w:val="24"/>
                <w:szCs w:val="24"/>
              </w:rPr>
            </w:pPr>
          </w:p>
        </w:tc>
      </w:tr>
      <w:tr w:rsidR="001C0969" w:rsidRPr="001E640D" w14:paraId="6DA9DCF0" w14:textId="77777777" w:rsidTr="002932D9">
        <w:tc>
          <w:tcPr>
            <w:tcW w:w="2093" w:type="dxa"/>
          </w:tcPr>
          <w:p w14:paraId="0FF06CDA" w14:textId="77777777" w:rsidR="001C0969" w:rsidRPr="001E640D" w:rsidRDefault="001C0969" w:rsidP="005F77D8">
            <w:pPr>
              <w:rPr>
                <w:rFonts w:ascii="Times New Roman" w:hAnsi="Times New Roman"/>
                <w:sz w:val="24"/>
                <w:szCs w:val="24"/>
              </w:rPr>
            </w:pPr>
            <w:r w:rsidRPr="001E640D">
              <w:rPr>
                <w:rFonts w:ascii="Times New Roman" w:hAnsi="Times New Roman"/>
                <w:sz w:val="24"/>
                <w:szCs w:val="24"/>
              </w:rPr>
              <w:t>Intercepted</w:t>
            </w:r>
          </w:p>
          <w:p w14:paraId="158CA504" w14:textId="77777777" w:rsidR="001C0969" w:rsidRPr="001E640D" w:rsidRDefault="001C0969" w:rsidP="005F77D8">
            <w:pPr>
              <w:rPr>
                <w:rFonts w:ascii="Times New Roman" w:hAnsi="Times New Roman"/>
                <w:sz w:val="24"/>
                <w:szCs w:val="24"/>
              </w:rPr>
            </w:pPr>
          </w:p>
          <w:p w14:paraId="4FA3384F" w14:textId="77777777" w:rsidR="001C0969" w:rsidRPr="001E640D" w:rsidRDefault="001C0969" w:rsidP="005F77D8">
            <w:pPr>
              <w:rPr>
                <w:rFonts w:ascii="Times New Roman" w:hAnsi="Times New Roman"/>
                <w:sz w:val="24"/>
                <w:szCs w:val="24"/>
              </w:rPr>
            </w:pPr>
          </w:p>
        </w:tc>
        <w:tc>
          <w:tcPr>
            <w:tcW w:w="7149" w:type="dxa"/>
          </w:tcPr>
          <w:p w14:paraId="43B40ED5" w14:textId="4684A171" w:rsidR="001C0969" w:rsidRPr="001E640D" w:rsidRDefault="00745138" w:rsidP="005F77D8">
            <w:pPr>
              <w:autoSpaceDE w:val="0"/>
              <w:rPr>
                <w:rFonts w:ascii="Times New Roman" w:hAnsi="Times New Roman"/>
                <w:sz w:val="24"/>
                <w:szCs w:val="24"/>
              </w:rPr>
            </w:pPr>
            <w:r w:rsidRPr="001E640D">
              <w:rPr>
                <w:rFonts w:ascii="Times New Roman" w:hAnsi="Times New Roman"/>
                <w:sz w:val="24"/>
                <w:szCs w:val="24"/>
              </w:rPr>
              <w:t xml:space="preserve">The offload was </w:t>
            </w:r>
            <w:r w:rsidR="001C0969" w:rsidRPr="001E640D">
              <w:rPr>
                <w:rFonts w:ascii="Times New Roman" w:hAnsi="Times New Roman"/>
                <w:sz w:val="24"/>
                <w:szCs w:val="24"/>
              </w:rPr>
              <w:t>caug</w:t>
            </w:r>
            <w:r w:rsidRPr="001E640D">
              <w:rPr>
                <w:rFonts w:ascii="Times New Roman" w:hAnsi="Times New Roman"/>
                <w:sz w:val="24"/>
                <w:szCs w:val="24"/>
              </w:rPr>
              <w:t>ht by a member of the opposition</w:t>
            </w:r>
            <w:r w:rsidR="00427535">
              <w:rPr>
                <w:rFonts w:ascii="Times New Roman" w:hAnsi="Times New Roman"/>
                <w:sz w:val="24"/>
                <w:szCs w:val="24"/>
              </w:rPr>
              <w:t xml:space="preserve"> (Biscombe and</w:t>
            </w:r>
            <w:r w:rsidR="001C0969" w:rsidRPr="001E640D">
              <w:rPr>
                <w:rFonts w:ascii="Times New Roman" w:hAnsi="Times New Roman"/>
                <w:sz w:val="24"/>
                <w:szCs w:val="24"/>
              </w:rPr>
              <w:t xml:space="preserve"> Drewett, 2010).</w:t>
            </w:r>
          </w:p>
        </w:tc>
      </w:tr>
      <w:tr w:rsidR="001C0969" w:rsidRPr="001E640D" w14:paraId="5E543D23" w14:textId="77777777" w:rsidTr="00745138">
        <w:trPr>
          <w:trHeight w:val="946"/>
        </w:trPr>
        <w:tc>
          <w:tcPr>
            <w:tcW w:w="2093" w:type="dxa"/>
          </w:tcPr>
          <w:p w14:paraId="288DE20B" w14:textId="77777777" w:rsidR="001C0969" w:rsidRPr="001E640D" w:rsidRDefault="001C0969" w:rsidP="005F77D8">
            <w:pPr>
              <w:rPr>
                <w:rFonts w:ascii="Times New Roman" w:hAnsi="Times New Roman"/>
                <w:sz w:val="24"/>
                <w:szCs w:val="24"/>
              </w:rPr>
            </w:pPr>
            <w:r w:rsidRPr="001E640D">
              <w:rPr>
                <w:rFonts w:ascii="Times New Roman" w:hAnsi="Times New Roman"/>
                <w:sz w:val="24"/>
                <w:szCs w:val="24"/>
              </w:rPr>
              <w:t xml:space="preserve">Knocked on </w:t>
            </w:r>
          </w:p>
          <w:p w14:paraId="66258767" w14:textId="77777777" w:rsidR="001C0969" w:rsidRPr="001E640D" w:rsidRDefault="001C0969" w:rsidP="005F77D8">
            <w:pPr>
              <w:rPr>
                <w:rFonts w:ascii="Times New Roman" w:hAnsi="Times New Roman"/>
                <w:sz w:val="24"/>
                <w:szCs w:val="24"/>
              </w:rPr>
            </w:pPr>
          </w:p>
          <w:p w14:paraId="48C8583A" w14:textId="77777777" w:rsidR="001C0969" w:rsidRPr="001E640D" w:rsidRDefault="001C0969" w:rsidP="005F77D8">
            <w:pPr>
              <w:rPr>
                <w:rFonts w:ascii="Times New Roman" w:hAnsi="Times New Roman"/>
                <w:sz w:val="24"/>
                <w:szCs w:val="24"/>
              </w:rPr>
            </w:pPr>
          </w:p>
          <w:p w14:paraId="5D255AE6" w14:textId="77777777" w:rsidR="001C0969" w:rsidRPr="001E640D" w:rsidRDefault="001C0969" w:rsidP="005F77D8">
            <w:pPr>
              <w:rPr>
                <w:rFonts w:ascii="Times New Roman" w:hAnsi="Times New Roman"/>
                <w:sz w:val="24"/>
                <w:szCs w:val="24"/>
              </w:rPr>
            </w:pPr>
          </w:p>
        </w:tc>
        <w:tc>
          <w:tcPr>
            <w:tcW w:w="7149" w:type="dxa"/>
          </w:tcPr>
          <w:p w14:paraId="7D1D0BA2" w14:textId="41D8E285" w:rsidR="001C0969" w:rsidRPr="001E640D" w:rsidRDefault="00745138" w:rsidP="005F77D8">
            <w:pPr>
              <w:autoSpaceDE w:val="0"/>
              <w:rPr>
                <w:rFonts w:ascii="Times New Roman" w:hAnsi="Times New Roman"/>
                <w:sz w:val="24"/>
                <w:szCs w:val="24"/>
              </w:rPr>
            </w:pPr>
            <w:r w:rsidRPr="001E640D">
              <w:rPr>
                <w:rFonts w:ascii="Times New Roman" w:hAnsi="Times New Roman"/>
                <w:sz w:val="24"/>
                <w:szCs w:val="24"/>
              </w:rPr>
              <w:t>The attacking player who attempts to receive the offload does not catch the ball cleanly</w:t>
            </w:r>
            <w:r w:rsidR="001C0969" w:rsidRPr="001E640D">
              <w:rPr>
                <w:rFonts w:ascii="Times New Roman" w:hAnsi="Times New Roman"/>
                <w:sz w:val="24"/>
                <w:szCs w:val="24"/>
              </w:rPr>
              <w:t xml:space="preserve"> and the ball touches the ground or another player before the original player can catch it.</w:t>
            </w:r>
          </w:p>
        </w:tc>
      </w:tr>
      <w:tr w:rsidR="001C0969" w:rsidRPr="001E640D" w14:paraId="0F4D0538" w14:textId="77777777" w:rsidTr="002932D9">
        <w:tc>
          <w:tcPr>
            <w:tcW w:w="2093" w:type="dxa"/>
          </w:tcPr>
          <w:p w14:paraId="60BA4825" w14:textId="77777777" w:rsidR="001C0969" w:rsidRPr="001E640D" w:rsidRDefault="001C0969" w:rsidP="005F77D8">
            <w:pPr>
              <w:rPr>
                <w:rFonts w:ascii="Times New Roman" w:hAnsi="Times New Roman"/>
                <w:sz w:val="24"/>
                <w:szCs w:val="24"/>
              </w:rPr>
            </w:pPr>
            <w:r w:rsidRPr="001E640D">
              <w:rPr>
                <w:rFonts w:ascii="Times New Roman" w:hAnsi="Times New Roman"/>
                <w:sz w:val="24"/>
                <w:szCs w:val="24"/>
              </w:rPr>
              <w:t>Incomplete pass</w:t>
            </w:r>
          </w:p>
          <w:p w14:paraId="656EAAE0" w14:textId="77777777" w:rsidR="001C0969" w:rsidRPr="001E640D" w:rsidRDefault="001C0969" w:rsidP="005F77D8">
            <w:pPr>
              <w:rPr>
                <w:rFonts w:ascii="Times New Roman" w:hAnsi="Times New Roman"/>
                <w:sz w:val="24"/>
                <w:szCs w:val="24"/>
              </w:rPr>
            </w:pPr>
          </w:p>
        </w:tc>
        <w:tc>
          <w:tcPr>
            <w:tcW w:w="7149" w:type="dxa"/>
          </w:tcPr>
          <w:p w14:paraId="619E41BE" w14:textId="244C2527" w:rsidR="001C0969" w:rsidRPr="001E640D" w:rsidRDefault="00745138" w:rsidP="005F77D8">
            <w:pPr>
              <w:autoSpaceDE w:val="0"/>
              <w:rPr>
                <w:rFonts w:ascii="Times New Roman" w:hAnsi="Times New Roman"/>
                <w:sz w:val="24"/>
                <w:szCs w:val="24"/>
              </w:rPr>
            </w:pPr>
            <w:r w:rsidRPr="001E640D">
              <w:rPr>
                <w:rFonts w:ascii="Times New Roman" w:hAnsi="Times New Roman"/>
                <w:sz w:val="24"/>
                <w:szCs w:val="24"/>
              </w:rPr>
              <w:t xml:space="preserve">The offload was not </w:t>
            </w:r>
            <w:r w:rsidR="008439C6" w:rsidRPr="001E640D">
              <w:rPr>
                <w:rFonts w:ascii="Times New Roman" w:hAnsi="Times New Roman"/>
                <w:sz w:val="24"/>
                <w:szCs w:val="24"/>
              </w:rPr>
              <w:t>received by a player from either team e</w:t>
            </w:r>
            <w:r w:rsidRPr="001E640D">
              <w:rPr>
                <w:rFonts w:ascii="Times New Roman" w:hAnsi="Times New Roman"/>
                <w:sz w:val="24"/>
                <w:szCs w:val="24"/>
              </w:rPr>
              <w:t>.</w:t>
            </w:r>
            <w:r w:rsidR="008439C6" w:rsidRPr="001E640D">
              <w:rPr>
                <w:rFonts w:ascii="Times New Roman" w:hAnsi="Times New Roman"/>
                <w:sz w:val="24"/>
                <w:szCs w:val="24"/>
              </w:rPr>
              <w:t>g</w:t>
            </w:r>
            <w:r w:rsidRPr="001E640D">
              <w:rPr>
                <w:rFonts w:ascii="Times New Roman" w:hAnsi="Times New Roman"/>
                <w:sz w:val="24"/>
                <w:szCs w:val="24"/>
              </w:rPr>
              <w:t>.</w:t>
            </w:r>
            <w:r w:rsidR="008439C6" w:rsidRPr="001E640D">
              <w:rPr>
                <w:rFonts w:ascii="Times New Roman" w:hAnsi="Times New Roman"/>
                <w:sz w:val="24"/>
                <w:szCs w:val="24"/>
              </w:rPr>
              <w:t xml:space="preserve"> </w:t>
            </w:r>
            <w:r w:rsidRPr="001E640D">
              <w:rPr>
                <w:rFonts w:ascii="Times New Roman" w:hAnsi="Times New Roman"/>
                <w:sz w:val="24"/>
                <w:szCs w:val="24"/>
              </w:rPr>
              <w:t xml:space="preserve">the ball was </w:t>
            </w:r>
            <w:r w:rsidR="008439C6" w:rsidRPr="001E640D">
              <w:rPr>
                <w:rFonts w:ascii="Times New Roman" w:hAnsi="Times New Roman"/>
                <w:sz w:val="24"/>
                <w:szCs w:val="24"/>
              </w:rPr>
              <w:t>passed in</w:t>
            </w:r>
            <w:r w:rsidR="001C0969" w:rsidRPr="001E640D">
              <w:rPr>
                <w:rFonts w:ascii="Times New Roman" w:hAnsi="Times New Roman"/>
                <w:sz w:val="24"/>
                <w:szCs w:val="24"/>
              </w:rPr>
              <w:t>t</w:t>
            </w:r>
            <w:r w:rsidRPr="001E640D">
              <w:rPr>
                <w:rFonts w:ascii="Times New Roman" w:hAnsi="Times New Roman"/>
                <w:sz w:val="24"/>
                <w:szCs w:val="24"/>
              </w:rPr>
              <w:t>o touch</w:t>
            </w:r>
            <w:r w:rsidR="001C0969" w:rsidRPr="001E640D">
              <w:rPr>
                <w:rFonts w:ascii="Times New Roman" w:hAnsi="Times New Roman"/>
                <w:sz w:val="24"/>
                <w:szCs w:val="24"/>
              </w:rPr>
              <w:t>.</w:t>
            </w:r>
          </w:p>
        </w:tc>
      </w:tr>
      <w:tr w:rsidR="001208EC" w14:paraId="6C4BF775" w14:textId="77777777" w:rsidTr="002932D9">
        <w:tc>
          <w:tcPr>
            <w:tcW w:w="2093" w:type="dxa"/>
          </w:tcPr>
          <w:p w14:paraId="7FF1332C" w14:textId="77777777" w:rsidR="001208EC" w:rsidRPr="002B5D63" w:rsidRDefault="001208EC" w:rsidP="005F77D8">
            <w:pPr>
              <w:rPr>
                <w:rFonts w:ascii="Times New Roman" w:hAnsi="Times New Roman"/>
                <w:sz w:val="20"/>
                <w:szCs w:val="20"/>
              </w:rPr>
            </w:pPr>
          </w:p>
        </w:tc>
        <w:tc>
          <w:tcPr>
            <w:tcW w:w="7149" w:type="dxa"/>
          </w:tcPr>
          <w:p w14:paraId="63451538" w14:textId="77777777" w:rsidR="001208EC" w:rsidRDefault="001208EC" w:rsidP="005F77D8">
            <w:pPr>
              <w:autoSpaceDE w:val="0"/>
              <w:rPr>
                <w:rFonts w:ascii="Times New Roman" w:hAnsi="Times New Roman"/>
                <w:sz w:val="20"/>
                <w:szCs w:val="20"/>
              </w:rPr>
            </w:pPr>
          </w:p>
        </w:tc>
      </w:tr>
    </w:tbl>
    <w:p w14:paraId="18CDFE1A" w14:textId="77777777" w:rsidR="001C0969" w:rsidRDefault="001C0969" w:rsidP="005F77D8">
      <w:pPr>
        <w:spacing w:after="0" w:line="240" w:lineRule="auto"/>
        <w:rPr>
          <w:rFonts w:ascii="Times New Roman" w:hAnsi="Times New Roman"/>
          <w:sz w:val="24"/>
          <w:szCs w:val="24"/>
        </w:rPr>
      </w:pPr>
    </w:p>
    <w:p w14:paraId="42E125E4" w14:textId="77777777" w:rsidR="008E2077" w:rsidRDefault="008E2077" w:rsidP="005F77D8">
      <w:pPr>
        <w:autoSpaceDE w:val="0"/>
        <w:spacing w:after="0" w:line="240" w:lineRule="auto"/>
        <w:rPr>
          <w:rFonts w:ascii="Times New Roman" w:hAnsi="Times New Roman"/>
          <w:b/>
          <w:bCs/>
          <w:sz w:val="24"/>
          <w:szCs w:val="24"/>
        </w:rPr>
      </w:pPr>
    </w:p>
    <w:p w14:paraId="0D0B5016" w14:textId="77777777" w:rsidR="00F135F1" w:rsidRDefault="00F135F1" w:rsidP="005F77D8">
      <w:pPr>
        <w:autoSpaceDE w:val="0"/>
        <w:spacing w:after="0" w:line="240" w:lineRule="auto"/>
        <w:rPr>
          <w:rFonts w:ascii="Times New Roman" w:hAnsi="Times New Roman"/>
          <w:b/>
          <w:bCs/>
          <w:sz w:val="24"/>
          <w:szCs w:val="24"/>
        </w:rPr>
      </w:pPr>
    </w:p>
    <w:p w14:paraId="792EDCB4" w14:textId="77777777" w:rsidR="00623AB1" w:rsidRDefault="001C0969" w:rsidP="005F77D8">
      <w:pPr>
        <w:autoSpaceDE w:val="0"/>
        <w:spacing w:after="0" w:line="240" w:lineRule="auto"/>
        <w:rPr>
          <w:rFonts w:ascii="Times New Roman" w:hAnsi="Times New Roman"/>
          <w:b/>
          <w:bCs/>
          <w:sz w:val="24"/>
          <w:szCs w:val="24"/>
        </w:rPr>
      </w:pPr>
      <w:r>
        <w:rPr>
          <w:rFonts w:ascii="Times New Roman" w:hAnsi="Times New Roman"/>
          <w:b/>
          <w:bCs/>
          <w:sz w:val="24"/>
          <w:szCs w:val="24"/>
        </w:rPr>
        <w:t>2.1. Reliability</w:t>
      </w:r>
    </w:p>
    <w:p w14:paraId="15D5D14A" w14:textId="2C1B6C4E" w:rsidR="001C0969" w:rsidRDefault="001C0969" w:rsidP="005F77D8">
      <w:pPr>
        <w:autoSpaceDE w:val="0"/>
        <w:spacing w:after="0" w:line="240" w:lineRule="auto"/>
        <w:jc w:val="both"/>
        <w:rPr>
          <w:rFonts w:ascii="Times New Roman" w:hAnsi="Times New Roman"/>
          <w:sz w:val="24"/>
          <w:szCs w:val="24"/>
        </w:rPr>
      </w:pPr>
      <w:r>
        <w:rPr>
          <w:rFonts w:ascii="Times New Roman" w:hAnsi="Times New Roman"/>
          <w:sz w:val="24"/>
          <w:szCs w:val="24"/>
        </w:rPr>
        <w:t>Inter-observer and intra-observer relia</w:t>
      </w:r>
      <w:r w:rsidR="006341E7">
        <w:rPr>
          <w:rFonts w:ascii="Times New Roman" w:hAnsi="Times New Roman"/>
          <w:sz w:val="24"/>
          <w:szCs w:val="24"/>
        </w:rPr>
        <w:t>bility analysis were conducted</w:t>
      </w:r>
      <w:r>
        <w:rPr>
          <w:rFonts w:ascii="Times New Roman" w:hAnsi="Times New Roman"/>
          <w:sz w:val="24"/>
          <w:szCs w:val="24"/>
        </w:rPr>
        <w:t xml:space="preserve"> in order to assess the objectivity and reliability of the data. </w:t>
      </w:r>
      <w:r w:rsidR="00CD40C5">
        <w:rPr>
          <w:rFonts w:ascii="Times New Roman" w:hAnsi="Times New Roman"/>
          <w:sz w:val="24"/>
          <w:szCs w:val="24"/>
        </w:rPr>
        <w:t xml:space="preserve">An </w:t>
      </w:r>
      <w:r>
        <w:rPr>
          <w:rFonts w:ascii="Times New Roman" w:hAnsi="Times New Roman"/>
          <w:sz w:val="24"/>
          <w:szCs w:val="24"/>
        </w:rPr>
        <w:t xml:space="preserve">analyst who had </w:t>
      </w:r>
      <w:r w:rsidR="00CD40C5">
        <w:rPr>
          <w:rFonts w:ascii="Times New Roman" w:hAnsi="Times New Roman"/>
          <w:sz w:val="24"/>
          <w:szCs w:val="24"/>
        </w:rPr>
        <w:t>two year</w:t>
      </w:r>
      <w:r w:rsidR="00545FDB">
        <w:rPr>
          <w:rFonts w:ascii="Times New Roman" w:hAnsi="Times New Roman"/>
          <w:sz w:val="24"/>
          <w:szCs w:val="24"/>
        </w:rPr>
        <w:t>s’</w:t>
      </w:r>
      <w:r w:rsidR="0019074F">
        <w:rPr>
          <w:rFonts w:ascii="Times New Roman" w:hAnsi="Times New Roman"/>
          <w:sz w:val="24"/>
          <w:szCs w:val="24"/>
        </w:rPr>
        <w:t xml:space="preserve"> </w:t>
      </w:r>
      <w:r w:rsidR="00CD40C5">
        <w:rPr>
          <w:rFonts w:ascii="Times New Roman" w:hAnsi="Times New Roman"/>
          <w:sz w:val="24"/>
          <w:szCs w:val="24"/>
        </w:rPr>
        <w:t>experience of analysing</w:t>
      </w:r>
      <w:r>
        <w:rPr>
          <w:rFonts w:ascii="Times New Roman" w:hAnsi="Times New Roman"/>
          <w:sz w:val="24"/>
          <w:szCs w:val="24"/>
        </w:rPr>
        <w:t xml:space="preserve"> rugby</w:t>
      </w:r>
      <w:r w:rsidR="00CD40C5">
        <w:rPr>
          <w:rFonts w:ascii="Times New Roman" w:hAnsi="Times New Roman"/>
          <w:sz w:val="24"/>
          <w:szCs w:val="24"/>
        </w:rPr>
        <w:t xml:space="preserve"> performed the inter-reliability analysis</w:t>
      </w:r>
      <w:r w:rsidR="0097442B">
        <w:rPr>
          <w:rFonts w:ascii="Times New Roman" w:hAnsi="Times New Roman"/>
          <w:sz w:val="24"/>
          <w:szCs w:val="24"/>
        </w:rPr>
        <w:t xml:space="preserve">. The analyst </w:t>
      </w:r>
      <w:r>
        <w:rPr>
          <w:rFonts w:ascii="Times New Roman" w:hAnsi="Times New Roman"/>
          <w:sz w:val="24"/>
          <w:szCs w:val="24"/>
        </w:rPr>
        <w:t>viewed 112 (22.8%) of the 491 offloads. The analyst was presented with a copy of the operational definitions</w:t>
      </w:r>
      <w:r w:rsidR="0097442B">
        <w:rPr>
          <w:rFonts w:ascii="Times New Roman" w:hAnsi="Times New Roman"/>
          <w:sz w:val="24"/>
          <w:szCs w:val="24"/>
        </w:rPr>
        <w:t xml:space="preserve"> for the zones of the pitch and the outcomes for the offload</w:t>
      </w:r>
      <w:r w:rsidR="000F619E">
        <w:rPr>
          <w:rFonts w:ascii="Times New Roman" w:hAnsi="Times New Roman"/>
          <w:sz w:val="24"/>
          <w:szCs w:val="24"/>
        </w:rPr>
        <w:t xml:space="preserve"> and had a two hour training session with the original analyst</w:t>
      </w:r>
      <w:r>
        <w:rPr>
          <w:rFonts w:ascii="Times New Roman" w:hAnsi="Times New Roman"/>
          <w:sz w:val="24"/>
          <w:szCs w:val="24"/>
        </w:rPr>
        <w:t xml:space="preserve">. The intra-observer reliability </w:t>
      </w:r>
      <w:r w:rsidR="0097442B">
        <w:rPr>
          <w:rFonts w:ascii="Times New Roman" w:hAnsi="Times New Roman"/>
          <w:sz w:val="24"/>
          <w:szCs w:val="24"/>
        </w:rPr>
        <w:t xml:space="preserve">analysis </w:t>
      </w:r>
      <w:r>
        <w:rPr>
          <w:rFonts w:ascii="Times New Roman" w:hAnsi="Times New Roman"/>
          <w:sz w:val="24"/>
          <w:szCs w:val="24"/>
        </w:rPr>
        <w:t xml:space="preserve">was completed by the original observer who </w:t>
      </w:r>
      <w:r w:rsidR="0097442B">
        <w:rPr>
          <w:rFonts w:ascii="Times New Roman" w:hAnsi="Times New Roman"/>
          <w:sz w:val="24"/>
          <w:szCs w:val="24"/>
        </w:rPr>
        <w:t>viewed 112 (22.8%) offloads</w:t>
      </w:r>
      <w:r>
        <w:rPr>
          <w:rFonts w:ascii="Times New Roman" w:hAnsi="Times New Roman"/>
          <w:sz w:val="24"/>
          <w:szCs w:val="24"/>
        </w:rPr>
        <w:t>. The intra</w:t>
      </w:r>
      <w:r w:rsidR="0097442B">
        <w:rPr>
          <w:rFonts w:ascii="Times New Roman" w:hAnsi="Times New Roman"/>
          <w:sz w:val="24"/>
          <w:szCs w:val="24"/>
        </w:rPr>
        <w:t>-observer reliability</w:t>
      </w:r>
      <w:r>
        <w:rPr>
          <w:rFonts w:ascii="Times New Roman" w:hAnsi="Times New Roman"/>
          <w:sz w:val="24"/>
          <w:szCs w:val="24"/>
        </w:rPr>
        <w:t xml:space="preserve"> analysis </w:t>
      </w:r>
      <w:r w:rsidR="0097442B">
        <w:rPr>
          <w:rFonts w:ascii="Times New Roman" w:hAnsi="Times New Roman"/>
          <w:sz w:val="24"/>
          <w:szCs w:val="24"/>
        </w:rPr>
        <w:t xml:space="preserve">was conducted five weeks after the initial </w:t>
      </w:r>
      <w:r>
        <w:rPr>
          <w:rFonts w:ascii="Times New Roman" w:hAnsi="Times New Roman"/>
          <w:sz w:val="24"/>
          <w:szCs w:val="24"/>
        </w:rPr>
        <w:t xml:space="preserve">analysis </w:t>
      </w:r>
      <w:r w:rsidR="0097442B">
        <w:rPr>
          <w:rFonts w:ascii="Times New Roman" w:hAnsi="Times New Roman"/>
          <w:sz w:val="24"/>
          <w:szCs w:val="24"/>
        </w:rPr>
        <w:t xml:space="preserve">in order </w:t>
      </w:r>
      <w:r w:rsidR="0097442B">
        <w:rPr>
          <w:rFonts w:ascii="Times New Roman" w:hAnsi="Times New Roman"/>
          <w:sz w:val="24"/>
          <w:szCs w:val="24"/>
        </w:rPr>
        <w:lastRenderedPageBreak/>
        <w:t xml:space="preserve">to reduce the potential </w:t>
      </w:r>
      <w:r>
        <w:rPr>
          <w:rFonts w:ascii="Times New Roman" w:hAnsi="Times New Roman"/>
          <w:sz w:val="24"/>
          <w:szCs w:val="24"/>
        </w:rPr>
        <w:t>learning effects. Kappa were used for both inter and intra-observer reliability for the zone of the pitch that the offload was made in and the outcome of the offload (see Table 2).</w:t>
      </w:r>
    </w:p>
    <w:p w14:paraId="46CACCF0" w14:textId="77777777" w:rsidR="001C0969" w:rsidRDefault="001C0969" w:rsidP="005F77D8">
      <w:pPr>
        <w:autoSpaceDE w:val="0"/>
        <w:spacing w:after="0" w:line="240" w:lineRule="auto"/>
        <w:rPr>
          <w:rFonts w:ascii="Times New Roman" w:hAnsi="Times New Roman"/>
          <w:sz w:val="24"/>
          <w:szCs w:val="24"/>
        </w:rPr>
      </w:pPr>
    </w:p>
    <w:p w14:paraId="6D24F0D8" w14:textId="77777777" w:rsidR="001C0969" w:rsidRDefault="001C0969" w:rsidP="005F77D8">
      <w:pPr>
        <w:spacing w:after="0" w:line="240" w:lineRule="auto"/>
        <w:rPr>
          <w:rFonts w:ascii="Times New Roman" w:hAnsi="Times New Roman"/>
          <w:sz w:val="24"/>
          <w:szCs w:val="24"/>
        </w:rPr>
      </w:pPr>
      <w:r>
        <w:rPr>
          <w:rFonts w:ascii="Times New Roman" w:hAnsi="Times New Roman"/>
          <w:sz w:val="24"/>
          <w:szCs w:val="24"/>
        </w:rPr>
        <w:t>Table 2. Reliability tests and Kappa statistics.</w:t>
      </w:r>
    </w:p>
    <w:tbl>
      <w:tblPr>
        <w:tblW w:w="8613" w:type="dxa"/>
        <w:tblCellMar>
          <w:left w:w="10" w:type="dxa"/>
          <w:right w:w="10" w:type="dxa"/>
        </w:tblCellMar>
        <w:tblLook w:val="04A0" w:firstRow="1" w:lastRow="0" w:firstColumn="1" w:lastColumn="0" w:noHBand="0" w:noVBand="1"/>
      </w:tblPr>
      <w:tblGrid>
        <w:gridCol w:w="1951"/>
        <w:gridCol w:w="2268"/>
        <w:gridCol w:w="1418"/>
        <w:gridCol w:w="2976"/>
      </w:tblGrid>
      <w:tr w:rsidR="001C0969" w14:paraId="504745AB" w14:textId="77777777" w:rsidTr="00F135F1">
        <w:tc>
          <w:tcPr>
            <w:tcW w:w="1951" w:type="dxa"/>
            <w:tcBorders>
              <w:top w:val="single" w:sz="4" w:space="0" w:color="000000"/>
              <w:left w:val="nil"/>
              <w:bottom w:val="single" w:sz="4" w:space="0" w:color="000000"/>
              <w:right w:val="nil"/>
            </w:tcBorders>
            <w:tcMar>
              <w:top w:w="0" w:type="dxa"/>
              <w:left w:w="108" w:type="dxa"/>
              <w:bottom w:w="0" w:type="dxa"/>
              <w:right w:w="108" w:type="dxa"/>
            </w:tcMar>
            <w:hideMark/>
          </w:tcPr>
          <w:p w14:paraId="3D38909F" w14:textId="77777777" w:rsidR="001C0969" w:rsidRDefault="001C0969" w:rsidP="005F77D8">
            <w:pPr>
              <w:autoSpaceDE w:val="0"/>
              <w:spacing w:after="0" w:line="240" w:lineRule="auto"/>
              <w:rPr>
                <w:rFonts w:ascii="Times New Roman" w:hAnsi="Times New Roman"/>
                <w:b/>
                <w:bCs/>
                <w:sz w:val="24"/>
                <w:szCs w:val="24"/>
              </w:rPr>
            </w:pPr>
            <w:r>
              <w:rPr>
                <w:rFonts w:ascii="Times New Roman" w:hAnsi="Times New Roman"/>
                <w:b/>
                <w:bCs/>
                <w:sz w:val="24"/>
                <w:szCs w:val="24"/>
              </w:rPr>
              <w:t>Reliability</w:t>
            </w:r>
          </w:p>
          <w:p w14:paraId="3E10EADE" w14:textId="77777777" w:rsidR="001C0969" w:rsidRDefault="001C0969" w:rsidP="005F77D8">
            <w:pPr>
              <w:autoSpaceDE w:val="0"/>
              <w:spacing w:after="0" w:line="240" w:lineRule="auto"/>
            </w:pPr>
            <w:r>
              <w:rPr>
                <w:rFonts w:ascii="Times New Roman" w:hAnsi="Times New Roman"/>
                <w:b/>
                <w:bCs/>
                <w:sz w:val="24"/>
                <w:szCs w:val="24"/>
              </w:rPr>
              <w:t>Test</w:t>
            </w:r>
          </w:p>
        </w:tc>
        <w:tc>
          <w:tcPr>
            <w:tcW w:w="2268" w:type="dxa"/>
            <w:tcBorders>
              <w:top w:val="single" w:sz="4" w:space="0" w:color="000000"/>
              <w:left w:val="nil"/>
              <w:bottom w:val="single" w:sz="4" w:space="0" w:color="000000"/>
              <w:right w:val="nil"/>
            </w:tcBorders>
            <w:tcMar>
              <w:top w:w="0" w:type="dxa"/>
              <w:left w:w="108" w:type="dxa"/>
              <w:bottom w:w="0" w:type="dxa"/>
              <w:right w:w="108" w:type="dxa"/>
            </w:tcMar>
            <w:hideMark/>
          </w:tcPr>
          <w:p w14:paraId="2A0F2EF3" w14:textId="77777777" w:rsidR="001C0969" w:rsidRDefault="001C0969" w:rsidP="005F77D8">
            <w:pPr>
              <w:autoSpaceDE w:val="0"/>
              <w:spacing w:after="0" w:line="240" w:lineRule="auto"/>
            </w:pPr>
            <w:r>
              <w:rPr>
                <w:rFonts w:ascii="Times New Roman" w:hAnsi="Times New Roman"/>
                <w:b/>
                <w:bCs/>
                <w:sz w:val="24"/>
                <w:szCs w:val="24"/>
              </w:rPr>
              <w:t>Outcome</w:t>
            </w:r>
          </w:p>
        </w:tc>
        <w:tc>
          <w:tcPr>
            <w:tcW w:w="1418" w:type="dxa"/>
            <w:tcBorders>
              <w:top w:val="single" w:sz="4" w:space="0" w:color="000000"/>
              <w:left w:val="nil"/>
              <w:bottom w:val="single" w:sz="4" w:space="0" w:color="000000"/>
              <w:right w:val="nil"/>
            </w:tcBorders>
            <w:tcMar>
              <w:top w:w="0" w:type="dxa"/>
              <w:left w:w="108" w:type="dxa"/>
              <w:bottom w:w="0" w:type="dxa"/>
              <w:right w:w="108" w:type="dxa"/>
            </w:tcMar>
            <w:hideMark/>
          </w:tcPr>
          <w:p w14:paraId="2388F420" w14:textId="77777777" w:rsidR="001C0969" w:rsidRDefault="001C0969" w:rsidP="005F77D8">
            <w:pPr>
              <w:autoSpaceDE w:val="0"/>
              <w:spacing w:after="0" w:line="240" w:lineRule="auto"/>
              <w:rPr>
                <w:rFonts w:ascii="Times New Roman" w:hAnsi="Times New Roman"/>
                <w:b/>
                <w:bCs/>
                <w:sz w:val="24"/>
                <w:szCs w:val="24"/>
              </w:rPr>
            </w:pPr>
            <w:r>
              <w:rPr>
                <w:rFonts w:ascii="Times New Roman" w:hAnsi="Times New Roman"/>
                <w:b/>
                <w:bCs/>
                <w:sz w:val="24"/>
                <w:szCs w:val="24"/>
              </w:rPr>
              <w:t>Kappa</w:t>
            </w:r>
          </w:p>
          <w:p w14:paraId="580A2CEA" w14:textId="77777777" w:rsidR="001C0969" w:rsidRDefault="001C0969" w:rsidP="005F77D8">
            <w:pPr>
              <w:autoSpaceDE w:val="0"/>
              <w:spacing w:after="0" w:line="240" w:lineRule="auto"/>
            </w:pPr>
            <w:r>
              <w:rPr>
                <w:rFonts w:ascii="Times New Roman" w:hAnsi="Times New Roman"/>
                <w:b/>
                <w:bCs/>
                <w:sz w:val="24"/>
                <w:szCs w:val="24"/>
              </w:rPr>
              <w:t>Value</w:t>
            </w:r>
          </w:p>
        </w:tc>
        <w:tc>
          <w:tcPr>
            <w:tcW w:w="2976" w:type="dxa"/>
            <w:tcBorders>
              <w:top w:val="single" w:sz="4" w:space="0" w:color="000000"/>
              <w:left w:val="nil"/>
              <w:bottom w:val="single" w:sz="4" w:space="0" w:color="000000"/>
              <w:right w:val="nil"/>
            </w:tcBorders>
            <w:tcMar>
              <w:top w:w="0" w:type="dxa"/>
              <w:left w:w="108" w:type="dxa"/>
              <w:bottom w:w="0" w:type="dxa"/>
              <w:right w:w="108" w:type="dxa"/>
            </w:tcMar>
            <w:hideMark/>
          </w:tcPr>
          <w:p w14:paraId="1969FD2E" w14:textId="77777777" w:rsidR="001C0969" w:rsidRDefault="001C0969" w:rsidP="005F77D8">
            <w:pPr>
              <w:autoSpaceDE w:val="0"/>
              <w:spacing w:after="0" w:line="240" w:lineRule="auto"/>
              <w:rPr>
                <w:rFonts w:ascii="Times New Roman" w:hAnsi="Times New Roman"/>
                <w:b/>
                <w:bCs/>
                <w:sz w:val="24"/>
                <w:szCs w:val="24"/>
              </w:rPr>
            </w:pPr>
            <w:r>
              <w:rPr>
                <w:rFonts w:ascii="Times New Roman" w:hAnsi="Times New Roman"/>
                <w:b/>
                <w:bCs/>
                <w:sz w:val="24"/>
                <w:szCs w:val="24"/>
              </w:rPr>
              <w:t>Strength of Agreement</w:t>
            </w:r>
          </w:p>
          <w:p w14:paraId="12227DF8" w14:textId="77777777" w:rsidR="001C0969" w:rsidRDefault="001C0969" w:rsidP="005F77D8">
            <w:pPr>
              <w:autoSpaceDE w:val="0"/>
              <w:spacing w:after="0" w:line="240" w:lineRule="auto"/>
            </w:pPr>
            <w:r>
              <w:rPr>
                <w:rFonts w:ascii="Times New Roman" w:hAnsi="Times New Roman"/>
                <w:b/>
                <w:bCs/>
                <w:sz w:val="24"/>
                <w:szCs w:val="24"/>
              </w:rPr>
              <w:t>(Altman, 1995)</w:t>
            </w:r>
          </w:p>
        </w:tc>
      </w:tr>
      <w:tr w:rsidR="001C0969" w14:paraId="29036A86" w14:textId="77777777" w:rsidTr="00F135F1">
        <w:tc>
          <w:tcPr>
            <w:tcW w:w="1951" w:type="dxa"/>
            <w:tcBorders>
              <w:top w:val="single" w:sz="4" w:space="0" w:color="000000"/>
              <w:left w:val="nil"/>
              <w:bottom w:val="nil"/>
              <w:right w:val="nil"/>
            </w:tcBorders>
            <w:tcMar>
              <w:top w:w="0" w:type="dxa"/>
              <w:left w:w="108" w:type="dxa"/>
              <w:bottom w:w="0" w:type="dxa"/>
              <w:right w:w="108" w:type="dxa"/>
            </w:tcMar>
            <w:hideMark/>
          </w:tcPr>
          <w:p w14:paraId="5948A243" w14:textId="77777777" w:rsidR="001C0969" w:rsidRDefault="001C0969" w:rsidP="005F77D8">
            <w:pPr>
              <w:autoSpaceDE w:val="0"/>
              <w:spacing w:after="0" w:line="240" w:lineRule="auto"/>
            </w:pPr>
            <w:r>
              <w:rPr>
                <w:rFonts w:ascii="Times New Roman" w:hAnsi="Times New Roman"/>
                <w:b/>
                <w:bCs/>
                <w:sz w:val="24"/>
                <w:szCs w:val="24"/>
              </w:rPr>
              <w:t>Inter-observer</w:t>
            </w:r>
          </w:p>
        </w:tc>
        <w:tc>
          <w:tcPr>
            <w:tcW w:w="2268" w:type="dxa"/>
            <w:tcBorders>
              <w:top w:val="single" w:sz="4" w:space="0" w:color="000000"/>
              <w:left w:val="nil"/>
              <w:bottom w:val="nil"/>
              <w:right w:val="nil"/>
            </w:tcBorders>
            <w:tcMar>
              <w:top w:w="0" w:type="dxa"/>
              <w:left w:w="108" w:type="dxa"/>
              <w:bottom w:w="0" w:type="dxa"/>
              <w:right w:w="108" w:type="dxa"/>
            </w:tcMar>
          </w:tcPr>
          <w:p w14:paraId="5285C8D1"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Zone of the pitch</w:t>
            </w:r>
          </w:p>
          <w:p w14:paraId="7175EA04" w14:textId="77777777" w:rsidR="001C0969" w:rsidRDefault="001C0969" w:rsidP="005F77D8">
            <w:pPr>
              <w:autoSpaceDE w:val="0"/>
              <w:spacing w:after="0" w:line="240" w:lineRule="auto"/>
              <w:rPr>
                <w:rFonts w:ascii="Times New Roman" w:hAnsi="Times New Roman"/>
                <w:sz w:val="24"/>
                <w:szCs w:val="24"/>
              </w:rPr>
            </w:pPr>
          </w:p>
        </w:tc>
        <w:tc>
          <w:tcPr>
            <w:tcW w:w="1418" w:type="dxa"/>
            <w:tcBorders>
              <w:top w:val="single" w:sz="4" w:space="0" w:color="000000"/>
              <w:left w:val="nil"/>
              <w:bottom w:val="nil"/>
              <w:right w:val="nil"/>
            </w:tcBorders>
            <w:tcMar>
              <w:top w:w="0" w:type="dxa"/>
              <w:left w:w="108" w:type="dxa"/>
              <w:bottom w:w="0" w:type="dxa"/>
              <w:right w:w="108" w:type="dxa"/>
            </w:tcMar>
            <w:hideMark/>
          </w:tcPr>
          <w:p w14:paraId="539F9177"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0.93</w:t>
            </w:r>
          </w:p>
        </w:tc>
        <w:tc>
          <w:tcPr>
            <w:tcW w:w="2976" w:type="dxa"/>
            <w:tcBorders>
              <w:top w:val="single" w:sz="4" w:space="0" w:color="000000"/>
              <w:left w:val="nil"/>
              <w:bottom w:val="nil"/>
              <w:right w:val="nil"/>
            </w:tcBorders>
            <w:tcMar>
              <w:top w:w="0" w:type="dxa"/>
              <w:left w:w="108" w:type="dxa"/>
              <w:bottom w:w="0" w:type="dxa"/>
              <w:right w:w="108" w:type="dxa"/>
            </w:tcMar>
            <w:hideMark/>
          </w:tcPr>
          <w:p w14:paraId="2B9C5F5E"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Very good</w:t>
            </w:r>
          </w:p>
        </w:tc>
      </w:tr>
      <w:tr w:rsidR="001C0969" w14:paraId="3E5014F0" w14:textId="77777777" w:rsidTr="00F135F1">
        <w:tc>
          <w:tcPr>
            <w:tcW w:w="1951" w:type="dxa"/>
            <w:tcMar>
              <w:top w:w="0" w:type="dxa"/>
              <w:left w:w="108" w:type="dxa"/>
              <w:bottom w:w="0" w:type="dxa"/>
              <w:right w:w="108" w:type="dxa"/>
            </w:tcMar>
            <w:hideMark/>
          </w:tcPr>
          <w:p w14:paraId="031A5433" w14:textId="77777777" w:rsidR="001C0969" w:rsidRDefault="001C0969" w:rsidP="005F77D8">
            <w:pPr>
              <w:autoSpaceDE w:val="0"/>
              <w:spacing w:after="0" w:line="240" w:lineRule="auto"/>
            </w:pPr>
            <w:r>
              <w:rPr>
                <w:rFonts w:ascii="Times New Roman" w:hAnsi="Times New Roman"/>
                <w:b/>
                <w:bCs/>
                <w:sz w:val="24"/>
                <w:szCs w:val="24"/>
              </w:rPr>
              <w:t>Inter-observer</w:t>
            </w:r>
          </w:p>
        </w:tc>
        <w:tc>
          <w:tcPr>
            <w:tcW w:w="2268" w:type="dxa"/>
            <w:tcMar>
              <w:top w:w="0" w:type="dxa"/>
              <w:left w:w="108" w:type="dxa"/>
              <w:bottom w:w="0" w:type="dxa"/>
              <w:right w:w="108" w:type="dxa"/>
            </w:tcMar>
          </w:tcPr>
          <w:p w14:paraId="241CE0E0"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Outcome of offload</w:t>
            </w:r>
          </w:p>
          <w:p w14:paraId="02EBBBA3" w14:textId="77777777" w:rsidR="001C0969" w:rsidRDefault="001C0969" w:rsidP="005F77D8">
            <w:pPr>
              <w:autoSpaceDE w:val="0"/>
              <w:spacing w:after="0" w:line="240" w:lineRule="auto"/>
              <w:rPr>
                <w:rFonts w:ascii="Times New Roman" w:hAnsi="Times New Roman"/>
                <w:sz w:val="24"/>
                <w:szCs w:val="24"/>
              </w:rPr>
            </w:pPr>
          </w:p>
        </w:tc>
        <w:tc>
          <w:tcPr>
            <w:tcW w:w="1418" w:type="dxa"/>
            <w:tcMar>
              <w:top w:w="0" w:type="dxa"/>
              <w:left w:w="108" w:type="dxa"/>
              <w:bottom w:w="0" w:type="dxa"/>
              <w:right w:w="108" w:type="dxa"/>
            </w:tcMar>
            <w:hideMark/>
          </w:tcPr>
          <w:p w14:paraId="288A008F"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0.78</w:t>
            </w:r>
          </w:p>
        </w:tc>
        <w:tc>
          <w:tcPr>
            <w:tcW w:w="2976" w:type="dxa"/>
            <w:tcMar>
              <w:top w:w="0" w:type="dxa"/>
              <w:left w:w="108" w:type="dxa"/>
              <w:bottom w:w="0" w:type="dxa"/>
              <w:right w:w="108" w:type="dxa"/>
            </w:tcMar>
            <w:hideMark/>
          </w:tcPr>
          <w:p w14:paraId="51442519"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Good</w:t>
            </w:r>
          </w:p>
        </w:tc>
      </w:tr>
      <w:tr w:rsidR="001C0969" w14:paraId="2E3A1700" w14:textId="77777777" w:rsidTr="00F135F1">
        <w:tc>
          <w:tcPr>
            <w:tcW w:w="1951" w:type="dxa"/>
            <w:tcMar>
              <w:top w:w="0" w:type="dxa"/>
              <w:left w:w="108" w:type="dxa"/>
              <w:bottom w:w="0" w:type="dxa"/>
              <w:right w:w="108" w:type="dxa"/>
            </w:tcMar>
            <w:hideMark/>
          </w:tcPr>
          <w:p w14:paraId="21400166" w14:textId="77777777" w:rsidR="001C0969" w:rsidRDefault="001C0969" w:rsidP="005F77D8">
            <w:pPr>
              <w:autoSpaceDE w:val="0"/>
              <w:spacing w:after="0" w:line="240" w:lineRule="auto"/>
            </w:pPr>
            <w:r>
              <w:rPr>
                <w:rFonts w:ascii="Times New Roman" w:hAnsi="Times New Roman"/>
                <w:b/>
                <w:bCs/>
                <w:sz w:val="24"/>
                <w:szCs w:val="24"/>
              </w:rPr>
              <w:t>Intra-observer</w:t>
            </w:r>
          </w:p>
        </w:tc>
        <w:tc>
          <w:tcPr>
            <w:tcW w:w="2268" w:type="dxa"/>
            <w:tcMar>
              <w:top w:w="0" w:type="dxa"/>
              <w:left w:w="108" w:type="dxa"/>
              <w:bottom w:w="0" w:type="dxa"/>
              <w:right w:w="108" w:type="dxa"/>
            </w:tcMar>
          </w:tcPr>
          <w:p w14:paraId="2F826119"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Zone of the pitch</w:t>
            </w:r>
          </w:p>
          <w:p w14:paraId="37D3DB04" w14:textId="77777777" w:rsidR="001C0969" w:rsidRDefault="001C0969" w:rsidP="005F77D8">
            <w:pPr>
              <w:autoSpaceDE w:val="0"/>
              <w:spacing w:after="0" w:line="240" w:lineRule="auto"/>
              <w:rPr>
                <w:rFonts w:ascii="Times New Roman" w:hAnsi="Times New Roman"/>
                <w:sz w:val="24"/>
                <w:szCs w:val="24"/>
              </w:rPr>
            </w:pPr>
          </w:p>
        </w:tc>
        <w:tc>
          <w:tcPr>
            <w:tcW w:w="1418" w:type="dxa"/>
            <w:tcMar>
              <w:top w:w="0" w:type="dxa"/>
              <w:left w:w="108" w:type="dxa"/>
              <w:bottom w:w="0" w:type="dxa"/>
              <w:right w:w="108" w:type="dxa"/>
            </w:tcMar>
            <w:hideMark/>
          </w:tcPr>
          <w:p w14:paraId="5586079C"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0.97</w:t>
            </w:r>
          </w:p>
        </w:tc>
        <w:tc>
          <w:tcPr>
            <w:tcW w:w="2976" w:type="dxa"/>
            <w:tcMar>
              <w:top w:w="0" w:type="dxa"/>
              <w:left w:w="108" w:type="dxa"/>
              <w:bottom w:w="0" w:type="dxa"/>
              <w:right w:w="108" w:type="dxa"/>
            </w:tcMar>
            <w:hideMark/>
          </w:tcPr>
          <w:p w14:paraId="11DEDFBD"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Very good</w:t>
            </w:r>
          </w:p>
        </w:tc>
      </w:tr>
      <w:tr w:rsidR="001C0969" w14:paraId="327C781A" w14:textId="77777777" w:rsidTr="00F135F1">
        <w:tc>
          <w:tcPr>
            <w:tcW w:w="1951" w:type="dxa"/>
            <w:tcBorders>
              <w:top w:val="nil"/>
              <w:left w:val="nil"/>
              <w:bottom w:val="single" w:sz="4" w:space="0" w:color="000000"/>
              <w:right w:val="nil"/>
            </w:tcBorders>
            <w:tcMar>
              <w:top w:w="0" w:type="dxa"/>
              <w:left w:w="108" w:type="dxa"/>
              <w:bottom w:w="0" w:type="dxa"/>
              <w:right w:w="108" w:type="dxa"/>
            </w:tcMar>
            <w:hideMark/>
          </w:tcPr>
          <w:p w14:paraId="05911D77" w14:textId="77777777" w:rsidR="001C0969" w:rsidRDefault="001C0969" w:rsidP="005F77D8">
            <w:pPr>
              <w:autoSpaceDE w:val="0"/>
              <w:spacing w:after="0" w:line="240" w:lineRule="auto"/>
            </w:pPr>
            <w:r>
              <w:rPr>
                <w:rFonts w:ascii="Times New Roman" w:hAnsi="Times New Roman"/>
                <w:b/>
                <w:bCs/>
                <w:sz w:val="24"/>
                <w:szCs w:val="24"/>
              </w:rPr>
              <w:t>Intra-observer</w:t>
            </w:r>
          </w:p>
        </w:tc>
        <w:tc>
          <w:tcPr>
            <w:tcW w:w="2268" w:type="dxa"/>
            <w:tcBorders>
              <w:top w:val="nil"/>
              <w:left w:val="nil"/>
              <w:bottom w:val="single" w:sz="4" w:space="0" w:color="000000"/>
              <w:right w:val="nil"/>
            </w:tcBorders>
            <w:tcMar>
              <w:top w:w="0" w:type="dxa"/>
              <w:left w:w="108" w:type="dxa"/>
              <w:bottom w:w="0" w:type="dxa"/>
              <w:right w:w="108" w:type="dxa"/>
            </w:tcMar>
            <w:hideMark/>
          </w:tcPr>
          <w:p w14:paraId="2B241621"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Outcome of offload</w:t>
            </w:r>
          </w:p>
        </w:tc>
        <w:tc>
          <w:tcPr>
            <w:tcW w:w="1418" w:type="dxa"/>
            <w:tcBorders>
              <w:top w:val="nil"/>
              <w:left w:val="nil"/>
              <w:bottom w:val="single" w:sz="4" w:space="0" w:color="000000"/>
              <w:right w:val="nil"/>
            </w:tcBorders>
            <w:tcMar>
              <w:top w:w="0" w:type="dxa"/>
              <w:left w:w="108" w:type="dxa"/>
              <w:bottom w:w="0" w:type="dxa"/>
              <w:right w:w="108" w:type="dxa"/>
            </w:tcMar>
            <w:hideMark/>
          </w:tcPr>
          <w:p w14:paraId="2271B6CC"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0.87</w:t>
            </w:r>
          </w:p>
        </w:tc>
        <w:tc>
          <w:tcPr>
            <w:tcW w:w="2976" w:type="dxa"/>
            <w:tcBorders>
              <w:top w:val="nil"/>
              <w:left w:val="nil"/>
              <w:bottom w:val="single" w:sz="4" w:space="0" w:color="000000"/>
              <w:right w:val="nil"/>
            </w:tcBorders>
            <w:tcMar>
              <w:top w:w="0" w:type="dxa"/>
              <w:left w:w="108" w:type="dxa"/>
              <w:bottom w:w="0" w:type="dxa"/>
              <w:right w:w="108" w:type="dxa"/>
            </w:tcMar>
            <w:hideMark/>
          </w:tcPr>
          <w:p w14:paraId="7F7E7C88" w14:textId="77777777" w:rsidR="001C0969" w:rsidRDefault="001C0969" w:rsidP="005F77D8">
            <w:pPr>
              <w:autoSpaceDE w:val="0"/>
              <w:spacing w:after="0" w:line="240" w:lineRule="auto"/>
              <w:rPr>
                <w:rFonts w:ascii="Times New Roman" w:hAnsi="Times New Roman"/>
                <w:sz w:val="24"/>
                <w:szCs w:val="24"/>
              </w:rPr>
            </w:pPr>
            <w:r>
              <w:rPr>
                <w:rFonts w:ascii="Times New Roman" w:hAnsi="Times New Roman"/>
                <w:sz w:val="24"/>
                <w:szCs w:val="24"/>
              </w:rPr>
              <w:t>Very good</w:t>
            </w:r>
          </w:p>
        </w:tc>
      </w:tr>
    </w:tbl>
    <w:p w14:paraId="6C183950" w14:textId="77777777" w:rsidR="001C0969" w:rsidRDefault="001C0969" w:rsidP="005F77D8">
      <w:pPr>
        <w:spacing w:after="0" w:line="240" w:lineRule="auto"/>
        <w:rPr>
          <w:rFonts w:ascii="Times New Roman" w:hAnsi="Times New Roman"/>
          <w:sz w:val="24"/>
          <w:szCs w:val="24"/>
        </w:rPr>
      </w:pPr>
    </w:p>
    <w:p w14:paraId="785B90EB" w14:textId="77777777" w:rsidR="006F3157" w:rsidRDefault="006F3157" w:rsidP="005F77D8">
      <w:pPr>
        <w:autoSpaceDE w:val="0"/>
        <w:spacing w:after="0" w:line="240" w:lineRule="auto"/>
        <w:rPr>
          <w:rFonts w:ascii="Times New Roman" w:hAnsi="Times New Roman"/>
          <w:b/>
          <w:bCs/>
          <w:sz w:val="24"/>
          <w:szCs w:val="24"/>
        </w:rPr>
      </w:pPr>
    </w:p>
    <w:p w14:paraId="6BD38613" w14:textId="77777777" w:rsidR="001C0969" w:rsidRDefault="001C0969" w:rsidP="005F77D8">
      <w:pPr>
        <w:autoSpaceDE w:val="0"/>
        <w:spacing w:after="0" w:line="240" w:lineRule="auto"/>
        <w:rPr>
          <w:rFonts w:ascii="Times New Roman" w:hAnsi="Times New Roman"/>
          <w:b/>
          <w:bCs/>
          <w:sz w:val="24"/>
          <w:szCs w:val="24"/>
        </w:rPr>
      </w:pPr>
      <w:r>
        <w:rPr>
          <w:rFonts w:ascii="Times New Roman" w:hAnsi="Times New Roman"/>
          <w:b/>
          <w:bCs/>
          <w:sz w:val="24"/>
          <w:szCs w:val="24"/>
        </w:rPr>
        <w:t>2.2. Data Analysis</w:t>
      </w:r>
    </w:p>
    <w:p w14:paraId="1231206D" w14:textId="10DEDD21" w:rsidR="001C0969" w:rsidRDefault="001C0969" w:rsidP="005F77D8">
      <w:pPr>
        <w:autoSpaceDE w:val="0"/>
        <w:spacing w:after="0" w:line="240" w:lineRule="auto"/>
        <w:jc w:val="both"/>
        <w:rPr>
          <w:rFonts w:ascii="Times New Roman" w:hAnsi="Times New Roman"/>
          <w:sz w:val="24"/>
          <w:szCs w:val="24"/>
        </w:rPr>
      </w:pPr>
      <w:r>
        <w:rPr>
          <w:rFonts w:ascii="Times New Roman" w:hAnsi="Times New Roman"/>
          <w:sz w:val="24"/>
          <w:szCs w:val="24"/>
        </w:rPr>
        <w:t xml:space="preserve">All data are presented as absolute frequencies </w:t>
      </w:r>
      <w:r w:rsidR="00657534">
        <w:rPr>
          <w:rFonts w:ascii="Times New Roman" w:hAnsi="Times New Roman"/>
          <w:sz w:val="24"/>
          <w:szCs w:val="24"/>
        </w:rPr>
        <w:t xml:space="preserve">and supported by percentage occurrence (stated in </w:t>
      </w:r>
      <w:r>
        <w:rPr>
          <w:rFonts w:ascii="Times New Roman" w:hAnsi="Times New Roman"/>
          <w:sz w:val="24"/>
          <w:szCs w:val="24"/>
        </w:rPr>
        <w:t>brackets</w:t>
      </w:r>
      <w:r w:rsidR="00657534">
        <w:rPr>
          <w:rFonts w:ascii="Times New Roman" w:hAnsi="Times New Roman"/>
          <w:sz w:val="24"/>
          <w:szCs w:val="24"/>
        </w:rPr>
        <w:t>)</w:t>
      </w:r>
      <w:r>
        <w:rPr>
          <w:rFonts w:ascii="Times New Roman" w:hAnsi="Times New Roman"/>
          <w:sz w:val="24"/>
          <w:szCs w:val="24"/>
        </w:rPr>
        <w:t xml:space="preserve">. </w:t>
      </w:r>
      <w:r w:rsidR="00B17972">
        <w:rPr>
          <w:rFonts w:ascii="Times New Roman" w:hAnsi="Times New Roman"/>
          <w:sz w:val="24"/>
          <w:szCs w:val="24"/>
        </w:rPr>
        <w:t>T</w:t>
      </w:r>
      <w:r>
        <w:rPr>
          <w:rFonts w:ascii="Times New Roman" w:hAnsi="Times New Roman"/>
          <w:sz w:val="24"/>
          <w:szCs w:val="24"/>
        </w:rPr>
        <w:t>he outcome data were colla</w:t>
      </w:r>
      <w:r w:rsidR="00DE127D">
        <w:rPr>
          <w:rFonts w:ascii="Times New Roman" w:hAnsi="Times New Roman"/>
          <w:sz w:val="24"/>
          <w:szCs w:val="24"/>
        </w:rPr>
        <w:t xml:space="preserve">psed into sub sections to create </w:t>
      </w:r>
      <w:r>
        <w:rPr>
          <w:rFonts w:ascii="Times New Roman" w:hAnsi="Times New Roman"/>
          <w:sz w:val="24"/>
          <w:szCs w:val="24"/>
        </w:rPr>
        <w:t xml:space="preserve">three outcomes instead of eight. Maintain possession and gain yards, was a combination of line breaks and gain yards. Maintain possession but do not gain yards, was </w:t>
      </w:r>
      <w:r w:rsidR="00362523">
        <w:rPr>
          <w:rFonts w:ascii="Times New Roman" w:hAnsi="Times New Roman"/>
          <w:sz w:val="24"/>
          <w:szCs w:val="24"/>
        </w:rPr>
        <w:t xml:space="preserve">a combination of </w:t>
      </w:r>
      <w:r>
        <w:rPr>
          <w:rFonts w:ascii="Times New Roman" w:hAnsi="Times New Roman"/>
          <w:sz w:val="24"/>
          <w:szCs w:val="24"/>
        </w:rPr>
        <w:t xml:space="preserve">stopped </w:t>
      </w:r>
      <w:r w:rsidR="00657534">
        <w:rPr>
          <w:rFonts w:ascii="Times New Roman" w:hAnsi="Times New Roman"/>
          <w:sz w:val="24"/>
          <w:szCs w:val="24"/>
        </w:rPr>
        <w:t xml:space="preserve">on the gain line and lose yards. Lost possession was a combination of the following outcomes: </w:t>
      </w:r>
      <w:r>
        <w:rPr>
          <w:rFonts w:ascii="Times New Roman" w:hAnsi="Times New Roman"/>
          <w:sz w:val="24"/>
          <w:szCs w:val="24"/>
        </w:rPr>
        <w:t xml:space="preserve"> forward pass, knock on, interception and incomplete pass. </w:t>
      </w:r>
      <w:r w:rsidR="00DE127D">
        <w:rPr>
          <w:rFonts w:ascii="Times New Roman" w:hAnsi="Times New Roman"/>
          <w:sz w:val="24"/>
          <w:szCs w:val="24"/>
        </w:rPr>
        <w:t xml:space="preserve">Mann Whitney U tests were used to explore differences between the northern and southern hemisphere teams for the following areas, </w:t>
      </w:r>
      <w:r>
        <w:rPr>
          <w:rFonts w:ascii="Times New Roman" w:hAnsi="Times New Roman"/>
          <w:sz w:val="24"/>
          <w:szCs w:val="24"/>
        </w:rPr>
        <w:t>(1)</w:t>
      </w:r>
      <w:r w:rsidR="00DE127D">
        <w:rPr>
          <w:rFonts w:ascii="Times New Roman" w:hAnsi="Times New Roman"/>
          <w:sz w:val="24"/>
          <w:szCs w:val="24"/>
        </w:rPr>
        <w:t xml:space="preserve"> the number of total offloads</w:t>
      </w:r>
      <w:r>
        <w:rPr>
          <w:rFonts w:ascii="Times New Roman" w:hAnsi="Times New Roman"/>
          <w:sz w:val="24"/>
          <w:szCs w:val="24"/>
        </w:rPr>
        <w:t>, (2) th</w:t>
      </w:r>
      <w:r w:rsidR="00DE127D">
        <w:rPr>
          <w:rFonts w:ascii="Times New Roman" w:hAnsi="Times New Roman"/>
          <w:sz w:val="24"/>
          <w:szCs w:val="24"/>
        </w:rPr>
        <w:t xml:space="preserve">e percentage of </w:t>
      </w:r>
      <w:r>
        <w:rPr>
          <w:rFonts w:ascii="Times New Roman" w:hAnsi="Times New Roman"/>
          <w:sz w:val="24"/>
          <w:szCs w:val="24"/>
        </w:rPr>
        <w:t>offload</w:t>
      </w:r>
      <w:r w:rsidR="00DE127D">
        <w:rPr>
          <w:rFonts w:ascii="Times New Roman" w:hAnsi="Times New Roman"/>
          <w:sz w:val="24"/>
          <w:szCs w:val="24"/>
        </w:rPr>
        <w:t>s that led to a try being scored</w:t>
      </w:r>
      <w:r>
        <w:rPr>
          <w:rFonts w:ascii="Times New Roman" w:hAnsi="Times New Roman"/>
          <w:sz w:val="24"/>
          <w:szCs w:val="24"/>
        </w:rPr>
        <w:t>, (3)</w:t>
      </w:r>
      <w:r w:rsidR="00DE127D">
        <w:rPr>
          <w:rFonts w:ascii="Times New Roman" w:hAnsi="Times New Roman"/>
          <w:sz w:val="24"/>
          <w:szCs w:val="24"/>
        </w:rPr>
        <w:t xml:space="preserve"> the percentage of offloads that maintained possession and gained yards</w:t>
      </w:r>
      <w:r w:rsidR="00657534">
        <w:rPr>
          <w:rFonts w:ascii="Times New Roman" w:hAnsi="Times New Roman"/>
          <w:sz w:val="24"/>
          <w:szCs w:val="24"/>
        </w:rPr>
        <w:t xml:space="preserve">, (4) </w:t>
      </w:r>
      <w:r w:rsidR="00DE127D">
        <w:rPr>
          <w:rFonts w:ascii="Times New Roman" w:hAnsi="Times New Roman"/>
          <w:sz w:val="24"/>
          <w:szCs w:val="24"/>
        </w:rPr>
        <w:t xml:space="preserve">the percentage of offloads that </w:t>
      </w:r>
      <w:r>
        <w:rPr>
          <w:rFonts w:ascii="Times New Roman" w:hAnsi="Times New Roman"/>
          <w:sz w:val="24"/>
          <w:szCs w:val="24"/>
        </w:rPr>
        <w:t>maintain</w:t>
      </w:r>
      <w:r w:rsidR="00DE127D">
        <w:rPr>
          <w:rFonts w:ascii="Times New Roman" w:hAnsi="Times New Roman"/>
          <w:sz w:val="24"/>
          <w:szCs w:val="24"/>
        </w:rPr>
        <w:t>ed</w:t>
      </w:r>
      <w:r>
        <w:rPr>
          <w:rFonts w:ascii="Times New Roman" w:hAnsi="Times New Roman"/>
          <w:sz w:val="24"/>
          <w:szCs w:val="24"/>
        </w:rPr>
        <w:t xml:space="preserve"> possession but </w:t>
      </w:r>
      <w:r w:rsidR="00DE127D">
        <w:rPr>
          <w:rFonts w:ascii="Times New Roman" w:hAnsi="Times New Roman"/>
          <w:sz w:val="24"/>
          <w:szCs w:val="24"/>
        </w:rPr>
        <w:t>did not gain</w:t>
      </w:r>
      <w:r>
        <w:rPr>
          <w:rFonts w:ascii="Times New Roman" w:hAnsi="Times New Roman"/>
          <w:sz w:val="24"/>
          <w:szCs w:val="24"/>
        </w:rPr>
        <w:t xml:space="preserve"> yards, (5) </w:t>
      </w:r>
      <w:r w:rsidR="00DE127D">
        <w:rPr>
          <w:rFonts w:ascii="Times New Roman" w:hAnsi="Times New Roman"/>
          <w:sz w:val="24"/>
          <w:szCs w:val="24"/>
        </w:rPr>
        <w:t>the percentage of offloads that lost</w:t>
      </w:r>
      <w:r>
        <w:rPr>
          <w:rFonts w:ascii="Times New Roman" w:hAnsi="Times New Roman"/>
          <w:sz w:val="24"/>
          <w:szCs w:val="24"/>
        </w:rPr>
        <w:t xml:space="preserve"> possession</w:t>
      </w:r>
      <w:r w:rsidR="00DE127D">
        <w:rPr>
          <w:rFonts w:ascii="Times New Roman" w:hAnsi="Times New Roman"/>
          <w:sz w:val="24"/>
          <w:szCs w:val="24"/>
        </w:rPr>
        <w:t xml:space="preserve">. The </w:t>
      </w:r>
      <w:r>
        <w:rPr>
          <w:rFonts w:ascii="Times New Roman" w:hAnsi="Times New Roman"/>
          <w:sz w:val="24"/>
          <w:szCs w:val="24"/>
        </w:rPr>
        <w:t>alpha level was set at 0.05.</w:t>
      </w:r>
    </w:p>
    <w:p w14:paraId="01B5BF2E" w14:textId="77777777" w:rsidR="002932D9" w:rsidRDefault="002932D9" w:rsidP="005F77D8">
      <w:pPr>
        <w:autoSpaceDE w:val="0"/>
        <w:spacing w:after="0" w:line="240" w:lineRule="auto"/>
        <w:jc w:val="both"/>
        <w:rPr>
          <w:rFonts w:ascii="Times New Roman" w:hAnsi="Times New Roman"/>
          <w:sz w:val="24"/>
          <w:szCs w:val="24"/>
        </w:rPr>
      </w:pPr>
    </w:p>
    <w:p w14:paraId="72DAD80A" w14:textId="77777777" w:rsidR="005F77D8" w:rsidRDefault="005F77D8" w:rsidP="005F77D8">
      <w:pPr>
        <w:autoSpaceDE w:val="0"/>
        <w:spacing w:after="0" w:line="240" w:lineRule="auto"/>
        <w:jc w:val="both"/>
        <w:rPr>
          <w:rFonts w:ascii="Times New Roman" w:hAnsi="Times New Roman"/>
          <w:sz w:val="24"/>
          <w:szCs w:val="24"/>
        </w:rPr>
      </w:pPr>
    </w:p>
    <w:p w14:paraId="3474096D" w14:textId="77777777" w:rsidR="002932D9" w:rsidRDefault="002932D9" w:rsidP="005F77D8">
      <w:pPr>
        <w:spacing w:after="0" w:line="240" w:lineRule="auto"/>
        <w:rPr>
          <w:rFonts w:ascii="Times New Roman" w:hAnsi="Times New Roman"/>
          <w:b/>
          <w:bCs/>
          <w:sz w:val="24"/>
          <w:szCs w:val="24"/>
        </w:rPr>
      </w:pPr>
      <w:r>
        <w:rPr>
          <w:rFonts w:ascii="Times New Roman" w:hAnsi="Times New Roman"/>
          <w:b/>
          <w:bCs/>
          <w:sz w:val="24"/>
          <w:szCs w:val="24"/>
        </w:rPr>
        <w:t>3. Results</w:t>
      </w:r>
    </w:p>
    <w:p w14:paraId="6746DDA0" w14:textId="77777777" w:rsidR="00F53287" w:rsidRDefault="00F53287" w:rsidP="005F77D8">
      <w:pPr>
        <w:spacing w:after="0" w:line="240" w:lineRule="auto"/>
        <w:rPr>
          <w:rFonts w:ascii="Times New Roman" w:hAnsi="Times New Roman"/>
          <w:b/>
          <w:bCs/>
          <w:sz w:val="24"/>
          <w:szCs w:val="24"/>
        </w:rPr>
      </w:pPr>
    </w:p>
    <w:p w14:paraId="629A598A" w14:textId="3183814E" w:rsidR="002932D9" w:rsidRDefault="00374600" w:rsidP="005F77D8">
      <w:pPr>
        <w:spacing w:after="0" w:line="240" w:lineRule="auto"/>
        <w:jc w:val="both"/>
        <w:rPr>
          <w:rFonts w:ascii="Times New Roman" w:hAnsi="Times New Roman"/>
          <w:sz w:val="24"/>
          <w:szCs w:val="24"/>
        </w:rPr>
      </w:pPr>
      <w:r>
        <w:rPr>
          <w:rFonts w:ascii="Times New Roman" w:hAnsi="Times New Roman"/>
          <w:sz w:val="24"/>
          <w:szCs w:val="24"/>
        </w:rPr>
        <w:t>From the 26 games analysed</w:t>
      </w:r>
      <w:r w:rsidR="00541656">
        <w:rPr>
          <w:rFonts w:ascii="Times New Roman" w:hAnsi="Times New Roman"/>
          <w:sz w:val="24"/>
          <w:szCs w:val="24"/>
        </w:rPr>
        <w:t>,</w:t>
      </w:r>
      <w:r>
        <w:rPr>
          <w:rFonts w:ascii="Times New Roman" w:hAnsi="Times New Roman"/>
          <w:sz w:val="24"/>
          <w:szCs w:val="24"/>
        </w:rPr>
        <w:t xml:space="preserve"> 111 tries were scored, 43 by </w:t>
      </w:r>
      <w:r w:rsidR="00541656">
        <w:rPr>
          <w:rFonts w:ascii="Times New Roman" w:hAnsi="Times New Roman"/>
          <w:sz w:val="24"/>
          <w:szCs w:val="24"/>
        </w:rPr>
        <w:t xml:space="preserve">the </w:t>
      </w:r>
      <w:r w:rsidR="0023510F">
        <w:rPr>
          <w:rFonts w:ascii="Times New Roman" w:hAnsi="Times New Roman"/>
          <w:sz w:val="24"/>
          <w:szCs w:val="24"/>
        </w:rPr>
        <w:t>northern</w:t>
      </w:r>
      <w:r>
        <w:rPr>
          <w:rFonts w:ascii="Times New Roman" w:hAnsi="Times New Roman"/>
          <w:sz w:val="24"/>
          <w:szCs w:val="24"/>
        </w:rPr>
        <w:t xml:space="preserve"> hemisphere teams and 68 by </w:t>
      </w:r>
      <w:r w:rsidR="00541656">
        <w:rPr>
          <w:rFonts w:ascii="Times New Roman" w:hAnsi="Times New Roman"/>
          <w:sz w:val="24"/>
          <w:szCs w:val="24"/>
        </w:rPr>
        <w:t xml:space="preserve">the </w:t>
      </w:r>
      <w:r>
        <w:rPr>
          <w:rFonts w:ascii="Times New Roman" w:hAnsi="Times New Roman"/>
          <w:sz w:val="24"/>
          <w:szCs w:val="24"/>
        </w:rPr>
        <w:t xml:space="preserve">southern hemisphere teams. Of the 43 </w:t>
      </w:r>
      <w:r w:rsidR="0023510F">
        <w:rPr>
          <w:rFonts w:ascii="Times New Roman" w:hAnsi="Times New Roman"/>
          <w:sz w:val="24"/>
          <w:szCs w:val="24"/>
        </w:rPr>
        <w:t>northern</w:t>
      </w:r>
      <w:r>
        <w:rPr>
          <w:rFonts w:ascii="Times New Roman" w:hAnsi="Times New Roman"/>
          <w:sz w:val="24"/>
          <w:szCs w:val="24"/>
        </w:rPr>
        <w:t xml:space="preserve"> hemisphere tries, only 9 (20.9%) tries were scored from an offload whereas of the 68 southern hemisphere tries, 30 (44.1%) were </w:t>
      </w:r>
      <w:r w:rsidR="00A74201">
        <w:rPr>
          <w:rFonts w:ascii="Times New Roman" w:hAnsi="Times New Roman"/>
          <w:sz w:val="24"/>
          <w:szCs w:val="24"/>
        </w:rPr>
        <w:t>scored from an offload</w:t>
      </w:r>
      <w:r>
        <w:rPr>
          <w:rFonts w:ascii="Times New Roman" w:hAnsi="Times New Roman"/>
          <w:sz w:val="24"/>
          <w:szCs w:val="24"/>
        </w:rPr>
        <w:t xml:space="preserve">. </w:t>
      </w:r>
      <w:r w:rsidR="00292998">
        <w:rPr>
          <w:rFonts w:ascii="Times New Roman" w:hAnsi="Times New Roman"/>
          <w:sz w:val="24"/>
          <w:szCs w:val="24"/>
        </w:rPr>
        <w:t>In total 491 offloads were recorded, with 228 offloads performed by the northern hemisphere teams and 263 offloads conducted by the s</w:t>
      </w:r>
      <w:r w:rsidR="001B467E">
        <w:rPr>
          <w:rFonts w:ascii="Times New Roman" w:hAnsi="Times New Roman"/>
          <w:sz w:val="24"/>
          <w:szCs w:val="24"/>
        </w:rPr>
        <w:t>outhern hemisphere teams. The southern hemisphere teams performed significantly more offloads during the 26 games compared to the northern hemisphere teams</w:t>
      </w:r>
      <w:r w:rsidR="00DA7366">
        <w:rPr>
          <w:rFonts w:ascii="Times New Roman" w:hAnsi="Times New Roman"/>
          <w:sz w:val="24"/>
          <w:szCs w:val="24"/>
        </w:rPr>
        <w:t xml:space="preserve"> (</w:t>
      </w:r>
      <w:r w:rsidR="00DA7366" w:rsidRPr="00F81D51">
        <w:rPr>
          <w:rFonts w:ascii="Times New Roman" w:hAnsi="Times New Roman"/>
          <w:i/>
          <w:sz w:val="24"/>
          <w:szCs w:val="24"/>
        </w:rPr>
        <w:t>U</w:t>
      </w:r>
      <w:r w:rsidR="00DA7366">
        <w:rPr>
          <w:rFonts w:ascii="Times New Roman" w:hAnsi="Times New Roman"/>
          <w:sz w:val="24"/>
          <w:szCs w:val="24"/>
        </w:rPr>
        <w:t xml:space="preserve"> = 216.00, </w:t>
      </w:r>
      <w:r w:rsidR="00DA7366" w:rsidRPr="00F81D51">
        <w:rPr>
          <w:rFonts w:ascii="Times New Roman" w:hAnsi="Times New Roman"/>
          <w:i/>
          <w:sz w:val="24"/>
          <w:szCs w:val="24"/>
        </w:rPr>
        <w:t>p</w:t>
      </w:r>
      <w:r w:rsidR="00DA7366">
        <w:rPr>
          <w:rFonts w:ascii="Times New Roman" w:hAnsi="Times New Roman"/>
          <w:sz w:val="24"/>
          <w:szCs w:val="24"/>
        </w:rPr>
        <w:t xml:space="preserve"> = 0.02, </w:t>
      </w:r>
      <w:r w:rsidR="00DA7366" w:rsidRPr="00F81D51">
        <w:rPr>
          <w:rFonts w:ascii="Times New Roman" w:hAnsi="Times New Roman"/>
          <w:i/>
          <w:sz w:val="24"/>
          <w:szCs w:val="24"/>
        </w:rPr>
        <w:t>r</w:t>
      </w:r>
      <w:r w:rsidR="00DA7366">
        <w:rPr>
          <w:rFonts w:ascii="Times New Roman" w:hAnsi="Times New Roman"/>
          <w:sz w:val="24"/>
          <w:szCs w:val="24"/>
        </w:rPr>
        <w:t xml:space="preserve"> = -0.31). From the </w:t>
      </w:r>
      <w:r w:rsidR="002932D9">
        <w:rPr>
          <w:rFonts w:ascii="Times New Roman" w:hAnsi="Times New Roman"/>
          <w:sz w:val="24"/>
          <w:szCs w:val="24"/>
        </w:rPr>
        <w:t xml:space="preserve">491 offloads </w:t>
      </w:r>
      <w:r w:rsidR="00DA7366">
        <w:rPr>
          <w:rFonts w:ascii="Times New Roman" w:hAnsi="Times New Roman"/>
          <w:sz w:val="24"/>
          <w:szCs w:val="24"/>
        </w:rPr>
        <w:t xml:space="preserve">performed, </w:t>
      </w:r>
      <w:r w:rsidR="002932D9">
        <w:rPr>
          <w:rFonts w:ascii="Times New Roman" w:hAnsi="Times New Roman"/>
          <w:sz w:val="24"/>
          <w:szCs w:val="24"/>
        </w:rPr>
        <w:t xml:space="preserve">39 </w:t>
      </w:r>
      <w:r w:rsidR="00DA7366">
        <w:rPr>
          <w:rFonts w:ascii="Times New Roman" w:hAnsi="Times New Roman"/>
          <w:sz w:val="24"/>
          <w:szCs w:val="24"/>
        </w:rPr>
        <w:t>resulted in a try</w:t>
      </w:r>
      <w:r w:rsidR="00BC0152">
        <w:rPr>
          <w:rFonts w:ascii="Times New Roman" w:hAnsi="Times New Roman"/>
          <w:sz w:val="24"/>
          <w:szCs w:val="24"/>
        </w:rPr>
        <w:t xml:space="preserve">. The </w:t>
      </w:r>
      <w:r w:rsidR="0023510F">
        <w:rPr>
          <w:rFonts w:ascii="Times New Roman" w:hAnsi="Times New Roman"/>
          <w:sz w:val="24"/>
          <w:szCs w:val="24"/>
        </w:rPr>
        <w:t>northern</w:t>
      </w:r>
      <w:r w:rsidR="002932D9">
        <w:rPr>
          <w:rFonts w:ascii="Times New Roman" w:hAnsi="Times New Roman"/>
          <w:sz w:val="24"/>
          <w:szCs w:val="24"/>
        </w:rPr>
        <w:t xml:space="preserve"> </w:t>
      </w:r>
      <w:r w:rsidR="00BC0152">
        <w:rPr>
          <w:rFonts w:ascii="Times New Roman" w:hAnsi="Times New Roman"/>
          <w:sz w:val="24"/>
          <w:szCs w:val="24"/>
        </w:rPr>
        <w:t>hemisphere</w:t>
      </w:r>
      <w:r w:rsidR="006F6DD5">
        <w:rPr>
          <w:rFonts w:ascii="Times New Roman" w:hAnsi="Times New Roman"/>
          <w:sz w:val="24"/>
          <w:szCs w:val="24"/>
        </w:rPr>
        <w:t xml:space="preserve"> teams</w:t>
      </w:r>
      <w:r w:rsidR="00D96251">
        <w:rPr>
          <w:rFonts w:ascii="Times New Roman" w:hAnsi="Times New Roman"/>
          <w:sz w:val="24"/>
          <w:szCs w:val="24"/>
        </w:rPr>
        <w:t xml:space="preserve"> </w:t>
      </w:r>
      <w:r w:rsidR="00DA7366">
        <w:rPr>
          <w:rFonts w:ascii="Times New Roman" w:hAnsi="Times New Roman"/>
          <w:sz w:val="24"/>
          <w:szCs w:val="24"/>
        </w:rPr>
        <w:t xml:space="preserve">scored 9 tries from </w:t>
      </w:r>
      <w:r w:rsidR="002932D9">
        <w:rPr>
          <w:rFonts w:ascii="Times New Roman" w:hAnsi="Times New Roman"/>
          <w:sz w:val="24"/>
          <w:szCs w:val="24"/>
        </w:rPr>
        <w:t xml:space="preserve">228 </w:t>
      </w:r>
      <w:r w:rsidR="00541656">
        <w:rPr>
          <w:rFonts w:ascii="Times New Roman" w:hAnsi="Times New Roman"/>
          <w:sz w:val="24"/>
          <w:szCs w:val="24"/>
        </w:rPr>
        <w:t>offloads</w:t>
      </w:r>
      <w:r w:rsidR="00DA7366">
        <w:rPr>
          <w:rFonts w:ascii="Times New Roman" w:hAnsi="Times New Roman"/>
          <w:sz w:val="24"/>
          <w:szCs w:val="24"/>
        </w:rPr>
        <w:t xml:space="preserve"> (3.9%), whilst t</w:t>
      </w:r>
      <w:r w:rsidR="00BC0152">
        <w:rPr>
          <w:rFonts w:ascii="Times New Roman" w:hAnsi="Times New Roman"/>
          <w:sz w:val="24"/>
          <w:szCs w:val="24"/>
        </w:rPr>
        <w:t>he southern h</w:t>
      </w:r>
      <w:r w:rsidR="002932D9">
        <w:rPr>
          <w:rFonts w:ascii="Times New Roman" w:hAnsi="Times New Roman"/>
          <w:sz w:val="24"/>
          <w:szCs w:val="24"/>
        </w:rPr>
        <w:t>e</w:t>
      </w:r>
      <w:r w:rsidR="00BC0152">
        <w:rPr>
          <w:rFonts w:ascii="Times New Roman" w:hAnsi="Times New Roman"/>
          <w:sz w:val="24"/>
          <w:szCs w:val="24"/>
        </w:rPr>
        <w:t xml:space="preserve">misphere </w:t>
      </w:r>
      <w:r w:rsidR="00541656">
        <w:rPr>
          <w:rFonts w:ascii="Times New Roman" w:hAnsi="Times New Roman"/>
          <w:sz w:val="24"/>
          <w:szCs w:val="24"/>
        </w:rPr>
        <w:t xml:space="preserve">teams </w:t>
      </w:r>
      <w:r w:rsidR="00DA7366">
        <w:rPr>
          <w:rFonts w:ascii="Times New Roman" w:hAnsi="Times New Roman"/>
          <w:sz w:val="24"/>
          <w:szCs w:val="24"/>
        </w:rPr>
        <w:t xml:space="preserve">scored </w:t>
      </w:r>
      <w:r w:rsidR="00D96251">
        <w:rPr>
          <w:rFonts w:ascii="Times New Roman" w:hAnsi="Times New Roman"/>
          <w:sz w:val="24"/>
          <w:szCs w:val="24"/>
        </w:rPr>
        <w:t xml:space="preserve">30 </w:t>
      </w:r>
      <w:r w:rsidR="00DA7366">
        <w:rPr>
          <w:rFonts w:ascii="Times New Roman" w:hAnsi="Times New Roman"/>
          <w:sz w:val="24"/>
          <w:szCs w:val="24"/>
        </w:rPr>
        <w:t xml:space="preserve">tries from 263 offloads </w:t>
      </w:r>
      <w:r w:rsidR="00D96251">
        <w:rPr>
          <w:rFonts w:ascii="Times New Roman" w:hAnsi="Times New Roman"/>
          <w:sz w:val="24"/>
          <w:szCs w:val="24"/>
        </w:rPr>
        <w:t>(</w:t>
      </w:r>
      <w:r w:rsidR="002932D9">
        <w:rPr>
          <w:rFonts w:ascii="Times New Roman" w:hAnsi="Times New Roman"/>
          <w:sz w:val="24"/>
          <w:szCs w:val="24"/>
        </w:rPr>
        <w:t>11.4%</w:t>
      </w:r>
      <w:r w:rsidR="00D96251">
        <w:rPr>
          <w:rFonts w:ascii="Times New Roman" w:hAnsi="Times New Roman"/>
          <w:sz w:val="24"/>
          <w:szCs w:val="24"/>
        </w:rPr>
        <w:t>)</w:t>
      </w:r>
      <w:r w:rsidR="002932D9">
        <w:rPr>
          <w:rFonts w:ascii="Times New Roman" w:hAnsi="Times New Roman"/>
          <w:sz w:val="24"/>
          <w:szCs w:val="24"/>
        </w:rPr>
        <w:t xml:space="preserve">. </w:t>
      </w:r>
      <w:r w:rsidR="00292998">
        <w:rPr>
          <w:rFonts w:ascii="Times New Roman" w:hAnsi="Times New Roman"/>
          <w:sz w:val="24"/>
          <w:szCs w:val="24"/>
        </w:rPr>
        <w:t>The southern hemisphere teams scored significantly more tries from the offloads performed compared to the northern hemisphere teams (</w:t>
      </w:r>
      <w:r w:rsidR="00292998" w:rsidRPr="00F81D51">
        <w:rPr>
          <w:rFonts w:ascii="Times New Roman" w:hAnsi="Times New Roman"/>
          <w:i/>
          <w:sz w:val="24"/>
          <w:szCs w:val="24"/>
        </w:rPr>
        <w:t>U</w:t>
      </w:r>
      <w:r w:rsidR="00292998">
        <w:rPr>
          <w:rFonts w:ascii="Times New Roman" w:hAnsi="Times New Roman"/>
          <w:sz w:val="24"/>
          <w:szCs w:val="24"/>
        </w:rPr>
        <w:t xml:space="preserve"> = 206.50, </w:t>
      </w:r>
      <w:r w:rsidR="00292998" w:rsidRPr="00F81D51">
        <w:rPr>
          <w:rFonts w:ascii="Times New Roman" w:hAnsi="Times New Roman"/>
          <w:i/>
          <w:sz w:val="24"/>
          <w:szCs w:val="24"/>
        </w:rPr>
        <w:t>p</w:t>
      </w:r>
      <w:r w:rsidR="00292998">
        <w:rPr>
          <w:rFonts w:ascii="Times New Roman" w:hAnsi="Times New Roman"/>
          <w:sz w:val="24"/>
          <w:szCs w:val="24"/>
        </w:rPr>
        <w:t xml:space="preserve"> = 0.01, </w:t>
      </w:r>
      <w:r w:rsidR="00292998" w:rsidRPr="00F81D51">
        <w:rPr>
          <w:rFonts w:ascii="Times New Roman" w:hAnsi="Times New Roman"/>
          <w:i/>
          <w:sz w:val="24"/>
          <w:szCs w:val="24"/>
        </w:rPr>
        <w:t>r</w:t>
      </w:r>
      <w:r w:rsidR="00292998">
        <w:rPr>
          <w:rFonts w:ascii="Times New Roman" w:hAnsi="Times New Roman"/>
          <w:sz w:val="24"/>
          <w:szCs w:val="24"/>
        </w:rPr>
        <w:t xml:space="preserve"> = -0.36) </w:t>
      </w:r>
      <w:r w:rsidR="00256593">
        <w:rPr>
          <w:rFonts w:ascii="Times New Roman" w:hAnsi="Times New Roman"/>
          <w:sz w:val="24"/>
          <w:szCs w:val="24"/>
        </w:rPr>
        <w:t>(Table 3)</w:t>
      </w:r>
      <w:r w:rsidR="002932D9">
        <w:rPr>
          <w:rFonts w:ascii="Times New Roman" w:hAnsi="Times New Roman"/>
          <w:sz w:val="24"/>
          <w:szCs w:val="24"/>
        </w:rPr>
        <w:t xml:space="preserve">. </w:t>
      </w:r>
    </w:p>
    <w:p w14:paraId="5669E3CA" w14:textId="77777777" w:rsidR="002932D9" w:rsidRDefault="002932D9" w:rsidP="005F77D8">
      <w:pPr>
        <w:spacing w:after="0" w:line="240" w:lineRule="auto"/>
        <w:rPr>
          <w:rFonts w:ascii="Times New Roman" w:hAnsi="Times New Roman"/>
          <w:b/>
          <w:bCs/>
          <w:sz w:val="24"/>
          <w:szCs w:val="24"/>
        </w:rPr>
      </w:pPr>
    </w:p>
    <w:p w14:paraId="509EEB19" w14:textId="77777777" w:rsidR="005F77D8" w:rsidRDefault="005F77D8" w:rsidP="005F77D8">
      <w:pPr>
        <w:spacing w:after="0" w:line="240" w:lineRule="auto"/>
        <w:rPr>
          <w:rFonts w:ascii="Times New Roman" w:hAnsi="Times New Roman"/>
          <w:b/>
          <w:bCs/>
          <w:sz w:val="24"/>
          <w:szCs w:val="24"/>
        </w:rPr>
      </w:pPr>
    </w:p>
    <w:p w14:paraId="7BADF479" w14:textId="77777777" w:rsidR="005F77D8" w:rsidRDefault="005F77D8" w:rsidP="005F77D8">
      <w:pPr>
        <w:spacing w:after="0" w:line="240" w:lineRule="auto"/>
        <w:rPr>
          <w:rFonts w:ascii="Times New Roman" w:hAnsi="Times New Roman"/>
          <w:b/>
          <w:bCs/>
          <w:sz w:val="24"/>
          <w:szCs w:val="24"/>
        </w:rPr>
      </w:pPr>
    </w:p>
    <w:p w14:paraId="3754A25C" w14:textId="0DBA4720" w:rsidR="002932D9" w:rsidRDefault="002932D9" w:rsidP="005F77D8">
      <w:pPr>
        <w:autoSpaceDE w:val="0"/>
        <w:spacing w:after="0" w:line="240" w:lineRule="auto"/>
        <w:rPr>
          <w:rFonts w:ascii="Times New Roman" w:hAnsi="Times New Roman"/>
          <w:sz w:val="24"/>
          <w:szCs w:val="24"/>
        </w:rPr>
      </w:pPr>
      <w:r>
        <w:rPr>
          <w:rFonts w:ascii="Times New Roman" w:hAnsi="Times New Roman"/>
          <w:sz w:val="24"/>
          <w:szCs w:val="24"/>
        </w:rPr>
        <w:t xml:space="preserve">Table 3. </w:t>
      </w:r>
      <w:r w:rsidR="00374600">
        <w:rPr>
          <w:rFonts w:ascii="Times New Roman" w:hAnsi="Times New Roman"/>
          <w:sz w:val="24"/>
          <w:szCs w:val="24"/>
        </w:rPr>
        <w:t>Offloads and tries.</w:t>
      </w:r>
    </w:p>
    <w:tbl>
      <w:tblPr>
        <w:tblW w:w="9242" w:type="dxa"/>
        <w:tblCellMar>
          <w:left w:w="10" w:type="dxa"/>
          <w:right w:w="10" w:type="dxa"/>
        </w:tblCellMar>
        <w:tblLook w:val="0000" w:firstRow="0" w:lastRow="0" w:firstColumn="0" w:lastColumn="0" w:noHBand="0" w:noVBand="0"/>
      </w:tblPr>
      <w:tblGrid>
        <w:gridCol w:w="3080"/>
        <w:gridCol w:w="3081"/>
        <w:gridCol w:w="3081"/>
      </w:tblGrid>
      <w:tr w:rsidR="002932D9" w14:paraId="19713A9F" w14:textId="77777777" w:rsidTr="002932D9">
        <w:tc>
          <w:tcPr>
            <w:tcW w:w="3080" w:type="dxa"/>
            <w:tcBorders>
              <w:top w:val="single" w:sz="4" w:space="0" w:color="000000"/>
              <w:bottom w:val="single" w:sz="4" w:space="0" w:color="000000"/>
            </w:tcBorders>
            <w:shd w:val="clear" w:color="auto" w:fill="auto"/>
            <w:tcMar>
              <w:top w:w="0" w:type="dxa"/>
              <w:left w:w="108" w:type="dxa"/>
              <w:bottom w:w="0" w:type="dxa"/>
              <w:right w:w="108" w:type="dxa"/>
            </w:tcMar>
          </w:tcPr>
          <w:p w14:paraId="44E5856E" w14:textId="77777777" w:rsidR="002932D9" w:rsidRDefault="002932D9" w:rsidP="005F77D8">
            <w:pPr>
              <w:spacing w:after="0" w:line="240" w:lineRule="auto"/>
              <w:rPr>
                <w:rFonts w:ascii="Times New Roman" w:hAnsi="Times New Roman"/>
                <w:sz w:val="20"/>
                <w:szCs w:val="20"/>
              </w:rPr>
            </w:pPr>
          </w:p>
        </w:tc>
        <w:tc>
          <w:tcPr>
            <w:tcW w:w="3081" w:type="dxa"/>
            <w:tcBorders>
              <w:top w:val="single" w:sz="4" w:space="0" w:color="000000"/>
              <w:bottom w:val="single" w:sz="4" w:space="0" w:color="000000"/>
            </w:tcBorders>
            <w:shd w:val="clear" w:color="auto" w:fill="auto"/>
            <w:tcMar>
              <w:top w:w="0" w:type="dxa"/>
              <w:left w:w="108" w:type="dxa"/>
              <w:bottom w:w="0" w:type="dxa"/>
              <w:right w:w="108" w:type="dxa"/>
            </w:tcMar>
          </w:tcPr>
          <w:p w14:paraId="343C96EB" w14:textId="16DDB183" w:rsidR="002932D9" w:rsidRDefault="0023510F" w:rsidP="005F77D8">
            <w:pPr>
              <w:spacing w:after="0" w:line="240" w:lineRule="auto"/>
              <w:rPr>
                <w:rFonts w:ascii="Times New Roman" w:hAnsi="Times New Roman"/>
                <w:b/>
                <w:sz w:val="20"/>
                <w:szCs w:val="20"/>
              </w:rPr>
            </w:pPr>
            <w:r>
              <w:rPr>
                <w:rFonts w:ascii="Times New Roman" w:hAnsi="Times New Roman"/>
                <w:b/>
                <w:sz w:val="20"/>
                <w:szCs w:val="20"/>
              </w:rPr>
              <w:t>Northern</w:t>
            </w:r>
            <w:r w:rsidR="002932D9">
              <w:rPr>
                <w:rFonts w:ascii="Times New Roman" w:hAnsi="Times New Roman"/>
                <w:b/>
                <w:sz w:val="20"/>
                <w:szCs w:val="20"/>
              </w:rPr>
              <w:t xml:space="preserve"> </w:t>
            </w:r>
            <w:r>
              <w:rPr>
                <w:rFonts w:ascii="Times New Roman" w:hAnsi="Times New Roman"/>
                <w:b/>
                <w:sz w:val="20"/>
                <w:szCs w:val="20"/>
              </w:rPr>
              <w:t>hemisphere</w:t>
            </w:r>
          </w:p>
          <w:p w14:paraId="13767391" w14:textId="77777777" w:rsidR="002932D9" w:rsidRDefault="002932D9" w:rsidP="005F77D8">
            <w:pPr>
              <w:spacing w:after="0" w:line="240" w:lineRule="auto"/>
              <w:rPr>
                <w:rFonts w:ascii="Times New Roman" w:hAnsi="Times New Roman"/>
                <w:b/>
                <w:sz w:val="20"/>
                <w:szCs w:val="20"/>
              </w:rPr>
            </w:pPr>
          </w:p>
        </w:tc>
        <w:tc>
          <w:tcPr>
            <w:tcW w:w="3081" w:type="dxa"/>
            <w:tcBorders>
              <w:top w:val="single" w:sz="4" w:space="0" w:color="000000"/>
              <w:bottom w:val="single" w:sz="4" w:space="0" w:color="000000"/>
            </w:tcBorders>
            <w:shd w:val="clear" w:color="auto" w:fill="auto"/>
            <w:tcMar>
              <w:top w:w="0" w:type="dxa"/>
              <w:left w:w="108" w:type="dxa"/>
              <w:bottom w:w="0" w:type="dxa"/>
              <w:right w:w="108" w:type="dxa"/>
            </w:tcMar>
          </w:tcPr>
          <w:p w14:paraId="423C2C03" w14:textId="704EC1AC" w:rsidR="002932D9" w:rsidRDefault="0023510F" w:rsidP="005F77D8">
            <w:pPr>
              <w:spacing w:after="0" w:line="240" w:lineRule="auto"/>
              <w:rPr>
                <w:rFonts w:ascii="Times New Roman" w:hAnsi="Times New Roman"/>
                <w:b/>
                <w:sz w:val="20"/>
                <w:szCs w:val="20"/>
              </w:rPr>
            </w:pPr>
            <w:r>
              <w:rPr>
                <w:rFonts w:ascii="Times New Roman" w:hAnsi="Times New Roman"/>
                <w:b/>
                <w:sz w:val="20"/>
                <w:szCs w:val="20"/>
              </w:rPr>
              <w:t>Southern</w:t>
            </w:r>
            <w:r w:rsidR="002932D9">
              <w:rPr>
                <w:rFonts w:ascii="Times New Roman" w:hAnsi="Times New Roman"/>
                <w:b/>
                <w:sz w:val="20"/>
                <w:szCs w:val="20"/>
              </w:rPr>
              <w:t xml:space="preserve"> </w:t>
            </w:r>
            <w:r>
              <w:rPr>
                <w:rFonts w:ascii="Times New Roman" w:hAnsi="Times New Roman"/>
                <w:b/>
                <w:sz w:val="20"/>
                <w:szCs w:val="20"/>
              </w:rPr>
              <w:t>hemisphere</w:t>
            </w:r>
          </w:p>
        </w:tc>
      </w:tr>
      <w:tr w:rsidR="00256593" w14:paraId="56BA2F21" w14:textId="77777777" w:rsidTr="00524BC1">
        <w:tc>
          <w:tcPr>
            <w:tcW w:w="3080" w:type="dxa"/>
            <w:tcBorders>
              <w:top w:val="single" w:sz="4" w:space="0" w:color="000000"/>
            </w:tcBorders>
            <w:shd w:val="clear" w:color="auto" w:fill="auto"/>
            <w:tcMar>
              <w:top w:w="0" w:type="dxa"/>
              <w:left w:w="108" w:type="dxa"/>
              <w:bottom w:w="0" w:type="dxa"/>
              <w:right w:w="108" w:type="dxa"/>
            </w:tcMar>
          </w:tcPr>
          <w:p w14:paraId="7D78916C" w14:textId="77777777" w:rsidR="00256593" w:rsidRDefault="00256593" w:rsidP="005F77D8">
            <w:pPr>
              <w:spacing w:after="0" w:line="240" w:lineRule="auto"/>
              <w:rPr>
                <w:rFonts w:ascii="Times New Roman" w:hAnsi="Times New Roman"/>
                <w:b/>
                <w:sz w:val="20"/>
                <w:szCs w:val="20"/>
              </w:rPr>
            </w:pPr>
          </w:p>
        </w:tc>
        <w:tc>
          <w:tcPr>
            <w:tcW w:w="3081" w:type="dxa"/>
            <w:tcBorders>
              <w:top w:val="single" w:sz="4" w:space="0" w:color="000000"/>
            </w:tcBorders>
            <w:shd w:val="clear" w:color="auto" w:fill="auto"/>
            <w:tcMar>
              <w:top w:w="0" w:type="dxa"/>
              <w:left w:w="108" w:type="dxa"/>
              <w:bottom w:w="0" w:type="dxa"/>
              <w:right w:w="108" w:type="dxa"/>
            </w:tcMar>
          </w:tcPr>
          <w:p w14:paraId="156FC908" w14:textId="77777777" w:rsidR="00256593" w:rsidRDefault="00256593" w:rsidP="005F77D8">
            <w:pPr>
              <w:spacing w:after="0" w:line="240" w:lineRule="auto"/>
              <w:rPr>
                <w:rFonts w:ascii="Times New Roman" w:hAnsi="Times New Roman"/>
                <w:sz w:val="20"/>
                <w:szCs w:val="20"/>
              </w:rPr>
            </w:pPr>
          </w:p>
        </w:tc>
        <w:tc>
          <w:tcPr>
            <w:tcW w:w="3081" w:type="dxa"/>
            <w:tcBorders>
              <w:top w:val="single" w:sz="4" w:space="0" w:color="000000"/>
            </w:tcBorders>
            <w:shd w:val="clear" w:color="auto" w:fill="auto"/>
            <w:tcMar>
              <w:top w:w="0" w:type="dxa"/>
              <w:left w:w="108" w:type="dxa"/>
              <w:bottom w:w="0" w:type="dxa"/>
              <w:right w:w="108" w:type="dxa"/>
            </w:tcMar>
          </w:tcPr>
          <w:p w14:paraId="7C8007DA" w14:textId="77777777" w:rsidR="00256593" w:rsidRDefault="00256593" w:rsidP="005F77D8">
            <w:pPr>
              <w:spacing w:after="0" w:line="240" w:lineRule="auto"/>
              <w:rPr>
                <w:rFonts w:ascii="Times New Roman" w:hAnsi="Times New Roman"/>
                <w:sz w:val="20"/>
                <w:szCs w:val="20"/>
              </w:rPr>
            </w:pPr>
          </w:p>
        </w:tc>
      </w:tr>
      <w:tr w:rsidR="00256593" w14:paraId="674CE746" w14:textId="77777777" w:rsidTr="00256593">
        <w:tc>
          <w:tcPr>
            <w:tcW w:w="3080" w:type="dxa"/>
            <w:shd w:val="clear" w:color="auto" w:fill="auto"/>
            <w:tcMar>
              <w:top w:w="0" w:type="dxa"/>
              <w:left w:w="108" w:type="dxa"/>
              <w:bottom w:w="0" w:type="dxa"/>
              <w:right w:w="108" w:type="dxa"/>
            </w:tcMar>
          </w:tcPr>
          <w:p w14:paraId="17505E92" w14:textId="77777777" w:rsidR="00256593" w:rsidRDefault="00256593" w:rsidP="005F77D8">
            <w:pPr>
              <w:spacing w:after="0" w:line="240" w:lineRule="auto"/>
              <w:rPr>
                <w:rFonts w:ascii="Times New Roman" w:hAnsi="Times New Roman"/>
                <w:b/>
                <w:sz w:val="20"/>
                <w:szCs w:val="20"/>
              </w:rPr>
            </w:pPr>
            <w:r>
              <w:rPr>
                <w:rFonts w:ascii="Times New Roman" w:hAnsi="Times New Roman"/>
                <w:b/>
                <w:sz w:val="20"/>
                <w:szCs w:val="20"/>
              </w:rPr>
              <w:t>Total tries scored</w:t>
            </w:r>
          </w:p>
          <w:p w14:paraId="0148D678" w14:textId="77777777" w:rsidR="00256593" w:rsidRDefault="00256593" w:rsidP="005F77D8">
            <w:pPr>
              <w:spacing w:after="0" w:line="240" w:lineRule="auto"/>
              <w:rPr>
                <w:rFonts w:ascii="Times New Roman" w:hAnsi="Times New Roman"/>
                <w:b/>
                <w:sz w:val="20"/>
                <w:szCs w:val="20"/>
              </w:rPr>
            </w:pPr>
          </w:p>
        </w:tc>
        <w:tc>
          <w:tcPr>
            <w:tcW w:w="3081" w:type="dxa"/>
            <w:shd w:val="clear" w:color="auto" w:fill="auto"/>
            <w:tcMar>
              <w:top w:w="0" w:type="dxa"/>
              <w:left w:w="108" w:type="dxa"/>
              <w:bottom w:w="0" w:type="dxa"/>
              <w:right w:w="108" w:type="dxa"/>
            </w:tcMar>
          </w:tcPr>
          <w:p w14:paraId="62585B62" w14:textId="77777777" w:rsidR="00256593" w:rsidRDefault="00256593" w:rsidP="005F77D8">
            <w:pPr>
              <w:spacing w:after="0" w:line="240" w:lineRule="auto"/>
              <w:rPr>
                <w:rFonts w:ascii="Times New Roman" w:hAnsi="Times New Roman"/>
                <w:sz w:val="20"/>
                <w:szCs w:val="20"/>
              </w:rPr>
            </w:pPr>
            <w:r>
              <w:rPr>
                <w:rFonts w:ascii="Times New Roman" w:hAnsi="Times New Roman"/>
                <w:sz w:val="20"/>
                <w:szCs w:val="20"/>
              </w:rPr>
              <w:t>43</w:t>
            </w:r>
          </w:p>
        </w:tc>
        <w:tc>
          <w:tcPr>
            <w:tcW w:w="3081" w:type="dxa"/>
            <w:shd w:val="clear" w:color="auto" w:fill="auto"/>
            <w:tcMar>
              <w:top w:w="0" w:type="dxa"/>
              <w:left w:w="108" w:type="dxa"/>
              <w:bottom w:w="0" w:type="dxa"/>
              <w:right w:w="108" w:type="dxa"/>
            </w:tcMar>
          </w:tcPr>
          <w:p w14:paraId="72B6BBBB" w14:textId="77777777" w:rsidR="00256593" w:rsidRDefault="00256593" w:rsidP="005F77D8">
            <w:pPr>
              <w:spacing w:after="0" w:line="240" w:lineRule="auto"/>
              <w:rPr>
                <w:rFonts w:ascii="Times New Roman" w:hAnsi="Times New Roman"/>
                <w:sz w:val="20"/>
                <w:szCs w:val="20"/>
              </w:rPr>
            </w:pPr>
            <w:r>
              <w:rPr>
                <w:rFonts w:ascii="Times New Roman" w:hAnsi="Times New Roman"/>
                <w:sz w:val="20"/>
                <w:szCs w:val="20"/>
              </w:rPr>
              <w:t>68</w:t>
            </w:r>
          </w:p>
        </w:tc>
      </w:tr>
      <w:tr w:rsidR="00256593" w14:paraId="03CAEF7F" w14:textId="77777777" w:rsidTr="00256593">
        <w:tc>
          <w:tcPr>
            <w:tcW w:w="3080" w:type="dxa"/>
            <w:shd w:val="clear" w:color="auto" w:fill="auto"/>
            <w:tcMar>
              <w:top w:w="0" w:type="dxa"/>
              <w:left w:w="108" w:type="dxa"/>
              <w:bottom w:w="0" w:type="dxa"/>
              <w:right w:w="108" w:type="dxa"/>
            </w:tcMar>
          </w:tcPr>
          <w:p w14:paraId="06EEEC99" w14:textId="77777777" w:rsidR="00256593" w:rsidRDefault="00256593" w:rsidP="005F77D8">
            <w:pPr>
              <w:spacing w:after="0" w:line="240" w:lineRule="auto"/>
              <w:rPr>
                <w:rFonts w:ascii="Times New Roman" w:hAnsi="Times New Roman"/>
                <w:b/>
                <w:sz w:val="20"/>
                <w:szCs w:val="20"/>
              </w:rPr>
            </w:pPr>
            <w:r>
              <w:rPr>
                <w:rFonts w:ascii="Times New Roman" w:hAnsi="Times New Roman"/>
                <w:b/>
                <w:sz w:val="20"/>
                <w:szCs w:val="20"/>
              </w:rPr>
              <w:t>Tries scored from an offload (%)</w:t>
            </w:r>
          </w:p>
        </w:tc>
        <w:tc>
          <w:tcPr>
            <w:tcW w:w="3081" w:type="dxa"/>
            <w:shd w:val="clear" w:color="auto" w:fill="auto"/>
            <w:tcMar>
              <w:top w:w="0" w:type="dxa"/>
              <w:left w:w="108" w:type="dxa"/>
              <w:bottom w:w="0" w:type="dxa"/>
              <w:right w:w="108" w:type="dxa"/>
            </w:tcMar>
          </w:tcPr>
          <w:p w14:paraId="16F75B1D" w14:textId="77777777" w:rsidR="00256593" w:rsidRDefault="00256593" w:rsidP="005F77D8">
            <w:pPr>
              <w:spacing w:after="0" w:line="240" w:lineRule="auto"/>
              <w:rPr>
                <w:rFonts w:ascii="Times New Roman" w:hAnsi="Times New Roman"/>
                <w:sz w:val="20"/>
                <w:szCs w:val="20"/>
              </w:rPr>
            </w:pPr>
            <w:r>
              <w:rPr>
                <w:rFonts w:ascii="Times New Roman" w:hAnsi="Times New Roman"/>
                <w:sz w:val="20"/>
                <w:szCs w:val="20"/>
              </w:rPr>
              <w:t>9 (20.9)</w:t>
            </w:r>
          </w:p>
        </w:tc>
        <w:tc>
          <w:tcPr>
            <w:tcW w:w="3081" w:type="dxa"/>
            <w:shd w:val="clear" w:color="auto" w:fill="auto"/>
            <w:tcMar>
              <w:top w:w="0" w:type="dxa"/>
              <w:left w:w="108" w:type="dxa"/>
              <w:bottom w:w="0" w:type="dxa"/>
              <w:right w:w="108" w:type="dxa"/>
            </w:tcMar>
          </w:tcPr>
          <w:p w14:paraId="2A6F1D7C" w14:textId="77777777" w:rsidR="00256593" w:rsidRDefault="00256593" w:rsidP="005F77D8">
            <w:pPr>
              <w:spacing w:after="0" w:line="240" w:lineRule="auto"/>
              <w:rPr>
                <w:rFonts w:ascii="Times New Roman" w:hAnsi="Times New Roman"/>
                <w:sz w:val="20"/>
                <w:szCs w:val="20"/>
              </w:rPr>
            </w:pPr>
            <w:r>
              <w:rPr>
                <w:rFonts w:ascii="Times New Roman" w:hAnsi="Times New Roman"/>
                <w:sz w:val="20"/>
                <w:szCs w:val="20"/>
              </w:rPr>
              <w:t>30 (44.1)</w:t>
            </w:r>
          </w:p>
        </w:tc>
      </w:tr>
      <w:tr w:rsidR="00524BC1" w14:paraId="7DE088A3" w14:textId="77777777" w:rsidTr="00256593">
        <w:tc>
          <w:tcPr>
            <w:tcW w:w="3080" w:type="dxa"/>
            <w:shd w:val="clear" w:color="auto" w:fill="auto"/>
            <w:tcMar>
              <w:top w:w="0" w:type="dxa"/>
              <w:left w:w="108" w:type="dxa"/>
              <w:bottom w:w="0" w:type="dxa"/>
              <w:right w:w="108" w:type="dxa"/>
            </w:tcMar>
          </w:tcPr>
          <w:p w14:paraId="47EB7BFC" w14:textId="77777777" w:rsidR="00524BC1" w:rsidRDefault="00524BC1" w:rsidP="005F77D8">
            <w:pPr>
              <w:spacing w:after="0" w:line="240" w:lineRule="auto"/>
              <w:rPr>
                <w:rFonts w:ascii="Times New Roman" w:hAnsi="Times New Roman"/>
                <w:b/>
                <w:sz w:val="20"/>
                <w:szCs w:val="20"/>
              </w:rPr>
            </w:pPr>
          </w:p>
        </w:tc>
        <w:tc>
          <w:tcPr>
            <w:tcW w:w="3081" w:type="dxa"/>
            <w:shd w:val="clear" w:color="auto" w:fill="auto"/>
            <w:tcMar>
              <w:top w:w="0" w:type="dxa"/>
              <w:left w:w="108" w:type="dxa"/>
              <w:bottom w:w="0" w:type="dxa"/>
              <w:right w:w="108" w:type="dxa"/>
            </w:tcMar>
          </w:tcPr>
          <w:p w14:paraId="30005288" w14:textId="77777777" w:rsidR="00524BC1" w:rsidRDefault="00524BC1" w:rsidP="005F77D8">
            <w:pPr>
              <w:spacing w:after="0" w:line="240" w:lineRule="auto"/>
              <w:rPr>
                <w:rFonts w:ascii="Times New Roman" w:hAnsi="Times New Roman"/>
                <w:sz w:val="20"/>
                <w:szCs w:val="20"/>
              </w:rPr>
            </w:pPr>
          </w:p>
        </w:tc>
        <w:tc>
          <w:tcPr>
            <w:tcW w:w="3081" w:type="dxa"/>
            <w:shd w:val="clear" w:color="auto" w:fill="auto"/>
            <w:tcMar>
              <w:top w:w="0" w:type="dxa"/>
              <w:left w:w="108" w:type="dxa"/>
              <w:bottom w:w="0" w:type="dxa"/>
              <w:right w:w="108" w:type="dxa"/>
            </w:tcMar>
          </w:tcPr>
          <w:p w14:paraId="176AF909" w14:textId="77777777" w:rsidR="00524BC1" w:rsidRDefault="00524BC1" w:rsidP="005F77D8">
            <w:pPr>
              <w:spacing w:after="0" w:line="240" w:lineRule="auto"/>
              <w:rPr>
                <w:rFonts w:ascii="Times New Roman" w:hAnsi="Times New Roman"/>
                <w:sz w:val="20"/>
                <w:szCs w:val="20"/>
              </w:rPr>
            </w:pPr>
          </w:p>
        </w:tc>
      </w:tr>
      <w:tr w:rsidR="002932D9" w14:paraId="18435637" w14:textId="77777777" w:rsidTr="00524BC1">
        <w:tc>
          <w:tcPr>
            <w:tcW w:w="3080" w:type="dxa"/>
            <w:shd w:val="clear" w:color="auto" w:fill="auto"/>
            <w:tcMar>
              <w:top w:w="0" w:type="dxa"/>
              <w:left w:w="108" w:type="dxa"/>
              <w:bottom w:w="0" w:type="dxa"/>
              <w:right w:w="108" w:type="dxa"/>
            </w:tcMar>
          </w:tcPr>
          <w:p w14:paraId="27E29CD6" w14:textId="77777777" w:rsidR="002932D9" w:rsidRDefault="002932D9" w:rsidP="005F77D8">
            <w:pPr>
              <w:spacing w:after="0" w:line="240" w:lineRule="auto"/>
              <w:rPr>
                <w:rFonts w:ascii="Times New Roman" w:hAnsi="Times New Roman"/>
                <w:b/>
                <w:sz w:val="20"/>
                <w:szCs w:val="20"/>
              </w:rPr>
            </w:pPr>
            <w:r>
              <w:rPr>
                <w:rFonts w:ascii="Times New Roman" w:hAnsi="Times New Roman"/>
                <w:b/>
                <w:sz w:val="20"/>
                <w:szCs w:val="20"/>
              </w:rPr>
              <w:t>Total attempted offloads</w:t>
            </w:r>
          </w:p>
          <w:p w14:paraId="3BA784A0" w14:textId="77777777" w:rsidR="002932D9" w:rsidRDefault="002932D9" w:rsidP="005F77D8">
            <w:pPr>
              <w:spacing w:after="0" w:line="240" w:lineRule="auto"/>
              <w:rPr>
                <w:rFonts w:ascii="Times New Roman" w:hAnsi="Times New Roman"/>
                <w:b/>
                <w:sz w:val="20"/>
                <w:szCs w:val="20"/>
              </w:rPr>
            </w:pPr>
          </w:p>
        </w:tc>
        <w:tc>
          <w:tcPr>
            <w:tcW w:w="3081" w:type="dxa"/>
            <w:shd w:val="clear" w:color="auto" w:fill="auto"/>
            <w:tcMar>
              <w:top w:w="0" w:type="dxa"/>
              <w:left w:w="108" w:type="dxa"/>
              <w:bottom w:w="0" w:type="dxa"/>
              <w:right w:w="108" w:type="dxa"/>
            </w:tcMar>
          </w:tcPr>
          <w:p w14:paraId="2497C186" w14:textId="77777777" w:rsidR="002932D9" w:rsidRDefault="002932D9" w:rsidP="005F77D8">
            <w:pPr>
              <w:spacing w:after="0" w:line="240" w:lineRule="auto"/>
              <w:rPr>
                <w:rFonts w:ascii="Times New Roman" w:hAnsi="Times New Roman"/>
                <w:sz w:val="20"/>
                <w:szCs w:val="20"/>
              </w:rPr>
            </w:pPr>
            <w:r>
              <w:rPr>
                <w:rFonts w:ascii="Times New Roman" w:hAnsi="Times New Roman"/>
                <w:sz w:val="20"/>
                <w:szCs w:val="20"/>
              </w:rPr>
              <w:t>228</w:t>
            </w:r>
          </w:p>
        </w:tc>
        <w:tc>
          <w:tcPr>
            <w:tcW w:w="3081" w:type="dxa"/>
            <w:shd w:val="clear" w:color="auto" w:fill="auto"/>
            <w:tcMar>
              <w:top w:w="0" w:type="dxa"/>
              <w:left w:w="108" w:type="dxa"/>
              <w:bottom w:w="0" w:type="dxa"/>
              <w:right w:w="108" w:type="dxa"/>
            </w:tcMar>
          </w:tcPr>
          <w:p w14:paraId="6CE7EB86" w14:textId="77777777" w:rsidR="002932D9" w:rsidRDefault="002932D9" w:rsidP="005F77D8">
            <w:pPr>
              <w:spacing w:after="0" w:line="240" w:lineRule="auto"/>
              <w:rPr>
                <w:rFonts w:ascii="Times New Roman" w:hAnsi="Times New Roman"/>
                <w:sz w:val="20"/>
                <w:szCs w:val="20"/>
              </w:rPr>
            </w:pPr>
            <w:r>
              <w:rPr>
                <w:rFonts w:ascii="Times New Roman" w:hAnsi="Times New Roman"/>
                <w:sz w:val="20"/>
                <w:szCs w:val="20"/>
              </w:rPr>
              <w:t>263</w:t>
            </w:r>
          </w:p>
        </w:tc>
      </w:tr>
      <w:tr w:rsidR="002932D9" w14:paraId="1BA64984" w14:textId="77777777" w:rsidTr="00524BC1">
        <w:trPr>
          <w:trHeight w:val="800"/>
        </w:trPr>
        <w:tc>
          <w:tcPr>
            <w:tcW w:w="3080" w:type="dxa"/>
            <w:tcBorders>
              <w:bottom w:val="single" w:sz="4" w:space="0" w:color="auto"/>
            </w:tcBorders>
            <w:shd w:val="clear" w:color="auto" w:fill="auto"/>
            <w:tcMar>
              <w:top w:w="0" w:type="dxa"/>
              <w:left w:w="108" w:type="dxa"/>
              <w:bottom w:w="0" w:type="dxa"/>
              <w:right w:w="108" w:type="dxa"/>
            </w:tcMar>
          </w:tcPr>
          <w:p w14:paraId="7A0D767C" w14:textId="76536DE2" w:rsidR="00524BC1" w:rsidRDefault="002932D9" w:rsidP="005F77D8">
            <w:pPr>
              <w:spacing w:after="0" w:line="240" w:lineRule="auto"/>
              <w:rPr>
                <w:rFonts w:ascii="Times New Roman" w:hAnsi="Times New Roman"/>
                <w:b/>
                <w:sz w:val="20"/>
                <w:szCs w:val="20"/>
              </w:rPr>
            </w:pPr>
            <w:r>
              <w:rPr>
                <w:rFonts w:ascii="Times New Roman" w:hAnsi="Times New Roman"/>
                <w:b/>
                <w:sz w:val="20"/>
                <w:szCs w:val="20"/>
              </w:rPr>
              <w:t xml:space="preserve">Number of </w:t>
            </w:r>
            <w:r w:rsidR="00524BC1">
              <w:rPr>
                <w:rFonts w:ascii="Times New Roman" w:hAnsi="Times New Roman"/>
                <w:b/>
                <w:sz w:val="20"/>
                <w:szCs w:val="20"/>
              </w:rPr>
              <w:t>offloads resulting in a try (%)</w:t>
            </w:r>
          </w:p>
        </w:tc>
        <w:tc>
          <w:tcPr>
            <w:tcW w:w="3081" w:type="dxa"/>
            <w:tcBorders>
              <w:bottom w:val="single" w:sz="4" w:space="0" w:color="auto"/>
            </w:tcBorders>
            <w:shd w:val="clear" w:color="auto" w:fill="auto"/>
            <w:tcMar>
              <w:top w:w="0" w:type="dxa"/>
              <w:left w:w="108" w:type="dxa"/>
              <w:bottom w:w="0" w:type="dxa"/>
              <w:right w:w="108" w:type="dxa"/>
            </w:tcMar>
          </w:tcPr>
          <w:p w14:paraId="72C5025C" w14:textId="66EAE691" w:rsidR="002932D9" w:rsidRDefault="002932D9" w:rsidP="005F77D8">
            <w:pPr>
              <w:spacing w:after="0" w:line="240" w:lineRule="auto"/>
              <w:rPr>
                <w:rFonts w:ascii="Times New Roman" w:hAnsi="Times New Roman"/>
                <w:sz w:val="20"/>
                <w:szCs w:val="20"/>
              </w:rPr>
            </w:pPr>
            <w:r>
              <w:rPr>
                <w:rFonts w:ascii="Times New Roman" w:hAnsi="Times New Roman"/>
                <w:sz w:val="20"/>
                <w:szCs w:val="20"/>
              </w:rPr>
              <w:t>9</w:t>
            </w:r>
            <w:r w:rsidR="00256593">
              <w:rPr>
                <w:rFonts w:ascii="Times New Roman" w:hAnsi="Times New Roman"/>
                <w:sz w:val="20"/>
                <w:szCs w:val="20"/>
              </w:rPr>
              <w:t xml:space="preserve"> </w:t>
            </w:r>
            <w:r>
              <w:rPr>
                <w:rFonts w:ascii="Times New Roman" w:hAnsi="Times New Roman"/>
                <w:sz w:val="20"/>
                <w:szCs w:val="20"/>
              </w:rPr>
              <w:t>(3.9)</w:t>
            </w:r>
          </w:p>
        </w:tc>
        <w:tc>
          <w:tcPr>
            <w:tcW w:w="3081" w:type="dxa"/>
            <w:tcBorders>
              <w:bottom w:val="single" w:sz="4" w:space="0" w:color="auto"/>
            </w:tcBorders>
            <w:shd w:val="clear" w:color="auto" w:fill="auto"/>
            <w:tcMar>
              <w:top w:w="0" w:type="dxa"/>
              <w:left w:w="108" w:type="dxa"/>
              <w:bottom w:w="0" w:type="dxa"/>
              <w:right w:w="108" w:type="dxa"/>
            </w:tcMar>
          </w:tcPr>
          <w:p w14:paraId="779148E4" w14:textId="703D8D15" w:rsidR="002932D9" w:rsidRDefault="002932D9" w:rsidP="005F77D8">
            <w:pPr>
              <w:spacing w:after="0" w:line="240" w:lineRule="auto"/>
              <w:rPr>
                <w:rFonts w:ascii="Times New Roman" w:hAnsi="Times New Roman"/>
                <w:sz w:val="20"/>
                <w:szCs w:val="20"/>
              </w:rPr>
            </w:pPr>
            <w:r>
              <w:rPr>
                <w:rFonts w:ascii="Times New Roman" w:hAnsi="Times New Roman"/>
                <w:sz w:val="20"/>
                <w:szCs w:val="20"/>
              </w:rPr>
              <w:t>30</w:t>
            </w:r>
            <w:r w:rsidR="00256593">
              <w:rPr>
                <w:rFonts w:ascii="Times New Roman" w:hAnsi="Times New Roman"/>
                <w:sz w:val="20"/>
                <w:szCs w:val="20"/>
              </w:rPr>
              <w:t xml:space="preserve"> </w:t>
            </w:r>
            <w:r>
              <w:rPr>
                <w:rFonts w:ascii="Times New Roman" w:hAnsi="Times New Roman"/>
                <w:sz w:val="20"/>
                <w:szCs w:val="20"/>
              </w:rPr>
              <w:t>(11.4)</w:t>
            </w:r>
          </w:p>
        </w:tc>
      </w:tr>
    </w:tbl>
    <w:p w14:paraId="0DC8C257" w14:textId="77777777" w:rsidR="002932D9" w:rsidRDefault="002932D9" w:rsidP="005F77D8">
      <w:pPr>
        <w:autoSpaceDE w:val="0"/>
        <w:spacing w:after="0" w:line="240" w:lineRule="auto"/>
        <w:rPr>
          <w:rFonts w:ascii="Times New Roman" w:hAnsi="Times New Roman"/>
          <w:sz w:val="24"/>
          <w:szCs w:val="24"/>
        </w:rPr>
      </w:pPr>
    </w:p>
    <w:p w14:paraId="1B823037" w14:textId="77777777" w:rsidR="006E7920" w:rsidRDefault="006E7920" w:rsidP="005F77D8">
      <w:pPr>
        <w:spacing w:after="0" w:line="240" w:lineRule="auto"/>
        <w:rPr>
          <w:rFonts w:ascii="Times New Roman" w:hAnsi="Times New Roman"/>
          <w:sz w:val="24"/>
          <w:szCs w:val="24"/>
        </w:rPr>
      </w:pPr>
    </w:p>
    <w:p w14:paraId="69D431AF" w14:textId="7FD54B48" w:rsidR="002932D9" w:rsidRDefault="002932D9" w:rsidP="005F77D8">
      <w:pPr>
        <w:spacing w:after="0" w:line="240" w:lineRule="auto"/>
        <w:jc w:val="both"/>
        <w:rPr>
          <w:rFonts w:ascii="Times New Roman" w:hAnsi="Times New Roman"/>
          <w:sz w:val="24"/>
          <w:szCs w:val="24"/>
        </w:rPr>
      </w:pPr>
      <w:r>
        <w:rPr>
          <w:rFonts w:ascii="Times New Roman" w:hAnsi="Times New Roman"/>
          <w:sz w:val="24"/>
          <w:szCs w:val="24"/>
        </w:rPr>
        <w:t xml:space="preserve">From the 228 offloads made by </w:t>
      </w:r>
      <w:r w:rsidR="0023510F">
        <w:rPr>
          <w:rFonts w:ascii="Times New Roman" w:hAnsi="Times New Roman"/>
          <w:sz w:val="24"/>
          <w:szCs w:val="24"/>
        </w:rPr>
        <w:t>northern</w:t>
      </w:r>
      <w:r w:rsidR="00A63856">
        <w:rPr>
          <w:rFonts w:ascii="Times New Roman" w:hAnsi="Times New Roman"/>
          <w:sz w:val="24"/>
          <w:szCs w:val="24"/>
        </w:rPr>
        <w:t xml:space="preserve"> hemisphere teams</w:t>
      </w:r>
      <w:r w:rsidR="005B37BD">
        <w:rPr>
          <w:rFonts w:ascii="Times New Roman" w:hAnsi="Times New Roman"/>
          <w:sz w:val="24"/>
          <w:szCs w:val="24"/>
        </w:rPr>
        <w:t>, 12</w:t>
      </w:r>
      <w:r>
        <w:rPr>
          <w:rFonts w:ascii="Times New Roman" w:hAnsi="Times New Roman"/>
          <w:sz w:val="24"/>
          <w:szCs w:val="24"/>
        </w:rPr>
        <w:t xml:space="preserve">9 offloads resulted in either gaining yards or a line break, this suggest the </w:t>
      </w:r>
      <w:r w:rsidR="0023510F">
        <w:rPr>
          <w:rFonts w:ascii="Times New Roman" w:hAnsi="Times New Roman"/>
          <w:sz w:val="24"/>
          <w:szCs w:val="24"/>
        </w:rPr>
        <w:t>northern</w:t>
      </w:r>
      <w:r w:rsidR="00A63856">
        <w:rPr>
          <w:rFonts w:ascii="Times New Roman" w:hAnsi="Times New Roman"/>
          <w:sz w:val="24"/>
          <w:szCs w:val="24"/>
        </w:rPr>
        <w:t xml:space="preserve"> hemisphere teams</w:t>
      </w:r>
      <w:r>
        <w:rPr>
          <w:rFonts w:ascii="Times New Roman" w:hAnsi="Times New Roman"/>
          <w:sz w:val="24"/>
          <w:szCs w:val="24"/>
        </w:rPr>
        <w:t xml:space="preserve"> were able to maintain possession and gain yards from 56.6% of offloads. The </w:t>
      </w:r>
      <w:r w:rsidR="0023510F">
        <w:rPr>
          <w:rFonts w:ascii="Times New Roman" w:hAnsi="Times New Roman"/>
          <w:sz w:val="24"/>
          <w:szCs w:val="24"/>
        </w:rPr>
        <w:t>southern</w:t>
      </w:r>
      <w:r w:rsidR="00A63856">
        <w:rPr>
          <w:rFonts w:ascii="Times New Roman" w:hAnsi="Times New Roman"/>
          <w:sz w:val="24"/>
          <w:szCs w:val="24"/>
        </w:rPr>
        <w:t xml:space="preserve"> hemisphere teams</w:t>
      </w:r>
      <w:r>
        <w:rPr>
          <w:rFonts w:ascii="Times New Roman" w:hAnsi="Times New Roman"/>
          <w:sz w:val="24"/>
          <w:szCs w:val="24"/>
        </w:rPr>
        <w:t xml:space="preserve"> were able to ga</w:t>
      </w:r>
      <w:r w:rsidR="000F619E">
        <w:rPr>
          <w:rFonts w:ascii="Times New Roman" w:hAnsi="Times New Roman"/>
          <w:sz w:val="24"/>
          <w:szCs w:val="24"/>
        </w:rPr>
        <w:t xml:space="preserve">in yards or break the line for </w:t>
      </w:r>
      <w:r>
        <w:rPr>
          <w:rFonts w:ascii="Times New Roman" w:hAnsi="Times New Roman"/>
          <w:sz w:val="24"/>
          <w:szCs w:val="24"/>
        </w:rPr>
        <w:t>156 offloads</w:t>
      </w:r>
      <w:r w:rsidR="000F619E">
        <w:rPr>
          <w:rFonts w:ascii="Times New Roman" w:hAnsi="Times New Roman"/>
          <w:sz w:val="24"/>
          <w:szCs w:val="24"/>
        </w:rPr>
        <w:t xml:space="preserve"> of the 263 they attempted</w:t>
      </w:r>
      <w:r>
        <w:rPr>
          <w:rFonts w:ascii="Times New Roman" w:hAnsi="Times New Roman"/>
          <w:sz w:val="24"/>
          <w:szCs w:val="24"/>
        </w:rPr>
        <w:t xml:space="preserve">, this suggests that </w:t>
      </w:r>
      <w:r w:rsidR="0023510F">
        <w:rPr>
          <w:rFonts w:ascii="Times New Roman" w:hAnsi="Times New Roman"/>
          <w:sz w:val="24"/>
          <w:szCs w:val="24"/>
        </w:rPr>
        <w:t>southern</w:t>
      </w:r>
      <w:r w:rsidR="00A63856">
        <w:rPr>
          <w:rFonts w:ascii="Times New Roman" w:hAnsi="Times New Roman"/>
          <w:sz w:val="24"/>
          <w:szCs w:val="24"/>
        </w:rPr>
        <w:t xml:space="preserve"> hemisphere teams</w:t>
      </w:r>
      <w:r>
        <w:rPr>
          <w:rFonts w:ascii="Times New Roman" w:hAnsi="Times New Roman"/>
          <w:sz w:val="24"/>
          <w:szCs w:val="24"/>
        </w:rPr>
        <w:t xml:space="preserve"> were able to maintain possession and gain yards from 59.3% of offloads. </w:t>
      </w:r>
      <w:r w:rsidR="00DA7366">
        <w:rPr>
          <w:rFonts w:ascii="Times New Roman" w:hAnsi="Times New Roman"/>
          <w:sz w:val="24"/>
          <w:szCs w:val="24"/>
        </w:rPr>
        <w:t xml:space="preserve">There was no significant difference </w:t>
      </w:r>
      <w:r>
        <w:rPr>
          <w:rFonts w:ascii="Times New Roman" w:hAnsi="Times New Roman"/>
          <w:sz w:val="24"/>
          <w:szCs w:val="24"/>
        </w:rPr>
        <w:t xml:space="preserve">between </w:t>
      </w:r>
      <w:r w:rsidR="0023510F">
        <w:rPr>
          <w:rFonts w:ascii="Times New Roman" w:hAnsi="Times New Roman"/>
          <w:sz w:val="24"/>
          <w:szCs w:val="24"/>
        </w:rPr>
        <w:t>northern</w:t>
      </w:r>
      <w:r w:rsidR="00DA7366">
        <w:rPr>
          <w:rFonts w:ascii="Times New Roman" w:hAnsi="Times New Roman"/>
          <w:sz w:val="24"/>
          <w:szCs w:val="24"/>
        </w:rPr>
        <w:t xml:space="preserve"> and</w:t>
      </w:r>
      <w:r>
        <w:rPr>
          <w:rFonts w:ascii="Times New Roman" w:hAnsi="Times New Roman"/>
          <w:sz w:val="24"/>
          <w:szCs w:val="24"/>
        </w:rPr>
        <w:t xml:space="preserve"> </w:t>
      </w:r>
      <w:r w:rsidR="0023510F">
        <w:rPr>
          <w:rFonts w:ascii="Times New Roman" w:hAnsi="Times New Roman"/>
          <w:sz w:val="24"/>
          <w:szCs w:val="24"/>
        </w:rPr>
        <w:t>southern</w:t>
      </w:r>
      <w:r>
        <w:rPr>
          <w:rFonts w:ascii="Times New Roman" w:hAnsi="Times New Roman"/>
          <w:sz w:val="24"/>
          <w:szCs w:val="24"/>
        </w:rPr>
        <w:t xml:space="preserve"> </w:t>
      </w:r>
      <w:r w:rsidR="0023510F">
        <w:rPr>
          <w:rFonts w:ascii="Times New Roman" w:hAnsi="Times New Roman"/>
          <w:sz w:val="24"/>
          <w:szCs w:val="24"/>
        </w:rPr>
        <w:t>hemisphere</w:t>
      </w:r>
      <w:r w:rsidR="00362523">
        <w:rPr>
          <w:rFonts w:ascii="Times New Roman" w:hAnsi="Times New Roman"/>
          <w:sz w:val="24"/>
          <w:szCs w:val="24"/>
        </w:rPr>
        <w:t xml:space="preserve"> teams</w:t>
      </w:r>
      <w:r>
        <w:rPr>
          <w:rFonts w:ascii="Times New Roman" w:hAnsi="Times New Roman"/>
          <w:sz w:val="24"/>
          <w:szCs w:val="24"/>
        </w:rPr>
        <w:t xml:space="preserve"> and maintaining possession and gaining yards from an offload (</w:t>
      </w:r>
      <w:r w:rsidR="00DA7366" w:rsidRPr="00F81D51">
        <w:rPr>
          <w:rFonts w:ascii="Times New Roman" w:hAnsi="Times New Roman"/>
          <w:i/>
          <w:sz w:val="24"/>
          <w:szCs w:val="24"/>
        </w:rPr>
        <w:t>U</w:t>
      </w:r>
      <w:r w:rsidR="00DA7366">
        <w:rPr>
          <w:rFonts w:ascii="Times New Roman" w:hAnsi="Times New Roman"/>
          <w:sz w:val="24"/>
          <w:szCs w:val="24"/>
        </w:rPr>
        <w:t xml:space="preserve"> = 303.00, </w:t>
      </w:r>
      <w:r w:rsidR="00DA7366" w:rsidRPr="00F81D51">
        <w:rPr>
          <w:rFonts w:ascii="Times New Roman" w:hAnsi="Times New Roman"/>
          <w:i/>
          <w:sz w:val="24"/>
          <w:szCs w:val="24"/>
        </w:rPr>
        <w:t>p</w:t>
      </w:r>
      <w:r w:rsidR="00DA7366">
        <w:rPr>
          <w:rFonts w:ascii="Times New Roman" w:hAnsi="Times New Roman"/>
          <w:sz w:val="24"/>
          <w:szCs w:val="24"/>
        </w:rPr>
        <w:t xml:space="preserve"> = 0.52</w:t>
      </w:r>
      <w:r w:rsidR="007E54BC">
        <w:rPr>
          <w:rFonts w:ascii="Times New Roman" w:hAnsi="Times New Roman"/>
          <w:sz w:val="24"/>
          <w:szCs w:val="24"/>
        </w:rPr>
        <w:t xml:space="preserve">, </w:t>
      </w:r>
      <w:r w:rsidR="007E54BC" w:rsidRPr="00F81D51">
        <w:rPr>
          <w:rFonts w:ascii="Times New Roman" w:hAnsi="Times New Roman"/>
          <w:i/>
          <w:sz w:val="24"/>
          <w:szCs w:val="24"/>
        </w:rPr>
        <w:t>r</w:t>
      </w:r>
      <w:r w:rsidR="007E54BC">
        <w:rPr>
          <w:rFonts w:ascii="Times New Roman" w:hAnsi="Times New Roman"/>
          <w:sz w:val="24"/>
          <w:szCs w:val="24"/>
        </w:rPr>
        <w:t xml:space="preserve"> = -0.09</w:t>
      </w:r>
      <w:r>
        <w:rPr>
          <w:rFonts w:ascii="Times New Roman" w:hAnsi="Times New Roman"/>
          <w:sz w:val="24"/>
          <w:szCs w:val="24"/>
        </w:rPr>
        <w:t xml:space="preserve">). </w:t>
      </w:r>
      <w:r w:rsidR="007705A5">
        <w:rPr>
          <w:rFonts w:ascii="Times New Roman" w:hAnsi="Times New Roman"/>
          <w:sz w:val="24"/>
          <w:szCs w:val="24"/>
        </w:rPr>
        <w:t xml:space="preserve">However, the southern hemisphere teams were able to produce a higher percentage of line breaks following an offload (14.1% of total offloads) compared to the northern hemisphere teams (5.7% of total offloads). </w:t>
      </w:r>
      <w:r>
        <w:rPr>
          <w:rFonts w:ascii="Times New Roman" w:hAnsi="Times New Roman"/>
          <w:sz w:val="24"/>
          <w:szCs w:val="24"/>
        </w:rPr>
        <w:t xml:space="preserve">The </w:t>
      </w:r>
      <w:r w:rsidR="0023510F">
        <w:rPr>
          <w:rFonts w:ascii="Times New Roman" w:hAnsi="Times New Roman"/>
          <w:sz w:val="24"/>
          <w:szCs w:val="24"/>
        </w:rPr>
        <w:t>northern</w:t>
      </w:r>
      <w:r w:rsidR="00A63856">
        <w:rPr>
          <w:rFonts w:ascii="Times New Roman" w:hAnsi="Times New Roman"/>
          <w:sz w:val="24"/>
          <w:szCs w:val="24"/>
        </w:rPr>
        <w:t xml:space="preserve"> hemisphere teams</w:t>
      </w:r>
      <w:r w:rsidR="000F619E">
        <w:rPr>
          <w:rFonts w:ascii="Times New Roman" w:hAnsi="Times New Roman"/>
          <w:sz w:val="24"/>
          <w:szCs w:val="24"/>
        </w:rPr>
        <w:t xml:space="preserve"> had 60 occasions where</w:t>
      </w:r>
      <w:r>
        <w:rPr>
          <w:rFonts w:ascii="Times New Roman" w:hAnsi="Times New Roman"/>
          <w:sz w:val="24"/>
          <w:szCs w:val="24"/>
        </w:rPr>
        <w:t xml:space="preserve"> </w:t>
      </w:r>
      <w:r w:rsidR="000F619E">
        <w:rPr>
          <w:rFonts w:ascii="Times New Roman" w:hAnsi="Times New Roman"/>
          <w:sz w:val="24"/>
          <w:szCs w:val="24"/>
        </w:rPr>
        <w:t xml:space="preserve">an offload resulted </w:t>
      </w:r>
      <w:r>
        <w:rPr>
          <w:rFonts w:ascii="Times New Roman" w:hAnsi="Times New Roman"/>
          <w:sz w:val="24"/>
          <w:szCs w:val="24"/>
        </w:rPr>
        <w:t>in</w:t>
      </w:r>
      <w:r w:rsidR="000F619E">
        <w:rPr>
          <w:rFonts w:ascii="Times New Roman" w:hAnsi="Times New Roman"/>
          <w:sz w:val="24"/>
          <w:szCs w:val="24"/>
        </w:rPr>
        <w:t xml:space="preserve"> them</w:t>
      </w:r>
      <w:r>
        <w:rPr>
          <w:rFonts w:ascii="Times New Roman" w:hAnsi="Times New Roman"/>
          <w:sz w:val="24"/>
          <w:szCs w:val="24"/>
        </w:rPr>
        <w:t xml:space="preserve"> either losing yards or stopping on the gain line </w:t>
      </w:r>
      <w:r w:rsidR="000F619E">
        <w:rPr>
          <w:rFonts w:ascii="Times New Roman" w:hAnsi="Times New Roman"/>
          <w:sz w:val="24"/>
          <w:szCs w:val="24"/>
        </w:rPr>
        <w:t>(</w:t>
      </w:r>
      <w:r>
        <w:rPr>
          <w:rFonts w:ascii="Times New Roman" w:hAnsi="Times New Roman"/>
          <w:sz w:val="24"/>
          <w:szCs w:val="24"/>
        </w:rPr>
        <w:t>26.3% of</w:t>
      </w:r>
      <w:r w:rsidR="000F619E">
        <w:rPr>
          <w:rFonts w:ascii="Times New Roman" w:hAnsi="Times New Roman"/>
          <w:sz w:val="24"/>
          <w:szCs w:val="24"/>
        </w:rPr>
        <w:t xml:space="preserve"> total</w:t>
      </w:r>
      <w:r>
        <w:rPr>
          <w:rFonts w:ascii="Times New Roman" w:hAnsi="Times New Roman"/>
          <w:sz w:val="24"/>
          <w:szCs w:val="24"/>
        </w:rPr>
        <w:t xml:space="preserve"> offloads</w:t>
      </w:r>
      <w:r w:rsidR="000F619E">
        <w:rPr>
          <w:rFonts w:ascii="Times New Roman" w:hAnsi="Times New Roman"/>
          <w:sz w:val="24"/>
          <w:szCs w:val="24"/>
        </w:rPr>
        <w:t>), whilst for t</w:t>
      </w:r>
      <w:r>
        <w:rPr>
          <w:rFonts w:ascii="Times New Roman" w:hAnsi="Times New Roman"/>
          <w:sz w:val="24"/>
          <w:szCs w:val="24"/>
        </w:rPr>
        <w:t xml:space="preserve">he </w:t>
      </w:r>
      <w:r w:rsidR="0023510F">
        <w:rPr>
          <w:rFonts w:ascii="Times New Roman" w:hAnsi="Times New Roman"/>
          <w:sz w:val="24"/>
          <w:szCs w:val="24"/>
        </w:rPr>
        <w:t>southern</w:t>
      </w:r>
      <w:r w:rsidR="00A63856">
        <w:rPr>
          <w:rFonts w:ascii="Times New Roman" w:hAnsi="Times New Roman"/>
          <w:sz w:val="24"/>
          <w:szCs w:val="24"/>
        </w:rPr>
        <w:t xml:space="preserve"> hemisphere teams</w:t>
      </w:r>
      <w:r>
        <w:rPr>
          <w:rFonts w:ascii="Times New Roman" w:hAnsi="Times New Roman"/>
          <w:sz w:val="24"/>
          <w:szCs w:val="24"/>
        </w:rPr>
        <w:t xml:space="preserve"> </w:t>
      </w:r>
      <w:r w:rsidR="000F619E">
        <w:rPr>
          <w:rFonts w:ascii="Times New Roman" w:hAnsi="Times New Roman"/>
          <w:sz w:val="24"/>
          <w:szCs w:val="24"/>
        </w:rPr>
        <w:t xml:space="preserve">this occurred 63 times (24.0% of total offloads). </w:t>
      </w:r>
      <w:r w:rsidR="007E54BC">
        <w:rPr>
          <w:rFonts w:ascii="Times New Roman" w:hAnsi="Times New Roman"/>
          <w:sz w:val="24"/>
          <w:szCs w:val="24"/>
        </w:rPr>
        <w:t xml:space="preserve">There was no significant difference between northern and southern hemisphere teams and maintaining possession but not gaining yards from an offload </w:t>
      </w:r>
      <w:r>
        <w:rPr>
          <w:rFonts w:ascii="Times New Roman" w:hAnsi="Times New Roman"/>
          <w:sz w:val="24"/>
          <w:szCs w:val="24"/>
        </w:rPr>
        <w:t>(</w:t>
      </w:r>
      <w:r w:rsidR="007E54BC" w:rsidRPr="00F81D51">
        <w:rPr>
          <w:rFonts w:ascii="Times New Roman" w:hAnsi="Times New Roman"/>
          <w:i/>
          <w:sz w:val="24"/>
          <w:szCs w:val="24"/>
        </w:rPr>
        <w:t>U</w:t>
      </w:r>
      <w:r w:rsidR="007E54BC">
        <w:rPr>
          <w:rFonts w:ascii="Times New Roman" w:hAnsi="Times New Roman"/>
          <w:sz w:val="24"/>
          <w:szCs w:val="24"/>
        </w:rPr>
        <w:t xml:space="preserve"> = 322.00, </w:t>
      </w:r>
      <w:r w:rsidR="007E54BC" w:rsidRPr="00F81D51">
        <w:rPr>
          <w:rFonts w:ascii="Times New Roman" w:hAnsi="Times New Roman"/>
          <w:i/>
          <w:sz w:val="24"/>
          <w:szCs w:val="24"/>
        </w:rPr>
        <w:t>p</w:t>
      </w:r>
      <w:r w:rsidR="007E54BC">
        <w:rPr>
          <w:rFonts w:ascii="Times New Roman" w:hAnsi="Times New Roman"/>
          <w:sz w:val="24"/>
          <w:szCs w:val="24"/>
        </w:rPr>
        <w:t xml:space="preserve"> = 0.77, </w:t>
      </w:r>
      <w:r w:rsidR="007E54BC" w:rsidRPr="00F81D51">
        <w:rPr>
          <w:rFonts w:ascii="Times New Roman" w:hAnsi="Times New Roman"/>
          <w:i/>
          <w:sz w:val="24"/>
          <w:szCs w:val="24"/>
        </w:rPr>
        <w:t>r</w:t>
      </w:r>
      <w:r w:rsidR="007E54BC">
        <w:rPr>
          <w:rFonts w:ascii="Times New Roman" w:hAnsi="Times New Roman"/>
          <w:sz w:val="24"/>
          <w:szCs w:val="24"/>
        </w:rPr>
        <w:t xml:space="preserve"> = -0.04</w:t>
      </w:r>
      <w:r w:rsidR="000F619E">
        <w:rPr>
          <w:rFonts w:ascii="Times New Roman" w:hAnsi="Times New Roman"/>
          <w:sz w:val="24"/>
          <w:szCs w:val="24"/>
        </w:rPr>
        <w:t xml:space="preserve">).  On 39 occasions offloads by </w:t>
      </w:r>
      <w:r>
        <w:rPr>
          <w:rFonts w:ascii="Times New Roman" w:hAnsi="Times New Roman"/>
          <w:sz w:val="24"/>
          <w:szCs w:val="24"/>
        </w:rPr>
        <w:t xml:space="preserve">the </w:t>
      </w:r>
      <w:r w:rsidR="0023510F">
        <w:rPr>
          <w:rFonts w:ascii="Times New Roman" w:hAnsi="Times New Roman"/>
          <w:sz w:val="24"/>
          <w:szCs w:val="24"/>
        </w:rPr>
        <w:t>northern</w:t>
      </w:r>
      <w:r w:rsidR="00A63856">
        <w:rPr>
          <w:rFonts w:ascii="Times New Roman" w:hAnsi="Times New Roman"/>
          <w:sz w:val="24"/>
          <w:szCs w:val="24"/>
        </w:rPr>
        <w:t xml:space="preserve"> hemisphere teams</w:t>
      </w:r>
      <w:r>
        <w:rPr>
          <w:rFonts w:ascii="Times New Roman" w:hAnsi="Times New Roman"/>
          <w:sz w:val="24"/>
          <w:szCs w:val="24"/>
        </w:rPr>
        <w:t xml:space="preserve"> </w:t>
      </w:r>
      <w:r w:rsidR="000F619E">
        <w:rPr>
          <w:rFonts w:ascii="Times New Roman" w:hAnsi="Times New Roman"/>
          <w:sz w:val="24"/>
          <w:szCs w:val="24"/>
        </w:rPr>
        <w:t xml:space="preserve">led to </w:t>
      </w:r>
      <w:r>
        <w:rPr>
          <w:rFonts w:ascii="Times New Roman" w:hAnsi="Times New Roman"/>
          <w:sz w:val="24"/>
          <w:szCs w:val="24"/>
        </w:rPr>
        <w:t xml:space="preserve">a forward pass, an interception, a knock on or an incomplete pass </w:t>
      </w:r>
      <w:r w:rsidR="000F619E">
        <w:rPr>
          <w:rFonts w:ascii="Times New Roman" w:hAnsi="Times New Roman"/>
          <w:sz w:val="24"/>
          <w:szCs w:val="24"/>
        </w:rPr>
        <w:t>(</w:t>
      </w:r>
      <w:r>
        <w:rPr>
          <w:rFonts w:ascii="Times New Roman" w:hAnsi="Times New Roman"/>
          <w:sz w:val="24"/>
          <w:szCs w:val="24"/>
        </w:rPr>
        <w:t>17.1% of</w:t>
      </w:r>
      <w:r w:rsidR="000F619E">
        <w:rPr>
          <w:rFonts w:ascii="Times New Roman" w:hAnsi="Times New Roman"/>
          <w:sz w:val="24"/>
          <w:szCs w:val="24"/>
        </w:rPr>
        <w:t xml:space="preserve"> total</w:t>
      </w:r>
      <w:r>
        <w:rPr>
          <w:rFonts w:ascii="Times New Roman" w:hAnsi="Times New Roman"/>
          <w:sz w:val="24"/>
          <w:szCs w:val="24"/>
        </w:rPr>
        <w:t xml:space="preserve"> offloads</w:t>
      </w:r>
      <w:r w:rsidR="000F619E">
        <w:rPr>
          <w:rFonts w:ascii="Times New Roman" w:hAnsi="Times New Roman"/>
          <w:sz w:val="24"/>
          <w:szCs w:val="24"/>
        </w:rPr>
        <w:t>), this</w:t>
      </w:r>
      <w:r w:rsidR="00362523">
        <w:rPr>
          <w:rFonts w:ascii="Times New Roman" w:hAnsi="Times New Roman"/>
          <w:sz w:val="24"/>
          <w:szCs w:val="24"/>
        </w:rPr>
        <w:t xml:space="preserve"> happened on 44 occasions for </w:t>
      </w:r>
      <w:r w:rsidR="000F619E">
        <w:rPr>
          <w:rFonts w:ascii="Times New Roman" w:hAnsi="Times New Roman"/>
          <w:sz w:val="24"/>
          <w:szCs w:val="24"/>
        </w:rPr>
        <w:t>t</w:t>
      </w:r>
      <w:r>
        <w:rPr>
          <w:rFonts w:ascii="Times New Roman" w:hAnsi="Times New Roman"/>
          <w:sz w:val="24"/>
          <w:szCs w:val="24"/>
        </w:rPr>
        <w:t xml:space="preserve">he </w:t>
      </w:r>
      <w:r w:rsidR="0023510F">
        <w:rPr>
          <w:rFonts w:ascii="Times New Roman" w:hAnsi="Times New Roman"/>
          <w:sz w:val="24"/>
          <w:szCs w:val="24"/>
        </w:rPr>
        <w:t>southern</w:t>
      </w:r>
      <w:r w:rsidR="00A63856">
        <w:rPr>
          <w:rFonts w:ascii="Times New Roman" w:hAnsi="Times New Roman"/>
          <w:sz w:val="24"/>
          <w:szCs w:val="24"/>
        </w:rPr>
        <w:t xml:space="preserve"> hemisphere teams</w:t>
      </w:r>
      <w:r>
        <w:rPr>
          <w:rFonts w:ascii="Times New Roman" w:hAnsi="Times New Roman"/>
          <w:sz w:val="24"/>
          <w:szCs w:val="24"/>
        </w:rPr>
        <w:t xml:space="preserve"> </w:t>
      </w:r>
      <w:r w:rsidR="000F619E">
        <w:rPr>
          <w:rFonts w:ascii="Times New Roman" w:hAnsi="Times New Roman"/>
          <w:sz w:val="24"/>
          <w:szCs w:val="24"/>
        </w:rPr>
        <w:t>(</w:t>
      </w:r>
      <w:r>
        <w:rPr>
          <w:rFonts w:ascii="Times New Roman" w:hAnsi="Times New Roman"/>
          <w:sz w:val="24"/>
          <w:szCs w:val="24"/>
        </w:rPr>
        <w:t>16.7 % of</w:t>
      </w:r>
      <w:r w:rsidR="000F619E">
        <w:rPr>
          <w:rFonts w:ascii="Times New Roman" w:hAnsi="Times New Roman"/>
          <w:sz w:val="24"/>
          <w:szCs w:val="24"/>
        </w:rPr>
        <w:t xml:space="preserve"> total</w:t>
      </w:r>
      <w:r>
        <w:rPr>
          <w:rFonts w:ascii="Times New Roman" w:hAnsi="Times New Roman"/>
          <w:sz w:val="24"/>
          <w:szCs w:val="24"/>
        </w:rPr>
        <w:t xml:space="preserve"> offloads</w:t>
      </w:r>
      <w:r w:rsidR="000F619E">
        <w:rPr>
          <w:rFonts w:ascii="Times New Roman" w:hAnsi="Times New Roman"/>
          <w:sz w:val="24"/>
          <w:szCs w:val="24"/>
        </w:rPr>
        <w:t>)</w:t>
      </w:r>
      <w:r>
        <w:rPr>
          <w:rFonts w:ascii="Times New Roman" w:hAnsi="Times New Roman"/>
          <w:sz w:val="24"/>
          <w:szCs w:val="24"/>
        </w:rPr>
        <w:t xml:space="preserve">. </w:t>
      </w:r>
      <w:r w:rsidR="007E54BC">
        <w:rPr>
          <w:rFonts w:ascii="Times New Roman" w:hAnsi="Times New Roman"/>
          <w:sz w:val="24"/>
          <w:szCs w:val="24"/>
        </w:rPr>
        <w:t>There was no significant difference between northern and southern hemisphere teams and losing possession from an offload (</w:t>
      </w:r>
      <w:r w:rsidR="007E54BC" w:rsidRPr="00F81D51">
        <w:rPr>
          <w:rFonts w:ascii="Times New Roman" w:hAnsi="Times New Roman"/>
          <w:i/>
          <w:sz w:val="24"/>
          <w:szCs w:val="24"/>
        </w:rPr>
        <w:t>U</w:t>
      </w:r>
      <w:r w:rsidR="007E54BC">
        <w:rPr>
          <w:rFonts w:ascii="Times New Roman" w:hAnsi="Times New Roman"/>
          <w:sz w:val="24"/>
          <w:szCs w:val="24"/>
        </w:rPr>
        <w:t xml:space="preserve"> = 307.00, </w:t>
      </w:r>
      <w:r w:rsidR="007E54BC" w:rsidRPr="00F81D51">
        <w:rPr>
          <w:rFonts w:ascii="Times New Roman" w:hAnsi="Times New Roman"/>
          <w:i/>
          <w:sz w:val="24"/>
          <w:szCs w:val="24"/>
        </w:rPr>
        <w:t>p</w:t>
      </w:r>
      <w:r w:rsidR="007E54BC">
        <w:rPr>
          <w:rFonts w:ascii="Times New Roman" w:hAnsi="Times New Roman"/>
          <w:sz w:val="24"/>
          <w:szCs w:val="24"/>
        </w:rPr>
        <w:t xml:space="preserve"> = 0.57, </w:t>
      </w:r>
      <w:r w:rsidR="007E54BC" w:rsidRPr="00F81D51">
        <w:rPr>
          <w:rFonts w:ascii="Times New Roman" w:hAnsi="Times New Roman"/>
          <w:i/>
          <w:sz w:val="24"/>
          <w:szCs w:val="24"/>
        </w:rPr>
        <w:t xml:space="preserve">r </w:t>
      </w:r>
      <w:r w:rsidR="007E54BC">
        <w:rPr>
          <w:rFonts w:ascii="Times New Roman" w:hAnsi="Times New Roman"/>
          <w:sz w:val="24"/>
          <w:szCs w:val="24"/>
        </w:rPr>
        <w:t xml:space="preserve">= -0.08) </w:t>
      </w:r>
      <w:r>
        <w:rPr>
          <w:rFonts w:ascii="Times New Roman" w:hAnsi="Times New Roman"/>
          <w:sz w:val="24"/>
          <w:szCs w:val="24"/>
        </w:rPr>
        <w:t>(Table 4).</w:t>
      </w:r>
    </w:p>
    <w:p w14:paraId="6B9E5CC1" w14:textId="77777777" w:rsidR="00F53287" w:rsidRDefault="00F53287" w:rsidP="005F77D8">
      <w:pPr>
        <w:autoSpaceDE w:val="0"/>
        <w:spacing w:after="0" w:line="240" w:lineRule="auto"/>
        <w:rPr>
          <w:rFonts w:ascii="Times New Roman" w:hAnsi="Times New Roman"/>
          <w:sz w:val="24"/>
          <w:szCs w:val="24"/>
        </w:rPr>
      </w:pPr>
    </w:p>
    <w:p w14:paraId="70A22746" w14:textId="05153904" w:rsidR="002932D9" w:rsidRDefault="002932D9" w:rsidP="005F77D8">
      <w:pPr>
        <w:autoSpaceDE w:val="0"/>
        <w:spacing w:after="0" w:line="240" w:lineRule="auto"/>
        <w:rPr>
          <w:rFonts w:ascii="Times New Roman" w:hAnsi="Times New Roman"/>
          <w:sz w:val="24"/>
          <w:szCs w:val="24"/>
        </w:rPr>
      </w:pPr>
      <w:r>
        <w:rPr>
          <w:rFonts w:ascii="Times New Roman" w:hAnsi="Times New Roman"/>
          <w:sz w:val="24"/>
          <w:szCs w:val="24"/>
        </w:rPr>
        <w:t>Table 4. Total offloads an</w:t>
      </w:r>
      <w:r w:rsidR="0023510F">
        <w:rPr>
          <w:rFonts w:ascii="Times New Roman" w:hAnsi="Times New Roman"/>
          <w:sz w:val="24"/>
          <w:szCs w:val="24"/>
        </w:rPr>
        <w:t>d all offload outcomes</w:t>
      </w:r>
      <w:r>
        <w:rPr>
          <w:rFonts w:ascii="Times New Roman" w:hAnsi="Times New Roman"/>
          <w:sz w:val="24"/>
          <w:szCs w:val="24"/>
        </w:rPr>
        <w:t>.</w:t>
      </w:r>
    </w:p>
    <w:tbl>
      <w:tblPr>
        <w:tblStyle w:val="TableGrid"/>
        <w:tblW w:w="889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992"/>
        <w:gridCol w:w="709"/>
        <w:gridCol w:w="708"/>
        <w:gridCol w:w="851"/>
        <w:gridCol w:w="709"/>
        <w:gridCol w:w="850"/>
        <w:gridCol w:w="1134"/>
        <w:gridCol w:w="851"/>
        <w:gridCol w:w="992"/>
      </w:tblGrid>
      <w:tr w:rsidR="002932D9" w:rsidRPr="00C34A07" w14:paraId="733F77BE" w14:textId="77777777" w:rsidTr="00541656">
        <w:trPr>
          <w:trHeight w:val="966"/>
        </w:trPr>
        <w:tc>
          <w:tcPr>
            <w:tcW w:w="1101" w:type="dxa"/>
            <w:tcBorders>
              <w:bottom w:val="single" w:sz="4" w:space="0" w:color="auto"/>
            </w:tcBorders>
          </w:tcPr>
          <w:p w14:paraId="17C98E2F" w14:textId="77777777" w:rsidR="002932D9" w:rsidRPr="00541656" w:rsidRDefault="002932D9" w:rsidP="005F77D8">
            <w:pPr>
              <w:rPr>
                <w:rFonts w:ascii="Times New Roman" w:hAnsi="Times New Roman"/>
                <w:b/>
                <w:sz w:val="16"/>
                <w:szCs w:val="20"/>
              </w:rPr>
            </w:pPr>
          </w:p>
        </w:tc>
        <w:tc>
          <w:tcPr>
            <w:tcW w:w="992" w:type="dxa"/>
            <w:tcBorders>
              <w:bottom w:val="single" w:sz="4" w:space="0" w:color="auto"/>
            </w:tcBorders>
          </w:tcPr>
          <w:p w14:paraId="2A606E54" w14:textId="77777777" w:rsidR="002932D9" w:rsidRPr="00541656" w:rsidRDefault="002932D9" w:rsidP="005F77D8">
            <w:pPr>
              <w:rPr>
                <w:rFonts w:ascii="Times New Roman" w:hAnsi="Times New Roman"/>
                <w:b/>
                <w:sz w:val="16"/>
                <w:szCs w:val="20"/>
              </w:rPr>
            </w:pPr>
          </w:p>
        </w:tc>
        <w:tc>
          <w:tcPr>
            <w:tcW w:w="1417" w:type="dxa"/>
            <w:gridSpan w:val="2"/>
            <w:tcBorders>
              <w:bottom w:val="single" w:sz="4" w:space="0" w:color="auto"/>
            </w:tcBorders>
          </w:tcPr>
          <w:p w14:paraId="50754A68"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Maintain possession and gain yards</w:t>
            </w:r>
          </w:p>
        </w:tc>
        <w:tc>
          <w:tcPr>
            <w:tcW w:w="1560" w:type="dxa"/>
            <w:gridSpan w:val="2"/>
            <w:tcBorders>
              <w:bottom w:val="single" w:sz="4" w:space="0" w:color="auto"/>
            </w:tcBorders>
          </w:tcPr>
          <w:p w14:paraId="3EB452F8"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Maintain possession but do not gain yards</w:t>
            </w:r>
          </w:p>
        </w:tc>
        <w:tc>
          <w:tcPr>
            <w:tcW w:w="3827" w:type="dxa"/>
            <w:gridSpan w:val="4"/>
            <w:tcBorders>
              <w:bottom w:val="single" w:sz="4" w:space="0" w:color="auto"/>
            </w:tcBorders>
          </w:tcPr>
          <w:p w14:paraId="26DFD01C"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Lose possession</w:t>
            </w:r>
          </w:p>
        </w:tc>
      </w:tr>
      <w:tr w:rsidR="00541656" w:rsidRPr="00C34A07" w14:paraId="48AFBE39" w14:textId="77777777" w:rsidTr="00541656">
        <w:trPr>
          <w:trHeight w:val="966"/>
        </w:trPr>
        <w:tc>
          <w:tcPr>
            <w:tcW w:w="1101" w:type="dxa"/>
            <w:tcBorders>
              <w:top w:val="single" w:sz="4" w:space="0" w:color="auto"/>
              <w:bottom w:val="single" w:sz="4" w:space="0" w:color="auto"/>
            </w:tcBorders>
          </w:tcPr>
          <w:p w14:paraId="64E1AF5A" w14:textId="77777777" w:rsidR="002932D9" w:rsidRPr="00541656" w:rsidRDefault="002932D9" w:rsidP="005F77D8">
            <w:pPr>
              <w:rPr>
                <w:rFonts w:ascii="Times New Roman" w:hAnsi="Times New Roman"/>
                <w:b/>
                <w:sz w:val="16"/>
                <w:szCs w:val="20"/>
              </w:rPr>
            </w:pPr>
          </w:p>
        </w:tc>
        <w:tc>
          <w:tcPr>
            <w:tcW w:w="992" w:type="dxa"/>
            <w:tcBorders>
              <w:top w:val="single" w:sz="4" w:space="0" w:color="auto"/>
              <w:bottom w:val="single" w:sz="4" w:space="0" w:color="auto"/>
            </w:tcBorders>
          </w:tcPr>
          <w:p w14:paraId="41110F4C" w14:textId="77777777" w:rsidR="002932D9" w:rsidRPr="00541656" w:rsidRDefault="002932D9" w:rsidP="005F77D8">
            <w:pPr>
              <w:rPr>
                <w:rFonts w:ascii="Times New Roman" w:hAnsi="Times New Roman"/>
                <w:sz w:val="16"/>
                <w:szCs w:val="20"/>
              </w:rPr>
            </w:pPr>
            <w:r w:rsidRPr="00541656">
              <w:rPr>
                <w:rFonts w:ascii="Times New Roman" w:hAnsi="Times New Roman"/>
                <w:b/>
                <w:sz w:val="16"/>
                <w:szCs w:val="20"/>
              </w:rPr>
              <w:t>Total attempted offloads</w:t>
            </w:r>
          </w:p>
        </w:tc>
        <w:tc>
          <w:tcPr>
            <w:tcW w:w="709" w:type="dxa"/>
            <w:tcBorders>
              <w:top w:val="single" w:sz="4" w:space="0" w:color="auto"/>
              <w:bottom w:val="single" w:sz="4" w:space="0" w:color="auto"/>
            </w:tcBorders>
          </w:tcPr>
          <w:p w14:paraId="4684BD43"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 xml:space="preserve">Line breaks </w:t>
            </w:r>
          </w:p>
        </w:tc>
        <w:tc>
          <w:tcPr>
            <w:tcW w:w="708" w:type="dxa"/>
            <w:tcBorders>
              <w:top w:val="single" w:sz="4" w:space="0" w:color="auto"/>
              <w:bottom w:val="single" w:sz="4" w:space="0" w:color="auto"/>
            </w:tcBorders>
          </w:tcPr>
          <w:p w14:paraId="6D5D8755" w14:textId="77777777" w:rsidR="002932D9" w:rsidRPr="00541656" w:rsidRDefault="002932D9" w:rsidP="005F77D8">
            <w:pPr>
              <w:rPr>
                <w:rFonts w:ascii="Times New Roman" w:hAnsi="Times New Roman"/>
                <w:sz w:val="16"/>
                <w:szCs w:val="20"/>
              </w:rPr>
            </w:pPr>
            <w:r w:rsidRPr="00541656">
              <w:rPr>
                <w:rFonts w:ascii="Times New Roman" w:hAnsi="Times New Roman"/>
                <w:b/>
                <w:sz w:val="16"/>
                <w:szCs w:val="20"/>
              </w:rPr>
              <w:t xml:space="preserve">Gain yards </w:t>
            </w:r>
          </w:p>
        </w:tc>
        <w:tc>
          <w:tcPr>
            <w:tcW w:w="851" w:type="dxa"/>
            <w:tcBorders>
              <w:top w:val="single" w:sz="4" w:space="0" w:color="auto"/>
              <w:bottom w:val="single" w:sz="4" w:space="0" w:color="auto"/>
            </w:tcBorders>
          </w:tcPr>
          <w:p w14:paraId="381DB979"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 xml:space="preserve">Stopped on gain line </w:t>
            </w:r>
          </w:p>
        </w:tc>
        <w:tc>
          <w:tcPr>
            <w:tcW w:w="709" w:type="dxa"/>
            <w:tcBorders>
              <w:top w:val="single" w:sz="4" w:space="0" w:color="auto"/>
              <w:bottom w:val="single" w:sz="4" w:space="0" w:color="auto"/>
            </w:tcBorders>
          </w:tcPr>
          <w:p w14:paraId="67611884"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 xml:space="preserve">Lose yards </w:t>
            </w:r>
          </w:p>
          <w:p w14:paraId="12F67DB0" w14:textId="77777777" w:rsidR="002932D9" w:rsidRPr="00541656" w:rsidRDefault="002932D9" w:rsidP="005F77D8">
            <w:pPr>
              <w:rPr>
                <w:rFonts w:ascii="Times New Roman" w:hAnsi="Times New Roman"/>
                <w:sz w:val="16"/>
                <w:szCs w:val="20"/>
              </w:rPr>
            </w:pPr>
          </w:p>
        </w:tc>
        <w:tc>
          <w:tcPr>
            <w:tcW w:w="850" w:type="dxa"/>
            <w:tcBorders>
              <w:top w:val="single" w:sz="4" w:space="0" w:color="auto"/>
              <w:bottom w:val="single" w:sz="4" w:space="0" w:color="auto"/>
            </w:tcBorders>
          </w:tcPr>
          <w:p w14:paraId="15407479" w14:textId="77777777" w:rsidR="002932D9" w:rsidRPr="00541656" w:rsidRDefault="002932D9" w:rsidP="005F77D8">
            <w:pPr>
              <w:tabs>
                <w:tab w:val="left" w:pos="1981"/>
              </w:tabs>
              <w:rPr>
                <w:rFonts w:ascii="Times New Roman" w:hAnsi="Times New Roman"/>
                <w:b/>
                <w:sz w:val="16"/>
                <w:szCs w:val="20"/>
              </w:rPr>
            </w:pPr>
            <w:r w:rsidRPr="00541656">
              <w:rPr>
                <w:rFonts w:ascii="Times New Roman" w:hAnsi="Times New Roman"/>
                <w:b/>
                <w:sz w:val="16"/>
                <w:szCs w:val="20"/>
              </w:rPr>
              <w:t xml:space="preserve">Forward pass </w:t>
            </w:r>
          </w:p>
          <w:p w14:paraId="64C10DE3" w14:textId="77777777" w:rsidR="002932D9" w:rsidRPr="00541656" w:rsidRDefault="002932D9" w:rsidP="005F77D8">
            <w:pPr>
              <w:rPr>
                <w:rFonts w:ascii="Times New Roman" w:hAnsi="Times New Roman"/>
                <w:sz w:val="16"/>
                <w:szCs w:val="20"/>
              </w:rPr>
            </w:pPr>
          </w:p>
        </w:tc>
        <w:tc>
          <w:tcPr>
            <w:tcW w:w="1134" w:type="dxa"/>
            <w:tcBorders>
              <w:top w:val="single" w:sz="4" w:space="0" w:color="auto"/>
              <w:bottom w:val="single" w:sz="4" w:space="0" w:color="auto"/>
            </w:tcBorders>
          </w:tcPr>
          <w:p w14:paraId="5D3EA5B0" w14:textId="77777777" w:rsidR="002932D9" w:rsidRPr="00541656" w:rsidRDefault="002932D9" w:rsidP="005F77D8">
            <w:pPr>
              <w:rPr>
                <w:rFonts w:ascii="Times New Roman" w:hAnsi="Times New Roman"/>
                <w:sz w:val="16"/>
                <w:szCs w:val="20"/>
              </w:rPr>
            </w:pPr>
            <w:r w:rsidRPr="00541656">
              <w:rPr>
                <w:rFonts w:ascii="Times New Roman" w:hAnsi="Times New Roman"/>
                <w:b/>
                <w:sz w:val="16"/>
                <w:szCs w:val="20"/>
              </w:rPr>
              <w:t xml:space="preserve">Intercepted </w:t>
            </w:r>
          </w:p>
        </w:tc>
        <w:tc>
          <w:tcPr>
            <w:tcW w:w="851" w:type="dxa"/>
            <w:tcBorders>
              <w:top w:val="single" w:sz="4" w:space="0" w:color="auto"/>
              <w:bottom w:val="single" w:sz="4" w:space="0" w:color="auto"/>
            </w:tcBorders>
          </w:tcPr>
          <w:p w14:paraId="4767442D"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 xml:space="preserve">Knocked on </w:t>
            </w:r>
          </w:p>
          <w:p w14:paraId="5FAF5A1F" w14:textId="77777777" w:rsidR="002932D9" w:rsidRPr="00541656" w:rsidRDefault="002932D9" w:rsidP="005F77D8">
            <w:pPr>
              <w:rPr>
                <w:rFonts w:ascii="Times New Roman" w:hAnsi="Times New Roman"/>
                <w:sz w:val="16"/>
                <w:szCs w:val="20"/>
              </w:rPr>
            </w:pPr>
          </w:p>
        </w:tc>
        <w:tc>
          <w:tcPr>
            <w:tcW w:w="992" w:type="dxa"/>
            <w:tcBorders>
              <w:top w:val="single" w:sz="4" w:space="0" w:color="auto"/>
              <w:bottom w:val="single" w:sz="4" w:space="0" w:color="auto"/>
            </w:tcBorders>
          </w:tcPr>
          <w:p w14:paraId="6521470E" w14:textId="77777777" w:rsidR="002932D9" w:rsidRPr="00541656" w:rsidRDefault="007D2E2F" w:rsidP="005F77D8">
            <w:pPr>
              <w:rPr>
                <w:rFonts w:ascii="Times New Roman" w:hAnsi="Times New Roman"/>
                <w:sz w:val="16"/>
                <w:szCs w:val="20"/>
              </w:rPr>
            </w:pPr>
            <w:r w:rsidRPr="00541656">
              <w:rPr>
                <w:rFonts w:ascii="Times New Roman" w:hAnsi="Times New Roman"/>
                <w:b/>
                <w:sz w:val="16"/>
                <w:szCs w:val="20"/>
              </w:rPr>
              <w:t>Incomplete p</w:t>
            </w:r>
            <w:r w:rsidR="002932D9" w:rsidRPr="00541656">
              <w:rPr>
                <w:rFonts w:ascii="Times New Roman" w:hAnsi="Times New Roman"/>
                <w:b/>
                <w:sz w:val="16"/>
                <w:szCs w:val="20"/>
              </w:rPr>
              <w:t>ass</w:t>
            </w:r>
          </w:p>
        </w:tc>
      </w:tr>
      <w:tr w:rsidR="00541656" w:rsidRPr="00C34A07" w14:paraId="535F171C" w14:textId="77777777" w:rsidTr="00541656">
        <w:tc>
          <w:tcPr>
            <w:tcW w:w="1101" w:type="dxa"/>
            <w:tcBorders>
              <w:top w:val="single" w:sz="4" w:space="0" w:color="auto"/>
            </w:tcBorders>
          </w:tcPr>
          <w:p w14:paraId="19217E41" w14:textId="0BD3DE9A" w:rsidR="002932D9" w:rsidRPr="00541656" w:rsidRDefault="0023510F" w:rsidP="005F77D8">
            <w:pPr>
              <w:rPr>
                <w:rFonts w:ascii="Times New Roman" w:hAnsi="Times New Roman"/>
                <w:b/>
                <w:sz w:val="16"/>
                <w:szCs w:val="20"/>
              </w:rPr>
            </w:pPr>
            <w:r w:rsidRPr="00541656">
              <w:rPr>
                <w:rFonts w:ascii="Times New Roman" w:hAnsi="Times New Roman"/>
                <w:b/>
                <w:sz w:val="16"/>
                <w:szCs w:val="20"/>
              </w:rPr>
              <w:t>Northern</w:t>
            </w:r>
            <w:r w:rsidR="002932D9" w:rsidRPr="00541656">
              <w:rPr>
                <w:rFonts w:ascii="Times New Roman" w:hAnsi="Times New Roman"/>
                <w:b/>
                <w:sz w:val="16"/>
                <w:szCs w:val="20"/>
              </w:rPr>
              <w:t xml:space="preserve"> </w:t>
            </w:r>
            <w:r w:rsidRPr="00541656">
              <w:rPr>
                <w:rFonts w:ascii="Times New Roman" w:hAnsi="Times New Roman"/>
                <w:b/>
                <w:sz w:val="16"/>
                <w:szCs w:val="20"/>
              </w:rPr>
              <w:t>hemisphere</w:t>
            </w:r>
          </w:p>
          <w:p w14:paraId="34F54C85"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t>(%)</w:t>
            </w:r>
          </w:p>
          <w:p w14:paraId="41855A0A" w14:textId="77777777" w:rsidR="002932D9" w:rsidRPr="00541656" w:rsidRDefault="002932D9" w:rsidP="005F77D8">
            <w:pPr>
              <w:rPr>
                <w:rFonts w:ascii="Times New Roman" w:hAnsi="Times New Roman"/>
                <w:sz w:val="16"/>
                <w:szCs w:val="20"/>
              </w:rPr>
            </w:pPr>
          </w:p>
        </w:tc>
        <w:tc>
          <w:tcPr>
            <w:tcW w:w="992" w:type="dxa"/>
            <w:tcBorders>
              <w:top w:val="single" w:sz="4" w:space="0" w:color="auto"/>
            </w:tcBorders>
          </w:tcPr>
          <w:p w14:paraId="33DC15AA"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228</w:t>
            </w:r>
          </w:p>
          <w:p w14:paraId="1D37E10B" w14:textId="338F496C" w:rsidR="002932D9" w:rsidRPr="00541656" w:rsidRDefault="002932D9" w:rsidP="005F77D8">
            <w:pPr>
              <w:rPr>
                <w:rFonts w:ascii="Times New Roman" w:hAnsi="Times New Roman"/>
                <w:sz w:val="16"/>
                <w:szCs w:val="20"/>
              </w:rPr>
            </w:pPr>
          </w:p>
        </w:tc>
        <w:tc>
          <w:tcPr>
            <w:tcW w:w="709" w:type="dxa"/>
            <w:tcBorders>
              <w:top w:val="single" w:sz="4" w:space="0" w:color="auto"/>
            </w:tcBorders>
          </w:tcPr>
          <w:p w14:paraId="03C12503"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13</w:t>
            </w:r>
          </w:p>
          <w:p w14:paraId="23B5988B"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(5.7)</w:t>
            </w:r>
          </w:p>
        </w:tc>
        <w:tc>
          <w:tcPr>
            <w:tcW w:w="708" w:type="dxa"/>
            <w:tcBorders>
              <w:top w:val="single" w:sz="4" w:space="0" w:color="auto"/>
            </w:tcBorders>
          </w:tcPr>
          <w:p w14:paraId="08A9C5AC"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116</w:t>
            </w:r>
          </w:p>
          <w:p w14:paraId="7410FB4C"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(50.9)</w:t>
            </w:r>
          </w:p>
        </w:tc>
        <w:tc>
          <w:tcPr>
            <w:tcW w:w="851" w:type="dxa"/>
            <w:tcBorders>
              <w:top w:val="single" w:sz="4" w:space="0" w:color="auto"/>
            </w:tcBorders>
          </w:tcPr>
          <w:p w14:paraId="4A858C11"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26</w:t>
            </w:r>
          </w:p>
          <w:p w14:paraId="005B52F4"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(11.4)</w:t>
            </w:r>
          </w:p>
        </w:tc>
        <w:tc>
          <w:tcPr>
            <w:tcW w:w="709" w:type="dxa"/>
            <w:tcBorders>
              <w:top w:val="single" w:sz="4" w:space="0" w:color="auto"/>
            </w:tcBorders>
          </w:tcPr>
          <w:p w14:paraId="4A8A07E6"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34</w:t>
            </w:r>
          </w:p>
          <w:p w14:paraId="2C5DD14F"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(14.9)</w:t>
            </w:r>
          </w:p>
        </w:tc>
        <w:tc>
          <w:tcPr>
            <w:tcW w:w="850" w:type="dxa"/>
            <w:tcBorders>
              <w:top w:val="single" w:sz="4" w:space="0" w:color="auto"/>
            </w:tcBorders>
          </w:tcPr>
          <w:p w14:paraId="263381E4"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6</w:t>
            </w:r>
          </w:p>
          <w:p w14:paraId="210AD887"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(2.6)</w:t>
            </w:r>
          </w:p>
        </w:tc>
        <w:tc>
          <w:tcPr>
            <w:tcW w:w="1134" w:type="dxa"/>
            <w:tcBorders>
              <w:top w:val="single" w:sz="4" w:space="0" w:color="auto"/>
            </w:tcBorders>
          </w:tcPr>
          <w:p w14:paraId="38217E92"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11</w:t>
            </w:r>
          </w:p>
          <w:p w14:paraId="78018479"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(4.8)</w:t>
            </w:r>
          </w:p>
        </w:tc>
        <w:tc>
          <w:tcPr>
            <w:tcW w:w="851" w:type="dxa"/>
            <w:tcBorders>
              <w:top w:val="single" w:sz="4" w:space="0" w:color="auto"/>
            </w:tcBorders>
          </w:tcPr>
          <w:p w14:paraId="6D440333"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20</w:t>
            </w:r>
          </w:p>
          <w:p w14:paraId="653BB56F"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(8.8)</w:t>
            </w:r>
          </w:p>
        </w:tc>
        <w:tc>
          <w:tcPr>
            <w:tcW w:w="992" w:type="dxa"/>
            <w:tcBorders>
              <w:top w:val="single" w:sz="4" w:space="0" w:color="auto"/>
            </w:tcBorders>
          </w:tcPr>
          <w:p w14:paraId="3EAC518B"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2</w:t>
            </w:r>
          </w:p>
          <w:p w14:paraId="73C122C0"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(0.9)</w:t>
            </w:r>
          </w:p>
        </w:tc>
      </w:tr>
      <w:tr w:rsidR="00541656" w:rsidRPr="00C34A07" w14:paraId="2354D30D" w14:textId="77777777" w:rsidTr="00541656">
        <w:tc>
          <w:tcPr>
            <w:tcW w:w="1101" w:type="dxa"/>
          </w:tcPr>
          <w:p w14:paraId="020674A7" w14:textId="1AA99B01" w:rsidR="002932D9" w:rsidRPr="00541656" w:rsidRDefault="0023510F" w:rsidP="005F77D8">
            <w:pPr>
              <w:rPr>
                <w:rFonts w:ascii="Times New Roman" w:hAnsi="Times New Roman"/>
                <w:b/>
                <w:sz w:val="16"/>
                <w:szCs w:val="20"/>
              </w:rPr>
            </w:pPr>
            <w:r w:rsidRPr="00541656">
              <w:rPr>
                <w:rFonts w:ascii="Times New Roman" w:hAnsi="Times New Roman"/>
                <w:b/>
                <w:sz w:val="16"/>
                <w:szCs w:val="20"/>
              </w:rPr>
              <w:t>Southern</w:t>
            </w:r>
            <w:r w:rsidR="002932D9" w:rsidRPr="00541656">
              <w:rPr>
                <w:rFonts w:ascii="Times New Roman" w:hAnsi="Times New Roman"/>
                <w:b/>
                <w:sz w:val="16"/>
                <w:szCs w:val="20"/>
              </w:rPr>
              <w:t xml:space="preserve"> </w:t>
            </w:r>
            <w:r w:rsidRPr="00541656">
              <w:rPr>
                <w:rFonts w:ascii="Times New Roman" w:hAnsi="Times New Roman"/>
                <w:b/>
                <w:sz w:val="16"/>
                <w:szCs w:val="20"/>
              </w:rPr>
              <w:t>hemisphere</w:t>
            </w:r>
          </w:p>
          <w:p w14:paraId="4CB5D839" w14:textId="77777777" w:rsidR="002932D9" w:rsidRPr="00541656" w:rsidRDefault="002932D9" w:rsidP="005F77D8">
            <w:pPr>
              <w:rPr>
                <w:rFonts w:ascii="Times New Roman" w:hAnsi="Times New Roman"/>
                <w:b/>
                <w:sz w:val="16"/>
                <w:szCs w:val="20"/>
              </w:rPr>
            </w:pPr>
            <w:r w:rsidRPr="00541656">
              <w:rPr>
                <w:rFonts w:ascii="Times New Roman" w:hAnsi="Times New Roman"/>
                <w:b/>
                <w:sz w:val="16"/>
                <w:szCs w:val="20"/>
              </w:rPr>
              <w:lastRenderedPageBreak/>
              <w:t>(%)</w:t>
            </w:r>
          </w:p>
        </w:tc>
        <w:tc>
          <w:tcPr>
            <w:tcW w:w="992" w:type="dxa"/>
          </w:tcPr>
          <w:p w14:paraId="7734ED54"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lastRenderedPageBreak/>
              <w:t>263</w:t>
            </w:r>
          </w:p>
          <w:p w14:paraId="4481B291" w14:textId="0FE7A058" w:rsidR="002932D9" w:rsidRPr="00541656" w:rsidRDefault="002932D9" w:rsidP="005F77D8">
            <w:pPr>
              <w:rPr>
                <w:rFonts w:ascii="Times New Roman" w:hAnsi="Times New Roman"/>
                <w:sz w:val="16"/>
                <w:szCs w:val="20"/>
              </w:rPr>
            </w:pPr>
          </w:p>
        </w:tc>
        <w:tc>
          <w:tcPr>
            <w:tcW w:w="709" w:type="dxa"/>
          </w:tcPr>
          <w:p w14:paraId="3EAC32AD"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37</w:t>
            </w:r>
          </w:p>
          <w:p w14:paraId="6F20F40E"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(14.1)</w:t>
            </w:r>
          </w:p>
        </w:tc>
        <w:tc>
          <w:tcPr>
            <w:tcW w:w="708" w:type="dxa"/>
          </w:tcPr>
          <w:p w14:paraId="5E3FBBCA"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119</w:t>
            </w:r>
          </w:p>
          <w:p w14:paraId="4E141437"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(45.2)</w:t>
            </w:r>
          </w:p>
        </w:tc>
        <w:tc>
          <w:tcPr>
            <w:tcW w:w="851" w:type="dxa"/>
          </w:tcPr>
          <w:p w14:paraId="73586808"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27</w:t>
            </w:r>
          </w:p>
          <w:p w14:paraId="219BE3E2"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(10.3)</w:t>
            </w:r>
          </w:p>
        </w:tc>
        <w:tc>
          <w:tcPr>
            <w:tcW w:w="709" w:type="dxa"/>
          </w:tcPr>
          <w:p w14:paraId="74821B02"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36</w:t>
            </w:r>
          </w:p>
          <w:p w14:paraId="3E5307A0"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(13.7)</w:t>
            </w:r>
          </w:p>
        </w:tc>
        <w:tc>
          <w:tcPr>
            <w:tcW w:w="850" w:type="dxa"/>
          </w:tcPr>
          <w:p w14:paraId="12584E2F"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5</w:t>
            </w:r>
          </w:p>
          <w:p w14:paraId="60BC185F"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(1.9)</w:t>
            </w:r>
          </w:p>
        </w:tc>
        <w:tc>
          <w:tcPr>
            <w:tcW w:w="1134" w:type="dxa"/>
          </w:tcPr>
          <w:p w14:paraId="2AFFD04D"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12</w:t>
            </w:r>
          </w:p>
          <w:p w14:paraId="32E6E101"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(4.6)</w:t>
            </w:r>
          </w:p>
        </w:tc>
        <w:tc>
          <w:tcPr>
            <w:tcW w:w="851" w:type="dxa"/>
          </w:tcPr>
          <w:p w14:paraId="5E52C4B2"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17</w:t>
            </w:r>
          </w:p>
          <w:p w14:paraId="2850B8A2"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(6.5)</w:t>
            </w:r>
          </w:p>
        </w:tc>
        <w:tc>
          <w:tcPr>
            <w:tcW w:w="992" w:type="dxa"/>
          </w:tcPr>
          <w:p w14:paraId="3BC7DBC5"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10</w:t>
            </w:r>
          </w:p>
          <w:p w14:paraId="7D46E1E4" w14:textId="77777777" w:rsidR="002932D9" w:rsidRPr="00541656" w:rsidRDefault="002932D9" w:rsidP="005F77D8">
            <w:pPr>
              <w:rPr>
                <w:rFonts w:ascii="Times New Roman" w:hAnsi="Times New Roman"/>
                <w:sz w:val="16"/>
                <w:szCs w:val="20"/>
              </w:rPr>
            </w:pPr>
            <w:r w:rsidRPr="00541656">
              <w:rPr>
                <w:rFonts w:ascii="Times New Roman" w:hAnsi="Times New Roman"/>
                <w:sz w:val="16"/>
                <w:szCs w:val="20"/>
              </w:rPr>
              <w:t>(3.8)</w:t>
            </w:r>
          </w:p>
        </w:tc>
      </w:tr>
    </w:tbl>
    <w:p w14:paraId="083170DE" w14:textId="77777777" w:rsidR="002932D9" w:rsidRDefault="002932D9" w:rsidP="005F77D8">
      <w:pPr>
        <w:autoSpaceDE w:val="0"/>
        <w:spacing w:after="0" w:line="240" w:lineRule="auto"/>
        <w:rPr>
          <w:rFonts w:ascii="Times New Roman" w:hAnsi="Times New Roman"/>
          <w:sz w:val="24"/>
          <w:szCs w:val="24"/>
        </w:rPr>
      </w:pPr>
    </w:p>
    <w:p w14:paraId="77AC2743" w14:textId="77777777" w:rsidR="0023510F" w:rsidRDefault="0023510F" w:rsidP="005F77D8">
      <w:pPr>
        <w:spacing w:after="0" w:line="240" w:lineRule="auto"/>
        <w:jc w:val="both"/>
        <w:rPr>
          <w:rFonts w:ascii="Times New Roman" w:hAnsi="Times New Roman"/>
          <w:sz w:val="24"/>
          <w:szCs w:val="24"/>
        </w:rPr>
      </w:pPr>
    </w:p>
    <w:p w14:paraId="0EEA4CD8" w14:textId="1332A9A8" w:rsidR="00E61451" w:rsidRDefault="0023510F" w:rsidP="005F77D8">
      <w:pPr>
        <w:spacing w:after="0" w:line="240" w:lineRule="auto"/>
        <w:jc w:val="both"/>
        <w:rPr>
          <w:rFonts w:ascii="Times New Roman" w:hAnsi="Times New Roman"/>
          <w:sz w:val="24"/>
          <w:szCs w:val="24"/>
        </w:rPr>
      </w:pPr>
      <w:r>
        <w:rPr>
          <w:rFonts w:ascii="Times New Roman" w:hAnsi="Times New Roman"/>
          <w:sz w:val="24"/>
          <w:szCs w:val="24"/>
        </w:rPr>
        <w:t>Northern</w:t>
      </w:r>
      <w:r w:rsidR="00A63856">
        <w:rPr>
          <w:rFonts w:ascii="Times New Roman" w:hAnsi="Times New Roman"/>
          <w:sz w:val="24"/>
          <w:szCs w:val="24"/>
        </w:rPr>
        <w:t xml:space="preserve"> hemisphere teams</w:t>
      </w:r>
      <w:r w:rsidR="007A699E">
        <w:rPr>
          <w:rFonts w:ascii="Times New Roman" w:hAnsi="Times New Roman"/>
          <w:sz w:val="24"/>
          <w:szCs w:val="24"/>
        </w:rPr>
        <w:t xml:space="preserve"> performed</w:t>
      </w:r>
      <w:r>
        <w:rPr>
          <w:rFonts w:ascii="Times New Roman" w:hAnsi="Times New Roman"/>
          <w:sz w:val="24"/>
          <w:szCs w:val="24"/>
        </w:rPr>
        <w:t xml:space="preserve"> 75 </w:t>
      </w:r>
      <w:r w:rsidR="002932D9" w:rsidRPr="00C31DFF">
        <w:rPr>
          <w:rFonts w:ascii="Times New Roman" w:hAnsi="Times New Roman"/>
          <w:sz w:val="24"/>
          <w:szCs w:val="24"/>
        </w:rPr>
        <w:t>offloads in the defensive half</w:t>
      </w:r>
      <w:r>
        <w:rPr>
          <w:rFonts w:ascii="Times New Roman" w:hAnsi="Times New Roman"/>
          <w:sz w:val="24"/>
          <w:szCs w:val="24"/>
        </w:rPr>
        <w:t xml:space="preserve"> (32.9% of total offloads) and 153 in the attacking half (67.1%). Southern</w:t>
      </w:r>
      <w:r w:rsidR="00A63856">
        <w:rPr>
          <w:rFonts w:ascii="Times New Roman" w:hAnsi="Times New Roman"/>
          <w:sz w:val="24"/>
          <w:szCs w:val="24"/>
        </w:rPr>
        <w:t xml:space="preserve"> hemisphere teams</w:t>
      </w:r>
      <w:r w:rsidR="002932D9" w:rsidRPr="00C31DFF">
        <w:rPr>
          <w:rFonts w:ascii="Times New Roman" w:hAnsi="Times New Roman"/>
          <w:sz w:val="24"/>
          <w:szCs w:val="24"/>
        </w:rPr>
        <w:t xml:space="preserve"> </w:t>
      </w:r>
      <w:r>
        <w:rPr>
          <w:rFonts w:ascii="Times New Roman" w:hAnsi="Times New Roman"/>
          <w:sz w:val="24"/>
          <w:szCs w:val="24"/>
        </w:rPr>
        <w:t xml:space="preserve">conducted </w:t>
      </w:r>
      <w:r w:rsidR="002932D9" w:rsidRPr="00C31DFF">
        <w:rPr>
          <w:rFonts w:ascii="Times New Roman" w:hAnsi="Times New Roman"/>
          <w:sz w:val="24"/>
          <w:szCs w:val="24"/>
        </w:rPr>
        <w:t>66 offloads in the defensive half</w:t>
      </w:r>
      <w:r>
        <w:rPr>
          <w:rFonts w:ascii="Times New Roman" w:hAnsi="Times New Roman"/>
          <w:sz w:val="24"/>
          <w:szCs w:val="24"/>
        </w:rPr>
        <w:t xml:space="preserve"> (25.1%) a</w:t>
      </w:r>
      <w:r w:rsidR="00D41264">
        <w:rPr>
          <w:rFonts w:ascii="Times New Roman" w:hAnsi="Times New Roman"/>
          <w:sz w:val="24"/>
          <w:szCs w:val="24"/>
        </w:rPr>
        <w:t>nd 197 in the attacking half (74.9</w:t>
      </w:r>
      <w:r>
        <w:rPr>
          <w:rFonts w:ascii="Times New Roman" w:hAnsi="Times New Roman"/>
          <w:sz w:val="24"/>
          <w:szCs w:val="24"/>
        </w:rPr>
        <w:t>%)</w:t>
      </w:r>
      <w:r w:rsidR="002932D9" w:rsidRPr="00C31DFF">
        <w:rPr>
          <w:rFonts w:ascii="Times New Roman" w:hAnsi="Times New Roman"/>
          <w:sz w:val="24"/>
          <w:szCs w:val="24"/>
        </w:rPr>
        <w:t>.</w:t>
      </w:r>
      <w:r w:rsidR="00D41264">
        <w:rPr>
          <w:rFonts w:ascii="Times New Roman" w:hAnsi="Times New Roman"/>
          <w:sz w:val="24"/>
          <w:szCs w:val="24"/>
        </w:rPr>
        <w:t xml:space="preserve"> </w:t>
      </w:r>
      <w:r w:rsidR="009334AA">
        <w:rPr>
          <w:rFonts w:ascii="Times New Roman" w:hAnsi="Times New Roman"/>
          <w:sz w:val="24"/>
          <w:szCs w:val="24"/>
        </w:rPr>
        <w:t xml:space="preserve">The southern hemisphere teams scored a higher percentage of tries from the total number of offloads conducted in zones D1, A1 and A2 compared to the northern hemisphere teams </w:t>
      </w:r>
      <w:r w:rsidR="002932D9">
        <w:rPr>
          <w:rFonts w:ascii="Times New Roman" w:hAnsi="Times New Roman"/>
          <w:sz w:val="24"/>
          <w:szCs w:val="24"/>
        </w:rPr>
        <w:t>(Table 5)</w:t>
      </w:r>
      <w:r w:rsidR="002932D9" w:rsidRPr="00C31DFF">
        <w:rPr>
          <w:rFonts w:ascii="Times New Roman" w:hAnsi="Times New Roman"/>
          <w:sz w:val="24"/>
          <w:szCs w:val="24"/>
        </w:rPr>
        <w:t>.</w:t>
      </w:r>
    </w:p>
    <w:p w14:paraId="4D92A720" w14:textId="77777777" w:rsidR="00E61451" w:rsidRPr="008A4EC6" w:rsidRDefault="00E61451" w:rsidP="005F77D8">
      <w:pPr>
        <w:spacing w:after="0" w:line="240" w:lineRule="auto"/>
        <w:jc w:val="both"/>
        <w:rPr>
          <w:rFonts w:ascii="Times New Roman" w:hAnsi="Times New Roman"/>
          <w:sz w:val="24"/>
          <w:szCs w:val="24"/>
        </w:rPr>
      </w:pPr>
    </w:p>
    <w:p w14:paraId="3413745A" w14:textId="57FD7612" w:rsidR="008A4EC6" w:rsidRPr="008A4EC6" w:rsidRDefault="008A4EC6" w:rsidP="005F77D8">
      <w:pPr>
        <w:autoSpaceDE w:val="0"/>
        <w:spacing w:after="0" w:line="240" w:lineRule="auto"/>
        <w:rPr>
          <w:rFonts w:ascii="Times New Roman" w:hAnsi="Times New Roman"/>
          <w:sz w:val="24"/>
          <w:szCs w:val="24"/>
        </w:rPr>
      </w:pPr>
      <w:r w:rsidRPr="008A4EC6">
        <w:rPr>
          <w:rFonts w:ascii="Times New Roman" w:hAnsi="Times New Roman"/>
          <w:sz w:val="24"/>
          <w:szCs w:val="24"/>
        </w:rPr>
        <w:t>Table 5. Offload tries</w:t>
      </w:r>
      <w:r w:rsidR="001C49E3">
        <w:rPr>
          <w:rFonts w:ascii="Times New Roman" w:hAnsi="Times New Roman"/>
          <w:sz w:val="24"/>
          <w:szCs w:val="24"/>
        </w:rPr>
        <w:t xml:space="preserve"> and zone of the pitch</w:t>
      </w:r>
      <w:r w:rsidRPr="008A4EC6">
        <w:rPr>
          <w:rFonts w:ascii="Times New Roman" w:hAnsi="Times New Roman"/>
          <w:sz w:val="24"/>
          <w:szCs w:val="24"/>
        </w:rPr>
        <w:t>.</w:t>
      </w:r>
    </w:p>
    <w:tbl>
      <w:tblPr>
        <w:tblStyle w:val="TableGrid1"/>
        <w:tblW w:w="88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2552"/>
        <w:gridCol w:w="2268"/>
      </w:tblGrid>
      <w:tr w:rsidR="008A4EC6" w:rsidRPr="008A4EC6" w14:paraId="399DF630" w14:textId="77777777" w:rsidTr="009F4D7E">
        <w:tc>
          <w:tcPr>
            <w:tcW w:w="1951" w:type="dxa"/>
            <w:tcBorders>
              <w:top w:val="single" w:sz="4" w:space="0" w:color="auto"/>
              <w:bottom w:val="single" w:sz="4" w:space="0" w:color="auto"/>
            </w:tcBorders>
          </w:tcPr>
          <w:p w14:paraId="4FD533A7"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Hemisphere</w:t>
            </w:r>
          </w:p>
        </w:tc>
        <w:tc>
          <w:tcPr>
            <w:tcW w:w="2126" w:type="dxa"/>
            <w:tcBorders>
              <w:top w:val="single" w:sz="4" w:space="0" w:color="auto"/>
              <w:bottom w:val="single" w:sz="4" w:space="0" w:color="auto"/>
            </w:tcBorders>
          </w:tcPr>
          <w:p w14:paraId="412B7A77" w14:textId="77777777" w:rsidR="008A4EC6" w:rsidRPr="008A4EC6" w:rsidRDefault="008A4EC6" w:rsidP="005F77D8">
            <w:pPr>
              <w:rPr>
                <w:rFonts w:ascii="Times New Roman" w:hAnsi="Times New Roman"/>
                <w:sz w:val="20"/>
                <w:szCs w:val="20"/>
              </w:rPr>
            </w:pPr>
            <w:r w:rsidRPr="008A4EC6">
              <w:rPr>
                <w:rFonts w:ascii="Times New Roman" w:hAnsi="Times New Roman"/>
                <w:b/>
                <w:sz w:val="20"/>
                <w:szCs w:val="20"/>
              </w:rPr>
              <w:t>Zone of the pitch</w:t>
            </w:r>
          </w:p>
        </w:tc>
        <w:tc>
          <w:tcPr>
            <w:tcW w:w="2552" w:type="dxa"/>
            <w:tcBorders>
              <w:top w:val="single" w:sz="4" w:space="0" w:color="auto"/>
              <w:bottom w:val="single" w:sz="4" w:space="0" w:color="auto"/>
            </w:tcBorders>
          </w:tcPr>
          <w:p w14:paraId="3C05F72E"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Total number of offloads (%)</w:t>
            </w:r>
          </w:p>
          <w:p w14:paraId="4BE87248" w14:textId="77777777" w:rsidR="008A4EC6" w:rsidRPr="008A4EC6" w:rsidRDefault="008A4EC6" w:rsidP="005F77D8">
            <w:pPr>
              <w:rPr>
                <w:rFonts w:ascii="Times New Roman" w:hAnsi="Times New Roman"/>
                <w:b/>
                <w:sz w:val="20"/>
                <w:szCs w:val="20"/>
              </w:rPr>
            </w:pPr>
          </w:p>
        </w:tc>
        <w:tc>
          <w:tcPr>
            <w:tcW w:w="2268" w:type="dxa"/>
            <w:tcBorders>
              <w:top w:val="single" w:sz="4" w:space="0" w:color="auto"/>
              <w:bottom w:val="single" w:sz="4" w:space="0" w:color="auto"/>
            </w:tcBorders>
          </w:tcPr>
          <w:p w14:paraId="2F751471" w14:textId="77777777" w:rsidR="008A4EC6" w:rsidRPr="008A4EC6" w:rsidRDefault="008A4EC6" w:rsidP="005F77D8">
            <w:pPr>
              <w:rPr>
                <w:rFonts w:ascii="Times New Roman" w:hAnsi="Times New Roman"/>
                <w:sz w:val="20"/>
                <w:szCs w:val="20"/>
              </w:rPr>
            </w:pPr>
            <w:r w:rsidRPr="008A4EC6">
              <w:rPr>
                <w:rFonts w:ascii="Times New Roman" w:hAnsi="Times New Roman"/>
                <w:b/>
                <w:sz w:val="20"/>
                <w:szCs w:val="20"/>
              </w:rPr>
              <w:t>Tries scored from an offload (%)</w:t>
            </w:r>
          </w:p>
        </w:tc>
      </w:tr>
      <w:tr w:rsidR="008A4EC6" w:rsidRPr="008A4EC6" w14:paraId="576DC8F6" w14:textId="77777777" w:rsidTr="009F4D7E">
        <w:tc>
          <w:tcPr>
            <w:tcW w:w="1951" w:type="dxa"/>
            <w:vMerge w:val="restart"/>
            <w:tcBorders>
              <w:top w:val="single" w:sz="4" w:space="0" w:color="auto"/>
            </w:tcBorders>
            <w:vAlign w:val="center"/>
          </w:tcPr>
          <w:p w14:paraId="4F35AB05" w14:textId="2532CE39"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Northern</w:t>
            </w:r>
          </w:p>
        </w:tc>
        <w:tc>
          <w:tcPr>
            <w:tcW w:w="2126" w:type="dxa"/>
            <w:tcBorders>
              <w:top w:val="single" w:sz="4" w:space="0" w:color="auto"/>
            </w:tcBorders>
          </w:tcPr>
          <w:p w14:paraId="58EEAEC4"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D2</w:t>
            </w:r>
          </w:p>
        </w:tc>
        <w:tc>
          <w:tcPr>
            <w:tcW w:w="2552" w:type="dxa"/>
            <w:tcBorders>
              <w:top w:val="single" w:sz="4" w:space="0" w:color="auto"/>
            </w:tcBorders>
          </w:tcPr>
          <w:p w14:paraId="57B367C6"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7</w:t>
            </w:r>
          </w:p>
          <w:p w14:paraId="18A0F737" w14:textId="2DA5D364" w:rsidR="008A4EC6" w:rsidRPr="008A4EC6" w:rsidRDefault="008A4EC6" w:rsidP="005F77D8">
            <w:pPr>
              <w:rPr>
                <w:rFonts w:ascii="Times New Roman" w:hAnsi="Times New Roman"/>
                <w:sz w:val="20"/>
                <w:szCs w:val="20"/>
              </w:rPr>
            </w:pPr>
          </w:p>
        </w:tc>
        <w:tc>
          <w:tcPr>
            <w:tcW w:w="2268" w:type="dxa"/>
            <w:tcBorders>
              <w:top w:val="single" w:sz="4" w:space="0" w:color="auto"/>
            </w:tcBorders>
          </w:tcPr>
          <w:p w14:paraId="05959B27" w14:textId="01754D70" w:rsidR="008A4EC6" w:rsidRPr="008A4EC6" w:rsidRDefault="009334AA" w:rsidP="005F77D8">
            <w:pPr>
              <w:rPr>
                <w:rFonts w:ascii="Times New Roman" w:hAnsi="Times New Roman"/>
                <w:sz w:val="20"/>
                <w:szCs w:val="20"/>
              </w:rPr>
            </w:pPr>
            <w:r>
              <w:rPr>
                <w:rFonts w:ascii="Times New Roman" w:hAnsi="Times New Roman"/>
                <w:sz w:val="20"/>
                <w:szCs w:val="20"/>
              </w:rPr>
              <w:t xml:space="preserve">0 </w:t>
            </w:r>
            <w:r w:rsidR="008A4EC6" w:rsidRPr="008A4EC6">
              <w:rPr>
                <w:rFonts w:ascii="Times New Roman" w:hAnsi="Times New Roman"/>
                <w:sz w:val="20"/>
                <w:szCs w:val="20"/>
              </w:rPr>
              <w:t>(0)</w:t>
            </w:r>
          </w:p>
        </w:tc>
      </w:tr>
      <w:tr w:rsidR="008A4EC6" w:rsidRPr="008A4EC6" w14:paraId="79789E16" w14:textId="77777777" w:rsidTr="009F4D7E">
        <w:tc>
          <w:tcPr>
            <w:tcW w:w="1951" w:type="dxa"/>
            <w:vMerge/>
          </w:tcPr>
          <w:p w14:paraId="29C35C23" w14:textId="77777777" w:rsidR="008A4EC6" w:rsidRPr="008A4EC6" w:rsidRDefault="008A4EC6" w:rsidP="005F77D8">
            <w:pPr>
              <w:rPr>
                <w:rFonts w:ascii="Times New Roman" w:hAnsi="Times New Roman"/>
                <w:sz w:val="20"/>
                <w:szCs w:val="20"/>
              </w:rPr>
            </w:pPr>
          </w:p>
        </w:tc>
        <w:tc>
          <w:tcPr>
            <w:tcW w:w="2126" w:type="dxa"/>
          </w:tcPr>
          <w:p w14:paraId="46B26B3A"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D1</w:t>
            </w:r>
          </w:p>
        </w:tc>
        <w:tc>
          <w:tcPr>
            <w:tcW w:w="2552" w:type="dxa"/>
          </w:tcPr>
          <w:p w14:paraId="45C878F8"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68</w:t>
            </w:r>
          </w:p>
          <w:p w14:paraId="36D5A753" w14:textId="1FB3817A" w:rsidR="008A4EC6" w:rsidRPr="008A4EC6" w:rsidRDefault="008A4EC6" w:rsidP="005F77D8">
            <w:pPr>
              <w:rPr>
                <w:rFonts w:ascii="Times New Roman" w:hAnsi="Times New Roman"/>
                <w:sz w:val="20"/>
                <w:szCs w:val="20"/>
              </w:rPr>
            </w:pPr>
          </w:p>
        </w:tc>
        <w:tc>
          <w:tcPr>
            <w:tcW w:w="2268" w:type="dxa"/>
          </w:tcPr>
          <w:p w14:paraId="13CB4DE9" w14:textId="347DACBD" w:rsidR="008A4EC6" w:rsidRPr="008A4EC6" w:rsidRDefault="009334AA" w:rsidP="005F77D8">
            <w:pPr>
              <w:rPr>
                <w:rFonts w:ascii="Times New Roman" w:hAnsi="Times New Roman"/>
                <w:sz w:val="20"/>
                <w:szCs w:val="20"/>
              </w:rPr>
            </w:pPr>
            <w:r>
              <w:rPr>
                <w:rFonts w:ascii="Times New Roman" w:hAnsi="Times New Roman"/>
                <w:sz w:val="20"/>
                <w:szCs w:val="20"/>
              </w:rPr>
              <w:t>1 (1.5</w:t>
            </w:r>
            <w:r w:rsidR="008A4EC6" w:rsidRPr="008A4EC6">
              <w:rPr>
                <w:rFonts w:ascii="Times New Roman" w:hAnsi="Times New Roman"/>
                <w:sz w:val="20"/>
                <w:szCs w:val="20"/>
              </w:rPr>
              <w:t>)</w:t>
            </w:r>
          </w:p>
        </w:tc>
      </w:tr>
      <w:tr w:rsidR="008A4EC6" w:rsidRPr="008A4EC6" w14:paraId="1B0F4FB6" w14:textId="77777777" w:rsidTr="009F4D7E">
        <w:tc>
          <w:tcPr>
            <w:tcW w:w="1951" w:type="dxa"/>
            <w:vMerge/>
          </w:tcPr>
          <w:p w14:paraId="2355A5E9" w14:textId="77777777" w:rsidR="008A4EC6" w:rsidRPr="008A4EC6" w:rsidRDefault="008A4EC6" w:rsidP="005F77D8">
            <w:pPr>
              <w:rPr>
                <w:rFonts w:ascii="Times New Roman" w:hAnsi="Times New Roman"/>
                <w:sz w:val="20"/>
                <w:szCs w:val="20"/>
              </w:rPr>
            </w:pPr>
          </w:p>
        </w:tc>
        <w:tc>
          <w:tcPr>
            <w:tcW w:w="2126" w:type="dxa"/>
          </w:tcPr>
          <w:p w14:paraId="27CA8F1F"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A1</w:t>
            </w:r>
          </w:p>
        </w:tc>
        <w:tc>
          <w:tcPr>
            <w:tcW w:w="2552" w:type="dxa"/>
          </w:tcPr>
          <w:p w14:paraId="20E169F0"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106</w:t>
            </w:r>
          </w:p>
          <w:p w14:paraId="02A9CF38" w14:textId="64D12E6F" w:rsidR="008A4EC6" w:rsidRPr="008A4EC6" w:rsidRDefault="008A4EC6" w:rsidP="005F77D8">
            <w:pPr>
              <w:rPr>
                <w:rFonts w:ascii="Times New Roman" w:hAnsi="Times New Roman"/>
                <w:sz w:val="20"/>
                <w:szCs w:val="20"/>
              </w:rPr>
            </w:pPr>
          </w:p>
        </w:tc>
        <w:tc>
          <w:tcPr>
            <w:tcW w:w="2268" w:type="dxa"/>
          </w:tcPr>
          <w:p w14:paraId="77A8A001" w14:textId="305E910B" w:rsidR="008A4EC6" w:rsidRPr="008A4EC6" w:rsidRDefault="009334AA" w:rsidP="005F77D8">
            <w:pPr>
              <w:rPr>
                <w:rFonts w:ascii="Times New Roman" w:hAnsi="Times New Roman"/>
                <w:sz w:val="20"/>
                <w:szCs w:val="20"/>
              </w:rPr>
            </w:pPr>
            <w:r>
              <w:rPr>
                <w:rFonts w:ascii="Times New Roman" w:hAnsi="Times New Roman"/>
                <w:sz w:val="20"/>
                <w:szCs w:val="20"/>
              </w:rPr>
              <w:t>1 (0.9</w:t>
            </w:r>
            <w:r w:rsidR="008A4EC6" w:rsidRPr="008A4EC6">
              <w:rPr>
                <w:rFonts w:ascii="Times New Roman" w:hAnsi="Times New Roman"/>
                <w:sz w:val="20"/>
                <w:szCs w:val="20"/>
              </w:rPr>
              <w:t>)</w:t>
            </w:r>
          </w:p>
        </w:tc>
      </w:tr>
      <w:tr w:rsidR="008A4EC6" w:rsidRPr="008A4EC6" w14:paraId="0B04DF14" w14:textId="77777777" w:rsidTr="009F4D7E">
        <w:tc>
          <w:tcPr>
            <w:tcW w:w="1951" w:type="dxa"/>
            <w:vMerge/>
          </w:tcPr>
          <w:p w14:paraId="3571AAA5" w14:textId="77777777" w:rsidR="008A4EC6" w:rsidRPr="008A4EC6" w:rsidRDefault="008A4EC6" w:rsidP="005F77D8">
            <w:pPr>
              <w:rPr>
                <w:rFonts w:ascii="Times New Roman" w:hAnsi="Times New Roman"/>
                <w:sz w:val="20"/>
                <w:szCs w:val="20"/>
              </w:rPr>
            </w:pPr>
          </w:p>
        </w:tc>
        <w:tc>
          <w:tcPr>
            <w:tcW w:w="2126" w:type="dxa"/>
          </w:tcPr>
          <w:p w14:paraId="64AC5840"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A2</w:t>
            </w:r>
          </w:p>
        </w:tc>
        <w:tc>
          <w:tcPr>
            <w:tcW w:w="2552" w:type="dxa"/>
          </w:tcPr>
          <w:p w14:paraId="42C2870F"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47</w:t>
            </w:r>
          </w:p>
          <w:p w14:paraId="3BC4354C" w14:textId="6EE00611" w:rsidR="008A4EC6" w:rsidRPr="008A4EC6" w:rsidRDefault="008A4EC6" w:rsidP="005F77D8">
            <w:pPr>
              <w:rPr>
                <w:rFonts w:ascii="Times New Roman" w:hAnsi="Times New Roman"/>
                <w:sz w:val="20"/>
                <w:szCs w:val="20"/>
              </w:rPr>
            </w:pPr>
          </w:p>
        </w:tc>
        <w:tc>
          <w:tcPr>
            <w:tcW w:w="2268" w:type="dxa"/>
          </w:tcPr>
          <w:p w14:paraId="5F459228" w14:textId="46A77B12" w:rsidR="008A4EC6" w:rsidRPr="008A4EC6" w:rsidRDefault="009334AA" w:rsidP="005F77D8">
            <w:pPr>
              <w:rPr>
                <w:rFonts w:ascii="Times New Roman" w:hAnsi="Times New Roman"/>
                <w:sz w:val="20"/>
                <w:szCs w:val="20"/>
              </w:rPr>
            </w:pPr>
            <w:r>
              <w:rPr>
                <w:rFonts w:ascii="Times New Roman" w:hAnsi="Times New Roman"/>
                <w:sz w:val="20"/>
                <w:szCs w:val="20"/>
              </w:rPr>
              <w:t xml:space="preserve">7 </w:t>
            </w:r>
            <w:r w:rsidR="008A4EC6" w:rsidRPr="008A4EC6">
              <w:rPr>
                <w:rFonts w:ascii="Times New Roman" w:hAnsi="Times New Roman"/>
                <w:sz w:val="20"/>
                <w:szCs w:val="20"/>
              </w:rPr>
              <w:t>(</w:t>
            </w:r>
            <w:r>
              <w:rPr>
                <w:rFonts w:ascii="Times New Roman" w:hAnsi="Times New Roman"/>
                <w:sz w:val="20"/>
                <w:szCs w:val="20"/>
              </w:rPr>
              <w:t>14.9</w:t>
            </w:r>
            <w:r w:rsidR="008A4EC6" w:rsidRPr="008A4EC6">
              <w:rPr>
                <w:rFonts w:ascii="Times New Roman" w:hAnsi="Times New Roman"/>
                <w:sz w:val="20"/>
                <w:szCs w:val="20"/>
              </w:rPr>
              <w:t>)</w:t>
            </w:r>
          </w:p>
        </w:tc>
      </w:tr>
      <w:tr w:rsidR="008A4EC6" w:rsidRPr="008A4EC6" w14:paraId="311DCB12" w14:textId="77777777" w:rsidTr="009F4D7E">
        <w:tc>
          <w:tcPr>
            <w:tcW w:w="1951" w:type="dxa"/>
          </w:tcPr>
          <w:p w14:paraId="54EEADDF" w14:textId="77777777" w:rsidR="008A4EC6" w:rsidRPr="008A4EC6" w:rsidRDefault="008A4EC6" w:rsidP="005F77D8">
            <w:pPr>
              <w:rPr>
                <w:rFonts w:ascii="Times New Roman" w:hAnsi="Times New Roman"/>
                <w:sz w:val="20"/>
                <w:szCs w:val="20"/>
              </w:rPr>
            </w:pPr>
          </w:p>
        </w:tc>
        <w:tc>
          <w:tcPr>
            <w:tcW w:w="2126" w:type="dxa"/>
          </w:tcPr>
          <w:p w14:paraId="63913946" w14:textId="77777777" w:rsidR="008A4EC6" w:rsidRPr="008A4EC6" w:rsidRDefault="008A4EC6" w:rsidP="005F77D8">
            <w:pPr>
              <w:rPr>
                <w:rFonts w:ascii="Times New Roman" w:hAnsi="Times New Roman"/>
                <w:b/>
                <w:sz w:val="20"/>
                <w:szCs w:val="20"/>
              </w:rPr>
            </w:pPr>
          </w:p>
        </w:tc>
        <w:tc>
          <w:tcPr>
            <w:tcW w:w="2552" w:type="dxa"/>
          </w:tcPr>
          <w:p w14:paraId="554F1688" w14:textId="77777777" w:rsidR="008A4EC6" w:rsidRPr="008A4EC6" w:rsidRDefault="008A4EC6" w:rsidP="005F77D8">
            <w:pPr>
              <w:rPr>
                <w:rFonts w:ascii="Times New Roman" w:hAnsi="Times New Roman"/>
                <w:sz w:val="20"/>
                <w:szCs w:val="20"/>
              </w:rPr>
            </w:pPr>
          </w:p>
        </w:tc>
        <w:tc>
          <w:tcPr>
            <w:tcW w:w="2268" w:type="dxa"/>
          </w:tcPr>
          <w:p w14:paraId="56205305" w14:textId="77777777" w:rsidR="008A4EC6" w:rsidRPr="008A4EC6" w:rsidRDefault="008A4EC6" w:rsidP="005F77D8">
            <w:pPr>
              <w:rPr>
                <w:rFonts w:ascii="Times New Roman" w:hAnsi="Times New Roman"/>
                <w:sz w:val="20"/>
                <w:szCs w:val="20"/>
              </w:rPr>
            </w:pPr>
          </w:p>
        </w:tc>
      </w:tr>
      <w:tr w:rsidR="008A4EC6" w:rsidRPr="008A4EC6" w14:paraId="69E76B26" w14:textId="77777777" w:rsidTr="009F4D7E">
        <w:tc>
          <w:tcPr>
            <w:tcW w:w="1951" w:type="dxa"/>
            <w:vMerge w:val="restart"/>
            <w:vAlign w:val="center"/>
          </w:tcPr>
          <w:p w14:paraId="5F044CBA"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 xml:space="preserve">Southern </w:t>
            </w:r>
          </w:p>
        </w:tc>
        <w:tc>
          <w:tcPr>
            <w:tcW w:w="2126" w:type="dxa"/>
          </w:tcPr>
          <w:p w14:paraId="43005795"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D2</w:t>
            </w:r>
          </w:p>
        </w:tc>
        <w:tc>
          <w:tcPr>
            <w:tcW w:w="2552" w:type="dxa"/>
          </w:tcPr>
          <w:p w14:paraId="7F2CCB10"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5</w:t>
            </w:r>
          </w:p>
          <w:p w14:paraId="74772024" w14:textId="5D9BA403" w:rsidR="008A4EC6" w:rsidRPr="008A4EC6" w:rsidRDefault="008A4EC6" w:rsidP="005F77D8">
            <w:pPr>
              <w:rPr>
                <w:rFonts w:ascii="Times New Roman" w:hAnsi="Times New Roman"/>
                <w:sz w:val="20"/>
                <w:szCs w:val="20"/>
              </w:rPr>
            </w:pPr>
          </w:p>
        </w:tc>
        <w:tc>
          <w:tcPr>
            <w:tcW w:w="2268" w:type="dxa"/>
          </w:tcPr>
          <w:p w14:paraId="6FD56DEF" w14:textId="21D5158D" w:rsidR="008A4EC6" w:rsidRPr="008A4EC6" w:rsidRDefault="009334AA" w:rsidP="005F77D8">
            <w:pPr>
              <w:rPr>
                <w:rFonts w:ascii="Times New Roman" w:hAnsi="Times New Roman"/>
                <w:sz w:val="20"/>
                <w:szCs w:val="20"/>
              </w:rPr>
            </w:pPr>
            <w:r>
              <w:rPr>
                <w:rFonts w:ascii="Times New Roman" w:hAnsi="Times New Roman"/>
                <w:sz w:val="20"/>
                <w:szCs w:val="20"/>
              </w:rPr>
              <w:t xml:space="preserve">0 </w:t>
            </w:r>
            <w:r w:rsidR="008A4EC6" w:rsidRPr="008A4EC6">
              <w:rPr>
                <w:rFonts w:ascii="Times New Roman" w:hAnsi="Times New Roman"/>
                <w:sz w:val="20"/>
                <w:szCs w:val="20"/>
              </w:rPr>
              <w:t>(0)</w:t>
            </w:r>
          </w:p>
        </w:tc>
      </w:tr>
      <w:tr w:rsidR="008A4EC6" w:rsidRPr="008A4EC6" w14:paraId="5C072DA7" w14:textId="77777777" w:rsidTr="009F4D7E">
        <w:tc>
          <w:tcPr>
            <w:tcW w:w="1951" w:type="dxa"/>
            <w:vMerge/>
          </w:tcPr>
          <w:p w14:paraId="6E067E6C" w14:textId="77777777" w:rsidR="008A4EC6" w:rsidRPr="008A4EC6" w:rsidRDefault="008A4EC6" w:rsidP="005F77D8">
            <w:pPr>
              <w:rPr>
                <w:rFonts w:ascii="Times New Roman" w:hAnsi="Times New Roman"/>
                <w:sz w:val="20"/>
                <w:szCs w:val="20"/>
              </w:rPr>
            </w:pPr>
          </w:p>
        </w:tc>
        <w:tc>
          <w:tcPr>
            <w:tcW w:w="2126" w:type="dxa"/>
          </w:tcPr>
          <w:p w14:paraId="0A2CEB7A" w14:textId="77777777" w:rsidR="008A4EC6" w:rsidRPr="008A4EC6" w:rsidRDefault="008A4EC6" w:rsidP="005F77D8">
            <w:pPr>
              <w:rPr>
                <w:rFonts w:ascii="Times New Roman" w:hAnsi="Times New Roman"/>
                <w:b/>
                <w:sz w:val="20"/>
                <w:szCs w:val="20"/>
              </w:rPr>
            </w:pPr>
            <w:r w:rsidRPr="008A4EC6">
              <w:rPr>
                <w:rFonts w:ascii="Times New Roman" w:hAnsi="Times New Roman"/>
                <w:b/>
                <w:sz w:val="20"/>
                <w:szCs w:val="20"/>
              </w:rPr>
              <w:t>D1</w:t>
            </w:r>
          </w:p>
        </w:tc>
        <w:tc>
          <w:tcPr>
            <w:tcW w:w="2552" w:type="dxa"/>
          </w:tcPr>
          <w:p w14:paraId="78524CB5"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61</w:t>
            </w:r>
          </w:p>
          <w:p w14:paraId="0855AE19" w14:textId="3AE20FDB" w:rsidR="008A4EC6" w:rsidRPr="008A4EC6" w:rsidRDefault="008A4EC6" w:rsidP="005F77D8">
            <w:pPr>
              <w:rPr>
                <w:rFonts w:ascii="Times New Roman" w:hAnsi="Times New Roman"/>
                <w:sz w:val="20"/>
                <w:szCs w:val="20"/>
              </w:rPr>
            </w:pPr>
          </w:p>
        </w:tc>
        <w:tc>
          <w:tcPr>
            <w:tcW w:w="2268" w:type="dxa"/>
          </w:tcPr>
          <w:p w14:paraId="00D73B36" w14:textId="53746E11" w:rsidR="008A4EC6" w:rsidRPr="008A4EC6" w:rsidRDefault="009334AA" w:rsidP="005F77D8">
            <w:pPr>
              <w:rPr>
                <w:rFonts w:ascii="Times New Roman" w:hAnsi="Times New Roman"/>
                <w:sz w:val="20"/>
                <w:szCs w:val="20"/>
              </w:rPr>
            </w:pPr>
            <w:r>
              <w:rPr>
                <w:rFonts w:ascii="Times New Roman" w:hAnsi="Times New Roman"/>
                <w:sz w:val="20"/>
                <w:szCs w:val="20"/>
              </w:rPr>
              <w:t>2 (3.3</w:t>
            </w:r>
            <w:r w:rsidR="008A4EC6" w:rsidRPr="008A4EC6">
              <w:rPr>
                <w:rFonts w:ascii="Times New Roman" w:hAnsi="Times New Roman"/>
                <w:sz w:val="20"/>
                <w:szCs w:val="20"/>
              </w:rPr>
              <w:t>)</w:t>
            </w:r>
          </w:p>
        </w:tc>
      </w:tr>
      <w:tr w:rsidR="008A4EC6" w:rsidRPr="008A4EC6" w14:paraId="1E6934D4" w14:textId="77777777" w:rsidTr="009F4D7E">
        <w:tc>
          <w:tcPr>
            <w:tcW w:w="1951" w:type="dxa"/>
            <w:vMerge/>
          </w:tcPr>
          <w:p w14:paraId="1A6F51DD" w14:textId="77777777" w:rsidR="008A4EC6" w:rsidRPr="008A4EC6" w:rsidRDefault="008A4EC6" w:rsidP="005F77D8">
            <w:pPr>
              <w:rPr>
                <w:rFonts w:ascii="Times New Roman" w:hAnsi="Times New Roman"/>
                <w:sz w:val="20"/>
                <w:szCs w:val="20"/>
              </w:rPr>
            </w:pPr>
          </w:p>
        </w:tc>
        <w:tc>
          <w:tcPr>
            <w:tcW w:w="2126" w:type="dxa"/>
          </w:tcPr>
          <w:p w14:paraId="3BA44355" w14:textId="77777777" w:rsidR="008A4EC6" w:rsidRPr="008A4EC6" w:rsidRDefault="008A4EC6" w:rsidP="005F77D8">
            <w:pPr>
              <w:rPr>
                <w:rFonts w:ascii="Times New Roman" w:hAnsi="Times New Roman"/>
                <w:sz w:val="20"/>
                <w:szCs w:val="20"/>
              </w:rPr>
            </w:pPr>
            <w:r w:rsidRPr="008A4EC6">
              <w:rPr>
                <w:rFonts w:ascii="Times New Roman" w:hAnsi="Times New Roman"/>
                <w:b/>
                <w:sz w:val="20"/>
                <w:szCs w:val="20"/>
              </w:rPr>
              <w:t>A1</w:t>
            </w:r>
          </w:p>
        </w:tc>
        <w:tc>
          <w:tcPr>
            <w:tcW w:w="2552" w:type="dxa"/>
          </w:tcPr>
          <w:p w14:paraId="27B7E8A0"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125</w:t>
            </w:r>
          </w:p>
          <w:p w14:paraId="5564064F" w14:textId="55BE93CE" w:rsidR="008A4EC6" w:rsidRPr="008A4EC6" w:rsidRDefault="008A4EC6" w:rsidP="005F77D8">
            <w:pPr>
              <w:rPr>
                <w:rFonts w:ascii="Times New Roman" w:hAnsi="Times New Roman"/>
                <w:sz w:val="20"/>
                <w:szCs w:val="20"/>
              </w:rPr>
            </w:pPr>
          </w:p>
        </w:tc>
        <w:tc>
          <w:tcPr>
            <w:tcW w:w="2268" w:type="dxa"/>
          </w:tcPr>
          <w:p w14:paraId="7CDF5267" w14:textId="41DF4284" w:rsidR="008A4EC6" w:rsidRPr="008A4EC6" w:rsidRDefault="009334AA" w:rsidP="005F77D8">
            <w:pPr>
              <w:rPr>
                <w:rFonts w:ascii="Times New Roman" w:hAnsi="Times New Roman"/>
                <w:sz w:val="20"/>
                <w:szCs w:val="20"/>
              </w:rPr>
            </w:pPr>
            <w:r>
              <w:rPr>
                <w:rFonts w:ascii="Times New Roman" w:hAnsi="Times New Roman"/>
                <w:sz w:val="20"/>
                <w:szCs w:val="20"/>
              </w:rPr>
              <w:t>11 (8.8</w:t>
            </w:r>
            <w:r w:rsidR="008A4EC6" w:rsidRPr="008A4EC6">
              <w:rPr>
                <w:rFonts w:ascii="Times New Roman" w:hAnsi="Times New Roman"/>
                <w:sz w:val="20"/>
                <w:szCs w:val="20"/>
              </w:rPr>
              <w:t>)</w:t>
            </w:r>
          </w:p>
        </w:tc>
      </w:tr>
      <w:tr w:rsidR="008A4EC6" w:rsidRPr="008A4EC6" w14:paraId="524FCDBA" w14:textId="77777777" w:rsidTr="009F4D7E">
        <w:tc>
          <w:tcPr>
            <w:tcW w:w="1951" w:type="dxa"/>
            <w:vMerge/>
          </w:tcPr>
          <w:p w14:paraId="451C62C9" w14:textId="77777777" w:rsidR="008A4EC6" w:rsidRPr="008A4EC6" w:rsidRDefault="008A4EC6" w:rsidP="005F77D8">
            <w:pPr>
              <w:rPr>
                <w:rFonts w:ascii="Times New Roman" w:hAnsi="Times New Roman"/>
                <w:sz w:val="20"/>
                <w:szCs w:val="20"/>
              </w:rPr>
            </w:pPr>
          </w:p>
        </w:tc>
        <w:tc>
          <w:tcPr>
            <w:tcW w:w="2126" w:type="dxa"/>
          </w:tcPr>
          <w:p w14:paraId="6D069494" w14:textId="77777777" w:rsidR="008A4EC6" w:rsidRPr="008A4EC6" w:rsidRDefault="008A4EC6" w:rsidP="005F77D8">
            <w:pPr>
              <w:rPr>
                <w:rFonts w:ascii="Times New Roman" w:hAnsi="Times New Roman"/>
                <w:sz w:val="20"/>
                <w:szCs w:val="20"/>
              </w:rPr>
            </w:pPr>
            <w:r w:rsidRPr="008A4EC6">
              <w:rPr>
                <w:rFonts w:ascii="Times New Roman" w:hAnsi="Times New Roman"/>
                <w:b/>
                <w:sz w:val="20"/>
                <w:szCs w:val="20"/>
              </w:rPr>
              <w:t>A2</w:t>
            </w:r>
          </w:p>
        </w:tc>
        <w:tc>
          <w:tcPr>
            <w:tcW w:w="2552" w:type="dxa"/>
          </w:tcPr>
          <w:p w14:paraId="307EF09F" w14:textId="77777777" w:rsidR="008A4EC6" w:rsidRPr="008A4EC6" w:rsidRDefault="008A4EC6" w:rsidP="005F77D8">
            <w:pPr>
              <w:rPr>
                <w:rFonts w:ascii="Times New Roman" w:hAnsi="Times New Roman"/>
                <w:sz w:val="20"/>
                <w:szCs w:val="20"/>
              </w:rPr>
            </w:pPr>
            <w:r w:rsidRPr="008A4EC6">
              <w:rPr>
                <w:rFonts w:ascii="Times New Roman" w:hAnsi="Times New Roman"/>
                <w:sz w:val="20"/>
                <w:szCs w:val="20"/>
              </w:rPr>
              <w:t>72</w:t>
            </w:r>
          </w:p>
          <w:p w14:paraId="10E1CB2C" w14:textId="68E8A2A3" w:rsidR="008A4EC6" w:rsidRPr="008A4EC6" w:rsidRDefault="008A4EC6" w:rsidP="005F77D8">
            <w:pPr>
              <w:rPr>
                <w:rFonts w:ascii="Times New Roman" w:hAnsi="Times New Roman"/>
                <w:sz w:val="20"/>
                <w:szCs w:val="20"/>
              </w:rPr>
            </w:pPr>
          </w:p>
        </w:tc>
        <w:tc>
          <w:tcPr>
            <w:tcW w:w="2268" w:type="dxa"/>
          </w:tcPr>
          <w:p w14:paraId="38027BB0" w14:textId="3071D77C" w:rsidR="008A4EC6" w:rsidRPr="008A4EC6" w:rsidRDefault="009334AA" w:rsidP="005F77D8">
            <w:pPr>
              <w:rPr>
                <w:rFonts w:ascii="Times New Roman" w:hAnsi="Times New Roman"/>
                <w:sz w:val="20"/>
                <w:szCs w:val="20"/>
              </w:rPr>
            </w:pPr>
            <w:r>
              <w:rPr>
                <w:rFonts w:ascii="Times New Roman" w:hAnsi="Times New Roman"/>
                <w:sz w:val="20"/>
                <w:szCs w:val="20"/>
              </w:rPr>
              <w:t>17 (23.6</w:t>
            </w:r>
            <w:r w:rsidR="008A4EC6" w:rsidRPr="008A4EC6">
              <w:rPr>
                <w:rFonts w:ascii="Times New Roman" w:hAnsi="Times New Roman"/>
                <w:sz w:val="20"/>
                <w:szCs w:val="20"/>
              </w:rPr>
              <w:t>)</w:t>
            </w:r>
          </w:p>
        </w:tc>
      </w:tr>
    </w:tbl>
    <w:p w14:paraId="4D82B4DF" w14:textId="77777777" w:rsidR="002932D9" w:rsidRDefault="002932D9" w:rsidP="005F77D8">
      <w:pPr>
        <w:spacing w:after="0" w:line="240" w:lineRule="auto"/>
        <w:rPr>
          <w:rFonts w:ascii="Times New Roman" w:hAnsi="Times New Roman"/>
          <w:sz w:val="24"/>
          <w:szCs w:val="24"/>
        </w:rPr>
      </w:pPr>
    </w:p>
    <w:p w14:paraId="5B88B05B" w14:textId="77777777" w:rsidR="005F77D8" w:rsidRDefault="005F77D8" w:rsidP="005F77D8">
      <w:pPr>
        <w:spacing w:after="0" w:line="240" w:lineRule="auto"/>
        <w:rPr>
          <w:rFonts w:ascii="Times New Roman" w:hAnsi="Times New Roman"/>
          <w:sz w:val="24"/>
          <w:szCs w:val="24"/>
        </w:rPr>
      </w:pPr>
    </w:p>
    <w:p w14:paraId="1613DB3A" w14:textId="7E5489BB" w:rsidR="007006C9" w:rsidRDefault="00C81BBC" w:rsidP="005F77D8">
      <w:pPr>
        <w:spacing w:after="0" w:line="240" w:lineRule="auto"/>
        <w:jc w:val="both"/>
        <w:rPr>
          <w:rFonts w:ascii="Times New Roman" w:hAnsi="Times New Roman"/>
          <w:sz w:val="24"/>
          <w:szCs w:val="24"/>
        </w:rPr>
      </w:pPr>
      <w:r>
        <w:rPr>
          <w:rFonts w:ascii="Times New Roman" w:hAnsi="Times New Roman"/>
          <w:sz w:val="24"/>
          <w:szCs w:val="24"/>
        </w:rPr>
        <w:t>T</w:t>
      </w:r>
      <w:r w:rsidR="002932D9">
        <w:rPr>
          <w:rFonts w:ascii="Times New Roman" w:hAnsi="Times New Roman"/>
          <w:sz w:val="24"/>
          <w:szCs w:val="24"/>
        </w:rPr>
        <w:t xml:space="preserve">he </w:t>
      </w:r>
      <w:r w:rsidR="0023510F">
        <w:rPr>
          <w:rFonts w:ascii="Times New Roman" w:hAnsi="Times New Roman"/>
          <w:sz w:val="24"/>
          <w:szCs w:val="24"/>
        </w:rPr>
        <w:t>northern</w:t>
      </w:r>
      <w:r w:rsidR="00A63856">
        <w:rPr>
          <w:rFonts w:ascii="Times New Roman" w:hAnsi="Times New Roman"/>
          <w:sz w:val="24"/>
          <w:szCs w:val="24"/>
        </w:rPr>
        <w:t xml:space="preserve"> hemisphere teams</w:t>
      </w:r>
      <w:r w:rsidR="002932D9">
        <w:rPr>
          <w:rFonts w:ascii="Times New Roman" w:hAnsi="Times New Roman"/>
          <w:sz w:val="24"/>
          <w:szCs w:val="24"/>
        </w:rPr>
        <w:t xml:space="preserve"> managed 13 line breaks</w:t>
      </w:r>
      <w:r>
        <w:rPr>
          <w:rFonts w:ascii="Times New Roman" w:hAnsi="Times New Roman"/>
          <w:sz w:val="24"/>
          <w:szCs w:val="24"/>
        </w:rPr>
        <w:t xml:space="preserve"> </w:t>
      </w:r>
      <w:r w:rsidR="002932D9">
        <w:rPr>
          <w:rFonts w:ascii="Times New Roman" w:hAnsi="Times New Roman"/>
          <w:sz w:val="24"/>
          <w:szCs w:val="24"/>
        </w:rPr>
        <w:t>with 12 of those occurri</w:t>
      </w:r>
      <w:r>
        <w:rPr>
          <w:rFonts w:ascii="Times New Roman" w:hAnsi="Times New Roman"/>
          <w:sz w:val="24"/>
          <w:szCs w:val="24"/>
        </w:rPr>
        <w:t>ng in the attacking half</w:t>
      </w:r>
      <w:r w:rsidR="002932D9">
        <w:rPr>
          <w:rFonts w:ascii="Times New Roman" w:hAnsi="Times New Roman"/>
          <w:sz w:val="24"/>
          <w:szCs w:val="24"/>
        </w:rPr>
        <w:t xml:space="preserve">. Line breaks were made from 37 offloads for the </w:t>
      </w:r>
      <w:r w:rsidR="0023510F">
        <w:rPr>
          <w:rFonts w:ascii="Times New Roman" w:hAnsi="Times New Roman"/>
          <w:sz w:val="24"/>
          <w:szCs w:val="24"/>
        </w:rPr>
        <w:t>southern</w:t>
      </w:r>
      <w:r w:rsidR="00A63856">
        <w:rPr>
          <w:rFonts w:ascii="Times New Roman" w:hAnsi="Times New Roman"/>
          <w:sz w:val="24"/>
          <w:szCs w:val="24"/>
        </w:rPr>
        <w:t xml:space="preserve"> hemisphere teams</w:t>
      </w:r>
      <w:r w:rsidR="008E6978">
        <w:rPr>
          <w:rFonts w:ascii="Times New Roman" w:hAnsi="Times New Roman"/>
          <w:sz w:val="24"/>
          <w:szCs w:val="24"/>
        </w:rPr>
        <w:t xml:space="preserve"> with 27 </w:t>
      </w:r>
      <w:r w:rsidR="002932D9">
        <w:rPr>
          <w:rFonts w:ascii="Times New Roman" w:hAnsi="Times New Roman"/>
          <w:sz w:val="24"/>
          <w:szCs w:val="24"/>
        </w:rPr>
        <w:t>occurring in t</w:t>
      </w:r>
      <w:r w:rsidR="008E6978">
        <w:rPr>
          <w:rFonts w:ascii="Times New Roman" w:hAnsi="Times New Roman"/>
          <w:sz w:val="24"/>
          <w:szCs w:val="24"/>
        </w:rPr>
        <w:t>he attacking half</w:t>
      </w:r>
      <w:r w:rsidR="002932D9">
        <w:rPr>
          <w:rFonts w:ascii="Times New Roman" w:hAnsi="Times New Roman"/>
          <w:sz w:val="24"/>
          <w:szCs w:val="24"/>
        </w:rPr>
        <w:t xml:space="preserve">. </w:t>
      </w:r>
      <w:r w:rsidR="002F57F0">
        <w:rPr>
          <w:rFonts w:ascii="Times New Roman" w:hAnsi="Times New Roman"/>
          <w:sz w:val="24"/>
          <w:szCs w:val="24"/>
        </w:rPr>
        <w:t xml:space="preserve">The northern hemisphere teams lost possession from an offload on 39 occasions with 12 of these being in the defensive half and 27 in the attacking half. </w:t>
      </w:r>
      <w:r w:rsidR="0010383F">
        <w:rPr>
          <w:rFonts w:ascii="Times New Roman" w:hAnsi="Times New Roman"/>
          <w:sz w:val="24"/>
          <w:szCs w:val="24"/>
        </w:rPr>
        <w:t xml:space="preserve">The southern hemisphere teams lost possession from 44 offloads, with 8 of these occurring in the defensive half and 36 </w:t>
      </w:r>
      <w:r w:rsidR="00957EE6">
        <w:rPr>
          <w:rFonts w:ascii="Times New Roman" w:hAnsi="Times New Roman"/>
          <w:sz w:val="24"/>
          <w:szCs w:val="24"/>
        </w:rPr>
        <w:t xml:space="preserve">occurring in the attacking half </w:t>
      </w:r>
      <w:r w:rsidR="00780270">
        <w:rPr>
          <w:rFonts w:ascii="Times New Roman" w:hAnsi="Times New Roman"/>
          <w:sz w:val="24"/>
          <w:szCs w:val="24"/>
        </w:rPr>
        <w:t>(Table 6)</w:t>
      </w:r>
      <w:r w:rsidR="007006C9">
        <w:rPr>
          <w:rFonts w:ascii="Times New Roman" w:hAnsi="Times New Roman"/>
          <w:sz w:val="24"/>
          <w:szCs w:val="24"/>
        </w:rPr>
        <w:t>.</w:t>
      </w:r>
    </w:p>
    <w:p w14:paraId="25E26A34" w14:textId="77777777" w:rsidR="005F77D8" w:rsidRDefault="005F77D8" w:rsidP="005F77D8">
      <w:pPr>
        <w:spacing w:after="0" w:line="240" w:lineRule="auto"/>
        <w:jc w:val="both"/>
        <w:rPr>
          <w:rFonts w:ascii="Times New Roman" w:hAnsi="Times New Roman"/>
          <w:sz w:val="24"/>
          <w:szCs w:val="24"/>
        </w:rPr>
      </w:pPr>
    </w:p>
    <w:p w14:paraId="7A1109E1" w14:textId="77777777" w:rsidR="005F77D8" w:rsidRDefault="005F77D8" w:rsidP="005F77D8">
      <w:pPr>
        <w:spacing w:after="0" w:line="240" w:lineRule="auto"/>
        <w:jc w:val="both"/>
        <w:rPr>
          <w:rFonts w:ascii="Times New Roman" w:hAnsi="Times New Roman"/>
          <w:sz w:val="24"/>
          <w:szCs w:val="24"/>
        </w:rPr>
      </w:pPr>
    </w:p>
    <w:p w14:paraId="7AB4F765" w14:textId="77777777" w:rsidR="005F77D8" w:rsidRDefault="005F77D8" w:rsidP="005F77D8">
      <w:pPr>
        <w:spacing w:after="0" w:line="240" w:lineRule="auto"/>
        <w:jc w:val="both"/>
        <w:rPr>
          <w:rFonts w:ascii="Times New Roman" w:hAnsi="Times New Roman"/>
          <w:sz w:val="24"/>
          <w:szCs w:val="24"/>
        </w:rPr>
      </w:pPr>
    </w:p>
    <w:p w14:paraId="0B83C4DF" w14:textId="77777777" w:rsidR="005F77D8" w:rsidRDefault="005F77D8" w:rsidP="005F77D8">
      <w:pPr>
        <w:spacing w:after="0" w:line="240" w:lineRule="auto"/>
        <w:jc w:val="both"/>
        <w:rPr>
          <w:rFonts w:ascii="Times New Roman" w:hAnsi="Times New Roman"/>
          <w:sz w:val="24"/>
          <w:szCs w:val="24"/>
        </w:rPr>
      </w:pPr>
    </w:p>
    <w:p w14:paraId="59245722" w14:textId="77777777" w:rsidR="005F77D8" w:rsidRDefault="005F77D8" w:rsidP="005F77D8">
      <w:pPr>
        <w:spacing w:after="0" w:line="240" w:lineRule="auto"/>
        <w:jc w:val="both"/>
        <w:rPr>
          <w:rFonts w:ascii="Times New Roman" w:hAnsi="Times New Roman"/>
          <w:sz w:val="24"/>
          <w:szCs w:val="24"/>
        </w:rPr>
      </w:pPr>
    </w:p>
    <w:p w14:paraId="622F8F10" w14:textId="77777777" w:rsidR="005F77D8" w:rsidRDefault="005F77D8" w:rsidP="005F77D8">
      <w:pPr>
        <w:spacing w:after="0" w:line="240" w:lineRule="auto"/>
        <w:jc w:val="both"/>
        <w:rPr>
          <w:rFonts w:ascii="Times New Roman" w:hAnsi="Times New Roman"/>
          <w:sz w:val="24"/>
          <w:szCs w:val="24"/>
        </w:rPr>
      </w:pPr>
    </w:p>
    <w:p w14:paraId="55903F3D" w14:textId="77777777" w:rsidR="005F77D8" w:rsidRDefault="005F77D8" w:rsidP="005F77D8">
      <w:pPr>
        <w:spacing w:after="0" w:line="240" w:lineRule="auto"/>
        <w:jc w:val="both"/>
        <w:rPr>
          <w:rFonts w:ascii="Times New Roman" w:hAnsi="Times New Roman"/>
          <w:sz w:val="24"/>
          <w:szCs w:val="24"/>
        </w:rPr>
      </w:pPr>
    </w:p>
    <w:p w14:paraId="19D6EC9E" w14:textId="77777777" w:rsidR="005F77D8" w:rsidRDefault="005F77D8" w:rsidP="005F77D8">
      <w:pPr>
        <w:spacing w:after="0" w:line="240" w:lineRule="auto"/>
        <w:jc w:val="both"/>
        <w:rPr>
          <w:rFonts w:ascii="Times New Roman" w:hAnsi="Times New Roman"/>
          <w:sz w:val="24"/>
          <w:szCs w:val="24"/>
        </w:rPr>
      </w:pPr>
    </w:p>
    <w:p w14:paraId="65401AA0" w14:textId="77777777" w:rsidR="005F77D8" w:rsidRDefault="005F77D8" w:rsidP="005F77D8">
      <w:pPr>
        <w:spacing w:after="0" w:line="240" w:lineRule="auto"/>
        <w:jc w:val="both"/>
        <w:rPr>
          <w:rFonts w:ascii="Times New Roman" w:hAnsi="Times New Roman"/>
          <w:sz w:val="24"/>
          <w:szCs w:val="24"/>
        </w:rPr>
      </w:pPr>
    </w:p>
    <w:p w14:paraId="674A52ED" w14:textId="77777777" w:rsidR="005F77D8" w:rsidRDefault="005F77D8" w:rsidP="005F77D8">
      <w:pPr>
        <w:spacing w:after="0" w:line="240" w:lineRule="auto"/>
        <w:jc w:val="both"/>
        <w:rPr>
          <w:rFonts w:ascii="Times New Roman" w:hAnsi="Times New Roman"/>
          <w:sz w:val="24"/>
          <w:szCs w:val="24"/>
        </w:rPr>
      </w:pPr>
    </w:p>
    <w:p w14:paraId="295C3008" w14:textId="77777777" w:rsidR="005F77D8" w:rsidRDefault="005F77D8" w:rsidP="005F77D8">
      <w:pPr>
        <w:spacing w:after="0" w:line="240" w:lineRule="auto"/>
        <w:jc w:val="both"/>
        <w:rPr>
          <w:rFonts w:ascii="Times New Roman" w:hAnsi="Times New Roman"/>
          <w:sz w:val="24"/>
          <w:szCs w:val="24"/>
        </w:rPr>
      </w:pPr>
    </w:p>
    <w:p w14:paraId="2A61B631" w14:textId="24C936CB" w:rsidR="002932D9" w:rsidRDefault="002932D9" w:rsidP="005F77D8">
      <w:pPr>
        <w:spacing w:after="0" w:line="240" w:lineRule="auto"/>
        <w:jc w:val="both"/>
        <w:rPr>
          <w:rFonts w:ascii="Times New Roman" w:hAnsi="Times New Roman"/>
          <w:sz w:val="24"/>
          <w:szCs w:val="24"/>
        </w:rPr>
      </w:pPr>
    </w:p>
    <w:p w14:paraId="5B9B7164" w14:textId="03C85F3B" w:rsidR="008A4EC6" w:rsidRDefault="007006C9" w:rsidP="005F77D8">
      <w:pPr>
        <w:spacing w:after="0" w:line="240" w:lineRule="auto"/>
        <w:jc w:val="both"/>
        <w:rPr>
          <w:rFonts w:ascii="Times New Roman" w:hAnsi="Times New Roman"/>
          <w:sz w:val="24"/>
          <w:szCs w:val="24"/>
        </w:rPr>
      </w:pPr>
      <w:r>
        <w:rPr>
          <w:rFonts w:ascii="Times New Roman" w:hAnsi="Times New Roman"/>
          <w:sz w:val="24"/>
          <w:szCs w:val="24"/>
        </w:rPr>
        <w:lastRenderedPageBreak/>
        <w:t>Table 6. Offload outcomes and zone of the pitch.</w:t>
      </w:r>
    </w:p>
    <w:tbl>
      <w:tblPr>
        <w:tblStyle w:val="TableGrid"/>
        <w:tblW w:w="96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607"/>
        <w:gridCol w:w="827"/>
        <w:gridCol w:w="737"/>
        <w:gridCol w:w="700"/>
        <w:gridCol w:w="847"/>
        <w:gridCol w:w="700"/>
        <w:gridCol w:w="896"/>
        <w:gridCol w:w="1106"/>
        <w:gridCol w:w="907"/>
        <w:gridCol w:w="1133"/>
      </w:tblGrid>
      <w:tr w:rsidR="00540A12" w14:paraId="1F5469C6" w14:textId="77777777" w:rsidTr="009F4D7E">
        <w:tc>
          <w:tcPr>
            <w:tcW w:w="1146" w:type="dxa"/>
            <w:tcBorders>
              <w:bottom w:val="single" w:sz="4" w:space="0" w:color="auto"/>
            </w:tcBorders>
          </w:tcPr>
          <w:p w14:paraId="374649F2" w14:textId="77777777" w:rsidR="00540A12" w:rsidRPr="009F4D7E" w:rsidRDefault="00540A12" w:rsidP="005F77D8">
            <w:pPr>
              <w:rPr>
                <w:rFonts w:ascii="Times New Roman" w:hAnsi="Times New Roman"/>
                <w:sz w:val="18"/>
                <w:szCs w:val="18"/>
              </w:rPr>
            </w:pPr>
          </w:p>
        </w:tc>
        <w:tc>
          <w:tcPr>
            <w:tcW w:w="607" w:type="dxa"/>
            <w:tcBorders>
              <w:bottom w:val="single" w:sz="4" w:space="0" w:color="auto"/>
            </w:tcBorders>
          </w:tcPr>
          <w:p w14:paraId="1E8F95DE" w14:textId="77777777" w:rsidR="00540A12" w:rsidRPr="009F4D7E" w:rsidRDefault="00540A12" w:rsidP="005F77D8">
            <w:pPr>
              <w:rPr>
                <w:rFonts w:ascii="Times New Roman" w:hAnsi="Times New Roman"/>
                <w:sz w:val="18"/>
                <w:szCs w:val="18"/>
              </w:rPr>
            </w:pPr>
          </w:p>
        </w:tc>
        <w:tc>
          <w:tcPr>
            <w:tcW w:w="827" w:type="dxa"/>
            <w:tcBorders>
              <w:bottom w:val="single" w:sz="4" w:space="0" w:color="auto"/>
            </w:tcBorders>
          </w:tcPr>
          <w:p w14:paraId="05752E08" w14:textId="77777777" w:rsidR="00540A12" w:rsidRPr="009F4D7E" w:rsidRDefault="00540A12" w:rsidP="005F77D8">
            <w:pPr>
              <w:rPr>
                <w:rFonts w:ascii="Times New Roman" w:hAnsi="Times New Roman"/>
                <w:sz w:val="18"/>
                <w:szCs w:val="18"/>
              </w:rPr>
            </w:pPr>
          </w:p>
        </w:tc>
        <w:tc>
          <w:tcPr>
            <w:tcW w:w="1437" w:type="dxa"/>
            <w:gridSpan w:val="2"/>
            <w:tcBorders>
              <w:bottom w:val="single" w:sz="4" w:space="0" w:color="auto"/>
            </w:tcBorders>
          </w:tcPr>
          <w:p w14:paraId="7B73AE36" w14:textId="77777777" w:rsidR="00540A12" w:rsidRPr="009F4D7E" w:rsidRDefault="00540A12" w:rsidP="005F77D8">
            <w:pPr>
              <w:rPr>
                <w:rFonts w:ascii="Times New Roman" w:hAnsi="Times New Roman"/>
                <w:sz w:val="18"/>
                <w:szCs w:val="18"/>
              </w:rPr>
            </w:pPr>
            <w:r w:rsidRPr="009F4D7E">
              <w:rPr>
                <w:rFonts w:ascii="Times New Roman" w:hAnsi="Times New Roman"/>
                <w:b/>
                <w:sz w:val="18"/>
                <w:szCs w:val="18"/>
              </w:rPr>
              <w:t>Maintain possession and gain yards</w:t>
            </w:r>
          </w:p>
        </w:tc>
        <w:tc>
          <w:tcPr>
            <w:tcW w:w="1547" w:type="dxa"/>
            <w:gridSpan w:val="2"/>
            <w:tcBorders>
              <w:bottom w:val="single" w:sz="4" w:space="0" w:color="auto"/>
            </w:tcBorders>
          </w:tcPr>
          <w:p w14:paraId="1FEF4E7F" w14:textId="1FED0B4E" w:rsidR="00540A12" w:rsidRPr="009F4D7E" w:rsidRDefault="00540A12" w:rsidP="005F77D8">
            <w:pPr>
              <w:rPr>
                <w:rFonts w:ascii="Times New Roman" w:hAnsi="Times New Roman"/>
                <w:sz w:val="18"/>
                <w:szCs w:val="18"/>
              </w:rPr>
            </w:pPr>
            <w:r w:rsidRPr="009F4D7E">
              <w:rPr>
                <w:rFonts w:ascii="Times New Roman" w:hAnsi="Times New Roman"/>
                <w:b/>
                <w:sz w:val="18"/>
                <w:szCs w:val="18"/>
              </w:rPr>
              <w:t xml:space="preserve">Maintain possession but </w:t>
            </w:r>
            <w:r w:rsidR="001C49E3" w:rsidRPr="009F4D7E">
              <w:rPr>
                <w:rFonts w:ascii="Times New Roman" w:hAnsi="Times New Roman"/>
                <w:b/>
                <w:sz w:val="18"/>
                <w:szCs w:val="18"/>
              </w:rPr>
              <w:t xml:space="preserve">did </w:t>
            </w:r>
            <w:r w:rsidRPr="009F4D7E">
              <w:rPr>
                <w:rFonts w:ascii="Times New Roman" w:hAnsi="Times New Roman"/>
                <w:b/>
                <w:sz w:val="18"/>
                <w:szCs w:val="18"/>
              </w:rPr>
              <w:t>not gain yards</w:t>
            </w:r>
          </w:p>
        </w:tc>
        <w:tc>
          <w:tcPr>
            <w:tcW w:w="4042" w:type="dxa"/>
            <w:gridSpan w:val="4"/>
            <w:tcBorders>
              <w:bottom w:val="single" w:sz="4" w:space="0" w:color="auto"/>
            </w:tcBorders>
          </w:tcPr>
          <w:p w14:paraId="3AA321CC" w14:textId="3C0662A9" w:rsidR="00540A12" w:rsidRPr="009F4D7E" w:rsidRDefault="00D37D49" w:rsidP="005F77D8">
            <w:pPr>
              <w:rPr>
                <w:rFonts w:ascii="Times New Roman" w:hAnsi="Times New Roman"/>
                <w:sz w:val="18"/>
                <w:szCs w:val="18"/>
              </w:rPr>
            </w:pPr>
            <w:r w:rsidRPr="009F4D7E">
              <w:rPr>
                <w:rFonts w:ascii="Times New Roman" w:hAnsi="Times New Roman"/>
                <w:b/>
                <w:sz w:val="18"/>
                <w:szCs w:val="18"/>
              </w:rPr>
              <w:t>Lose possession</w:t>
            </w:r>
          </w:p>
        </w:tc>
      </w:tr>
      <w:tr w:rsidR="00540A12" w14:paraId="0B2ED7EB" w14:textId="77777777" w:rsidTr="009F4D7E">
        <w:tc>
          <w:tcPr>
            <w:tcW w:w="1146" w:type="dxa"/>
            <w:tcBorders>
              <w:top w:val="single" w:sz="4" w:space="0" w:color="auto"/>
              <w:bottom w:val="single" w:sz="4" w:space="0" w:color="auto"/>
            </w:tcBorders>
          </w:tcPr>
          <w:p w14:paraId="046AA288" w14:textId="77777777" w:rsidR="00540A12" w:rsidRPr="009F4D7E" w:rsidRDefault="00540A12" w:rsidP="005F77D8">
            <w:pPr>
              <w:rPr>
                <w:rFonts w:ascii="Times New Roman" w:hAnsi="Times New Roman"/>
                <w:sz w:val="18"/>
                <w:szCs w:val="18"/>
              </w:rPr>
            </w:pPr>
          </w:p>
        </w:tc>
        <w:tc>
          <w:tcPr>
            <w:tcW w:w="607" w:type="dxa"/>
            <w:tcBorders>
              <w:top w:val="single" w:sz="4" w:space="0" w:color="auto"/>
              <w:bottom w:val="single" w:sz="4" w:space="0" w:color="auto"/>
            </w:tcBorders>
          </w:tcPr>
          <w:p w14:paraId="09E9E778" w14:textId="77777777" w:rsidR="00540A12" w:rsidRPr="009F4D7E" w:rsidRDefault="00540A12" w:rsidP="005F77D8">
            <w:pPr>
              <w:rPr>
                <w:rFonts w:ascii="Times New Roman" w:hAnsi="Times New Roman"/>
                <w:sz w:val="18"/>
                <w:szCs w:val="18"/>
              </w:rPr>
            </w:pPr>
            <w:r w:rsidRPr="009F4D7E">
              <w:rPr>
                <w:rFonts w:ascii="Times New Roman" w:hAnsi="Times New Roman"/>
                <w:b/>
                <w:sz w:val="18"/>
                <w:szCs w:val="18"/>
              </w:rPr>
              <w:t>Zone of the pitch</w:t>
            </w:r>
          </w:p>
        </w:tc>
        <w:tc>
          <w:tcPr>
            <w:tcW w:w="827" w:type="dxa"/>
            <w:tcBorders>
              <w:top w:val="single" w:sz="4" w:space="0" w:color="auto"/>
              <w:bottom w:val="single" w:sz="4" w:space="0" w:color="auto"/>
            </w:tcBorders>
          </w:tcPr>
          <w:p w14:paraId="6D619293"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 xml:space="preserve">Total number of offloads </w:t>
            </w:r>
          </w:p>
          <w:p w14:paraId="53410325" w14:textId="77777777" w:rsidR="00540A12" w:rsidRPr="009F4D7E" w:rsidRDefault="00540A12" w:rsidP="005F77D8">
            <w:pPr>
              <w:rPr>
                <w:rFonts w:ascii="Times New Roman" w:hAnsi="Times New Roman"/>
                <w:b/>
                <w:sz w:val="18"/>
                <w:szCs w:val="18"/>
              </w:rPr>
            </w:pPr>
          </w:p>
        </w:tc>
        <w:tc>
          <w:tcPr>
            <w:tcW w:w="737" w:type="dxa"/>
            <w:tcBorders>
              <w:top w:val="single" w:sz="4" w:space="0" w:color="auto"/>
              <w:bottom w:val="single" w:sz="4" w:space="0" w:color="auto"/>
            </w:tcBorders>
          </w:tcPr>
          <w:p w14:paraId="00227218"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 xml:space="preserve">Line breaks </w:t>
            </w:r>
          </w:p>
          <w:p w14:paraId="447FB96B" w14:textId="77777777" w:rsidR="00540A12" w:rsidRPr="009F4D7E" w:rsidRDefault="00540A12" w:rsidP="005F77D8">
            <w:pPr>
              <w:rPr>
                <w:rFonts w:ascii="Times New Roman" w:hAnsi="Times New Roman"/>
                <w:sz w:val="18"/>
                <w:szCs w:val="18"/>
              </w:rPr>
            </w:pPr>
          </w:p>
        </w:tc>
        <w:tc>
          <w:tcPr>
            <w:tcW w:w="700" w:type="dxa"/>
            <w:tcBorders>
              <w:top w:val="single" w:sz="4" w:space="0" w:color="auto"/>
              <w:bottom w:val="single" w:sz="4" w:space="0" w:color="auto"/>
            </w:tcBorders>
          </w:tcPr>
          <w:p w14:paraId="72F90846"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Gain yards</w:t>
            </w:r>
          </w:p>
          <w:p w14:paraId="56BF5BD1" w14:textId="77777777" w:rsidR="00540A12" w:rsidRPr="009F4D7E" w:rsidRDefault="00540A12" w:rsidP="005F77D8">
            <w:pPr>
              <w:rPr>
                <w:rFonts w:ascii="Times New Roman" w:hAnsi="Times New Roman"/>
                <w:sz w:val="18"/>
                <w:szCs w:val="18"/>
              </w:rPr>
            </w:pPr>
          </w:p>
        </w:tc>
        <w:tc>
          <w:tcPr>
            <w:tcW w:w="847" w:type="dxa"/>
            <w:tcBorders>
              <w:top w:val="single" w:sz="4" w:space="0" w:color="auto"/>
              <w:bottom w:val="single" w:sz="4" w:space="0" w:color="auto"/>
            </w:tcBorders>
          </w:tcPr>
          <w:p w14:paraId="06323A78" w14:textId="77777777" w:rsidR="00540A12" w:rsidRPr="009F4D7E" w:rsidRDefault="00540A12" w:rsidP="005F77D8">
            <w:pPr>
              <w:rPr>
                <w:rFonts w:ascii="Times New Roman" w:hAnsi="Times New Roman"/>
                <w:sz w:val="18"/>
                <w:szCs w:val="18"/>
              </w:rPr>
            </w:pPr>
            <w:r w:rsidRPr="009F4D7E">
              <w:rPr>
                <w:rFonts w:ascii="Times New Roman" w:hAnsi="Times New Roman"/>
                <w:b/>
                <w:sz w:val="18"/>
                <w:szCs w:val="18"/>
              </w:rPr>
              <w:t xml:space="preserve">Stopped on gain line </w:t>
            </w:r>
          </w:p>
        </w:tc>
        <w:tc>
          <w:tcPr>
            <w:tcW w:w="700" w:type="dxa"/>
            <w:tcBorders>
              <w:top w:val="single" w:sz="4" w:space="0" w:color="auto"/>
              <w:bottom w:val="single" w:sz="4" w:space="0" w:color="auto"/>
            </w:tcBorders>
          </w:tcPr>
          <w:p w14:paraId="4FF9C364"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 xml:space="preserve">Lose yards </w:t>
            </w:r>
          </w:p>
          <w:p w14:paraId="3BC9BD34" w14:textId="77777777" w:rsidR="00540A12" w:rsidRPr="009F4D7E" w:rsidRDefault="00540A12" w:rsidP="005F77D8">
            <w:pPr>
              <w:rPr>
                <w:rFonts w:ascii="Times New Roman" w:hAnsi="Times New Roman"/>
                <w:sz w:val="18"/>
                <w:szCs w:val="18"/>
              </w:rPr>
            </w:pPr>
          </w:p>
        </w:tc>
        <w:tc>
          <w:tcPr>
            <w:tcW w:w="896" w:type="dxa"/>
            <w:tcBorders>
              <w:top w:val="single" w:sz="4" w:space="0" w:color="auto"/>
              <w:bottom w:val="single" w:sz="4" w:space="0" w:color="auto"/>
            </w:tcBorders>
          </w:tcPr>
          <w:p w14:paraId="456C409E"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 xml:space="preserve">Forward pass </w:t>
            </w:r>
          </w:p>
          <w:p w14:paraId="64F7C73C" w14:textId="77777777" w:rsidR="00540A12" w:rsidRPr="009F4D7E" w:rsidRDefault="00540A12" w:rsidP="005F77D8">
            <w:pPr>
              <w:rPr>
                <w:rFonts w:ascii="Times New Roman" w:hAnsi="Times New Roman"/>
                <w:b/>
                <w:sz w:val="18"/>
                <w:szCs w:val="18"/>
              </w:rPr>
            </w:pPr>
          </w:p>
          <w:p w14:paraId="10A340D6" w14:textId="77777777" w:rsidR="00540A12" w:rsidRPr="009F4D7E" w:rsidRDefault="00540A12" w:rsidP="005F77D8">
            <w:pPr>
              <w:rPr>
                <w:rFonts w:ascii="Times New Roman" w:hAnsi="Times New Roman"/>
                <w:sz w:val="18"/>
                <w:szCs w:val="18"/>
              </w:rPr>
            </w:pPr>
          </w:p>
        </w:tc>
        <w:tc>
          <w:tcPr>
            <w:tcW w:w="1106" w:type="dxa"/>
            <w:tcBorders>
              <w:top w:val="single" w:sz="4" w:space="0" w:color="auto"/>
              <w:bottom w:val="single" w:sz="4" w:space="0" w:color="auto"/>
            </w:tcBorders>
          </w:tcPr>
          <w:p w14:paraId="61FB04C4"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 xml:space="preserve">Intercepted </w:t>
            </w:r>
          </w:p>
          <w:p w14:paraId="75F2C7CA" w14:textId="77777777" w:rsidR="00540A12" w:rsidRPr="009F4D7E" w:rsidRDefault="00540A12" w:rsidP="005F77D8">
            <w:pPr>
              <w:rPr>
                <w:rFonts w:ascii="Times New Roman" w:hAnsi="Times New Roman"/>
                <w:sz w:val="18"/>
                <w:szCs w:val="18"/>
              </w:rPr>
            </w:pPr>
          </w:p>
        </w:tc>
        <w:tc>
          <w:tcPr>
            <w:tcW w:w="907" w:type="dxa"/>
            <w:tcBorders>
              <w:top w:val="single" w:sz="4" w:space="0" w:color="auto"/>
              <w:bottom w:val="single" w:sz="4" w:space="0" w:color="auto"/>
            </w:tcBorders>
          </w:tcPr>
          <w:p w14:paraId="7DE7827F"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 xml:space="preserve">Knocked on </w:t>
            </w:r>
          </w:p>
          <w:p w14:paraId="3586348E" w14:textId="77777777" w:rsidR="00540A12" w:rsidRPr="009F4D7E" w:rsidRDefault="00540A12" w:rsidP="005F77D8">
            <w:pPr>
              <w:rPr>
                <w:rFonts w:ascii="Times New Roman" w:hAnsi="Times New Roman"/>
                <w:b/>
                <w:sz w:val="18"/>
                <w:szCs w:val="18"/>
              </w:rPr>
            </w:pPr>
          </w:p>
          <w:p w14:paraId="789AED25" w14:textId="77777777" w:rsidR="00540A12" w:rsidRPr="009F4D7E" w:rsidRDefault="00540A12" w:rsidP="005F77D8">
            <w:pPr>
              <w:rPr>
                <w:rFonts w:ascii="Times New Roman" w:hAnsi="Times New Roman"/>
                <w:sz w:val="18"/>
                <w:szCs w:val="18"/>
              </w:rPr>
            </w:pPr>
          </w:p>
        </w:tc>
        <w:tc>
          <w:tcPr>
            <w:tcW w:w="1133" w:type="dxa"/>
            <w:tcBorders>
              <w:top w:val="single" w:sz="4" w:space="0" w:color="auto"/>
              <w:bottom w:val="single" w:sz="4" w:space="0" w:color="auto"/>
            </w:tcBorders>
          </w:tcPr>
          <w:p w14:paraId="6A88A22B"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 xml:space="preserve">Incomplete pass </w:t>
            </w:r>
          </w:p>
          <w:p w14:paraId="16C24409" w14:textId="77777777" w:rsidR="00540A12" w:rsidRPr="009F4D7E" w:rsidRDefault="00540A12" w:rsidP="005F77D8">
            <w:pPr>
              <w:rPr>
                <w:rFonts w:ascii="Times New Roman" w:hAnsi="Times New Roman"/>
                <w:b/>
                <w:sz w:val="18"/>
                <w:szCs w:val="18"/>
              </w:rPr>
            </w:pPr>
          </w:p>
          <w:p w14:paraId="35B8BCC6" w14:textId="77777777" w:rsidR="00540A12" w:rsidRPr="009F4D7E" w:rsidRDefault="00540A12" w:rsidP="005F77D8">
            <w:pPr>
              <w:rPr>
                <w:rFonts w:ascii="Times New Roman" w:hAnsi="Times New Roman"/>
                <w:sz w:val="18"/>
                <w:szCs w:val="18"/>
              </w:rPr>
            </w:pPr>
          </w:p>
        </w:tc>
      </w:tr>
      <w:tr w:rsidR="00540A12" w14:paraId="6F6D5976" w14:textId="77777777" w:rsidTr="009F4D7E">
        <w:tc>
          <w:tcPr>
            <w:tcW w:w="1146" w:type="dxa"/>
            <w:vMerge w:val="restart"/>
            <w:tcBorders>
              <w:top w:val="single" w:sz="4" w:space="0" w:color="auto"/>
            </w:tcBorders>
            <w:vAlign w:val="center"/>
          </w:tcPr>
          <w:p w14:paraId="1F1DF9A3" w14:textId="60092274" w:rsidR="00540A12" w:rsidRPr="009F4D7E" w:rsidRDefault="001C49E3" w:rsidP="005F77D8">
            <w:pPr>
              <w:rPr>
                <w:rFonts w:ascii="Times New Roman" w:hAnsi="Times New Roman"/>
                <w:b/>
                <w:sz w:val="18"/>
                <w:szCs w:val="18"/>
              </w:rPr>
            </w:pPr>
            <w:r w:rsidRPr="009F4D7E">
              <w:rPr>
                <w:rFonts w:ascii="Times New Roman" w:hAnsi="Times New Roman"/>
                <w:b/>
                <w:sz w:val="18"/>
                <w:szCs w:val="18"/>
              </w:rPr>
              <w:t>N</w:t>
            </w:r>
            <w:r w:rsidR="00540A12" w:rsidRPr="009F4D7E">
              <w:rPr>
                <w:rFonts w:ascii="Times New Roman" w:hAnsi="Times New Roman"/>
                <w:b/>
                <w:sz w:val="18"/>
                <w:szCs w:val="18"/>
              </w:rPr>
              <w:t>orthern hemisphere</w:t>
            </w:r>
          </w:p>
          <w:p w14:paraId="5BFE9C95"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w:t>
            </w:r>
          </w:p>
          <w:p w14:paraId="51C9ED13" w14:textId="77777777" w:rsidR="00540A12" w:rsidRPr="009F4D7E" w:rsidRDefault="00540A12" w:rsidP="005F77D8">
            <w:pPr>
              <w:rPr>
                <w:rFonts w:ascii="Times New Roman" w:hAnsi="Times New Roman"/>
                <w:sz w:val="18"/>
                <w:szCs w:val="18"/>
              </w:rPr>
            </w:pPr>
          </w:p>
        </w:tc>
        <w:tc>
          <w:tcPr>
            <w:tcW w:w="607" w:type="dxa"/>
            <w:tcBorders>
              <w:top w:val="single" w:sz="4" w:space="0" w:color="auto"/>
            </w:tcBorders>
          </w:tcPr>
          <w:p w14:paraId="4A98CFCA"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D2</w:t>
            </w:r>
          </w:p>
        </w:tc>
        <w:tc>
          <w:tcPr>
            <w:tcW w:w="827" w:type="dxa"/>
            <w:tcBorders>
              <w:top w:val="single" w:sz="4" w:space="0" w:color="auto"/>
            </w:tcBorders>
          </w:tcPr>
          <w:p w14:paraId="636842B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w:t>
            </w:r>
          </w:p>
          <w:p w14:paraId="31D42127" w14:textId="06072AA3" w:rsidR="00540A12" w:rsidRPr="009F4D7E" w:rsidRDefault="00540A12" w:rsidP="005F77D8">
            <w:pPr>
              <w:rPr>
                <w:rFonts w:ascii="Times New Roman" w:hAnsi="Times New Roman"/>
                <w:sz w:val="18"/>
                <w:szCs w:val="18"/>
              </w:rPr>
            </w:pPr>
          </w:p>
        </w:tc>
        <w:tc>
          <w:tcPr>
            <w:tcW w:w="737" w:type="dxa"/>
            <w:tcBorders>
              <w:top w:val="single" w:sz="4" w:space="0" w:color="auto"/>
            </w:tcBorders>
          </w:tcPr>
          <w:p w14:paraId="32089143"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0DB984BF"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700" w:type="dxa"/>
            <w:tcBorders>
              <w:top w:val="single" w:sz="4" w:space="0" w:color="auto"/>
            </w:tcBorders>
          </w:tcPr>
          <w:p w14:paraId="212638D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w:t>
            </w:r>
          </w:p>
          <w:p w14:paraId="525FD624"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(71.4)</w:t>
            </w:r>
          </w:p>
        </w:tc>
        <w:tc>
          <w:tcPr>
            <w:tcW w:w="847" w:type="dxa"/>
            <w:tcBorders>
              <w:top w:val="single" w:sz="4" w:space="0" w:color="auto"/>
            </w:tcBorders>
          </w:tcPr>
          <w:p w14:paraId="41A6FFD7"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w:t>
            </w:r>
          </w:p>
          <w:p w14:paraId="3EB1B00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(28.6)</w:t>
            </w:r>
          </w:p>
        </w:tc>
        <w:tc>
          <w:tcPr>
            <w:tcW w:w="700" w:type="dxa"/>
            <w:tcBorders>
              <w:top w:val="single" w:sz="4" w:space="0" w:color="auto"/>
            </w:tcBorders>
          </w:tcPr>
          <w:p w14:paraId="41B9C21F"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0E58FC1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896" w:type="dxa"/>
            <w:tcBorders>
              <w:top w:val="single" w:sz="4" w:space="0" w:color="auto"/>
            </w:tcBorders>
          </w:tcPr>
          <w:p w14:paraId="06CC26F3"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60FEDFE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1106" w:type="dxa"/>
            <w:tcBorders>
              <w:top w:val="single" w:sz="4" w:space="0" w:color="auto"/>
            </w:tcBorders>
          </w:tcPr>
          <w:p w14:paraId="2CE0F138"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4C92C9AF"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907" w:type="dxa"/>
            <w:tcBorders>
              <w:top w:val="single" w:sz="4" w:space="0" w:color="auto"/>
            </w:tcBorders>
          </w:tcPr>
          <w:p w14:paraId="36501E5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3AA881F7"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1133" w:type="dxa"/>
            <w:tcBorders>
              <w:top w:val="single" w:sz="4" w:space="0" w:color="auto"/>
            </w:tcBorders>
          </w:tcPr>
          <w:p w14:paraId="6D8EA77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14BB45B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r>
      <w:tr w:rsidR="00540A12" w14:paraId="7918BFB7" w14:textId="77777777" w:rsidTr="009F4D7E">
        <w:tc>
          <w:tcPr>
            <w:tcW w:w="1146" w:type="dxa"/>
            <w:vMerge/>
          </w:tcPr>
          <w:p w14:paraId="510DEC9E" w14:textId="77777777" w:rsidR="00540A12" w:rsidRPr="009F4D7E" w:rsidRDefault="00540A12" w:rsidP="005F77D8">
            <w:pPr>
              <w:rPr>
                <w:rFonts w:ascii="Times New Roman" w:hAnsi="Times New Roman"/>
                <w:sz w:val="18"/>
                <w:szCs w:val="18"/>
              </w:rPr>
            </w:pPr>
          </w:p>
        </w:tc>
        <w:tc>
          <w:tcPr>
            <w:tcW w:w="607" w:type="dxa"/>
          </w:tcPr>
          <w:p w14:paraId="1E3B40D8"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D1</w:t>
            </w:r>
          </w:p>
        </w:tc>
        <w:tc>
          <w:tcPr>
            <w:tcW w:w="827" w:type="dxa"/>
          </w:tcPr>
          <w:p w14:paraId="623350F8"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68</w:t>
            </w:r>
          </w:p>
          <w:p w14:paraId="65B62444" w14:textId="788351F8" w:rsidR="00540A12" w:rsidRPr="009F4D7E" w:rsidRDefault="00540A12" w:rsidP="005F77D8">
            <w:pPr>
              <w:rPr>
                <w:rFonts w:ascii="Times New Roman" w:hAnsi="Times New Roman"/>
                <w:sz w:val="18"/>
                <w:szCs w:val="18"/>
              </w:rPr>
            </w:pPr>
          </w:p>
        </w:tc>
        <w:tc>
          <w:tcPr>
            <w:tcW w:w="737" w:type="dxa"/>
          </w:tcPr>
          <w:p w14:paraId="179A2D4E"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10C8D2B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(1.5)</w:t>
            </w:r>
          </w:p>
        </w:tc>
        <w:tc>
          <w:tcPr>
            <w:tcW w:w="700" w:type="dxa"/>
          </w:tcPr>
          <w:p w14:paraId="0347A37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34</w:t>
            </w:r>
          </w:p>
          <w:p w14:paraId="6E57244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(50.0)</w:t>
            </w:r>
          </w:p>
        </w:tc>
        <w:tc>
          <w:tcPr>
            <w:tcW w:w="847" w:type="dxa"/>
          </w:tcPr>
          <w:p w14:paraId="2016E6E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w:t>
            </w:r>
          </w:p>
          <w:p w14:paraId="29A3E35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(7.4)</w:t>
            </w:r>
          </w:p>
        </w:tc>
        <w:tc>
          <w:tcPr>
            <w:tcW w:w="700" w:type="dxa"/>
          </w:tcPr>
          <w:p w14:paraId="0F552A6B"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16</w:t>
            </w:r>
          </w:p>
          <w:p w14:paraId="51490BF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(23.5)</w:t>
            </w:r>
          </w:p>
        </w:tc>
        <w:tc>
          <w:tcPr>
            <w:tcW w:w="896" w:type="dxa"/>
          </w:tcPr>
          <w:p w14:paraId="7A5D9677"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w:t>
            </w:r>
          </w:p>
          <w:p w14:paraId="73623DD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(2.9)</w:t>
            </w:r>
          </w:p>
        </w:tc>
        <w:tc>
          <w:tcPr>
            <w:tcW w:w="1106" w:type="dxa"/>
          </w:tcPr>
          <w:p w14:paraId="1AEBC05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w:t>
            </w:r>
          </w:p>
          <w:p w14:paraId="613DC17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(4.4)</w:t>
            </w:r>
          </w:p>
        </w:tc>
        <w:tc>
          <w:tcPr>
            <w:tcW w:w="907" w:type="dxa"/>
          </w:tcPr>
          <w:p w14:paraId="1933A423"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w:t>
            </w:r>
          </w:p>
          <w:p w14:paraId="6D2C8524"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(10.3)</w:t>
            </w:r>
          </w:p>
        </w:tc>
        <w:tc>
          <w:tcPr>
            <w:tcW w:w="1133" w:type="dxa"/>
          </w:tcPr>
          <w:p w14:paraId="5FFC9948"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78914BE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r>
      <w:tr w:rsidR="00540A12" w14:paraId="3FF540EC" w14:textId="77777777" w:rsidTr="009F4D7E">
        <w:tc>
          <w:tcPr>
            <w:tcW w:w="1146" w:type="dxa"/>
            <w:vMerge/>
          </w:tcPr>
          <w:p w14:paraId="457FCCB0" w14:textId="77777777" w:rsidR="00540A12" w:rsidRPr="009F4D7E" w:rsidRDefault="00540A12" w:rsidP="005F77D8">
            <w:pPr>
              <w:rPr>
                <w:rFonts w:ascii="Times New Roman" w:hAnsi="Times New Roman"/>
                <w:sz w:val="18"/>
                <w:szCs w:val="18"/>
              </w:rPr>
            </w:pPr>
          </w:p>
        </w:tc>
        <w:tc>
          <w:tcPr>
            <w:tcW w:w="607" w:type="dxa"/>
          </w:tcPr>
          <w:p w14:paraId="52DC437E"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A1</w:t>
            </w:r>
          </w:p>
        </w:tc>
        <w:tc>
          <w:tcPr>
            <w:tcW w:w="827" w:type="dxa"/>
          </w:tcPr>
          <w:p w14:paraId="6716248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106</w:t>
            </w:r>
          </w:p>
          <w:p w14:paraId="5783E3CC" w14:textId="4D6231EB" w:rsidR="00540A12" w:rsidRPr="009F4D7E" w:rsidRDefault="00540A12" w:rsidP="005F77D8">
            <w:pPr>
              <w:rPr>
                <w:rFonts w:ascii="Times New Roman" w:hAnsi="Times New Roman"/>
                <w:sz w:val="18"/>
                <w:szCs w:val="18"/>
              </w:rPr>
            </w:pPr>
          </w:p>
        </w:tc>
        <w:tc>
          <w:tcPr>
            <w:tcW w:w="737" w:type="dxa"/>
          </w:tcPr>
          <w:p w14:paraId="79C6EF0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w:t>
            </w:r>
          </w:p>
          <w:p w14:paraId="5FCC212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(3.8)</w:t>
            </w:r>
          </w:p>
        </w:tc>
        <w:tc>
          <w:tcPr>
            <w:tcW w:w="700" w:type="dxa"/>
          </w:tcPr>
          <w:p w14:paraId="351FBD24"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56</w:t>
            </w:r>
          </w:p>
          <w:p w14:paraId="1DA7D2DD"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(52.8)</w:t>
            </w:r>
          </w:p>
        </w:tc>
        <w:tc>
          <w:tcPr>
            <w:tcW w:w="847" w:type="dxa"/>
          </w:tcPr>
          <w:p w14:paraId="4A51386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14</w:t>
            </w:r>
          </w:p>
          <w:p w14:paraId="28ECE81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(13.2)</w:t>
            </w:r>
          </w:p>
        </w:tc>
        <w:tc>
          <w:tcPr>
            <w:tcW w:w="700" w:type="dxa"/>
          </w:tcPr>
          <w:p w14:paraId="23915237"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12</w:t>
            </w:r>
          </w:p>
          <w:p w14:paraId="190BCBDE"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(11.3)</w:t>
            </w:r>
          </w:p>
        </w:tc>
        <w:tc>
          <w:tcPr>
            <w:tcW w:w="896" w:type="dxa"/>
          </w:tcPr>
          <w:p w14:paraId="7498CCD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w:t>
            </w:r>
          </w:p>
          <w:p w14:paraId="24F7B2CB"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(2.8)</w:t>
            </w:r>
          </w:p>
        </w:tc>
        <w:tc>
          <w:tcPr>
            <w:tcW w:w="1106" w:type="dxa"/>
          </w:tcPr>
          <w:p w14:paraId="4D92E94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w:t>
            </w:r>
          </w:p>
          <w:p w14:paraId="180CAA08"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(6.6)</w:t>
            </w:r>
          </w:p>
        </w:tc>
        <w:tc>
          <w:tcPr>
            <w:tcW w:w="907" w:type="dxa"/>
          </w:tcPr>
          <w:p w14:paraId="38E3A8D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9</w:t>
            </w:r>
          </w:p>
          <w:p w14:paraId="10D0C88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(8.5)</w:t>
            </w:r>
          </w:p>
        </w:tc>
        <w:tc>
          <w:tcPr>
            <w:tcW w:w="1133" w:type="dxa"/>
          </w:tcPr>
          <w:p w14:paraId="34A8972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42BBF6BB"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(0.9)</w:t>
            </w:r>
          </w:p>
        </w:tc>
      </w:tr>
      <w:tr w:rsidR="00540A12" w14:paraId="215A53C4" w14:textId="77777777" w:rsidTr="009F4D7E">
        <w:tc>
          <w:tcPr>
            <w:tcW w:w="1146" w:type="dxa"/>
            <w:vMerge/>
          </w:tcPr>
          <w:p w14:paraId="3EC8612C" w14:textId="77777777" w:rsidR="00540A12" w:rsidRPr="009F4D7E" w:rsidRDefault="00540A12" w:rsidP="005F77D8">
            <w:pPr>
              <w:rPr>
                <w:rFonts w:ascii="Times New Roman" w:hAnsi="Times New Roman"/>
                <w:sz w:val="18"/>
                <w:szCs w:val="18"/>
              </w:rPr>
            </w:pPr>
          </w:p>
        </w:tc>
        <w:tc>
          <w:tcPr>
            <w:tcW w:w="607" w:type="dxa"/>
          </w:tcPr>
          <w:p w14:paraId="28449ABF"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A2</w:t>
            </w:r>
          </w:p>
        </w:tc>
        <w:tc>
          <w:tcPr>
            <w:tcW w:w="827" w:type="dxa"/>
          </w:tcPr>
          <w:p w14:paraId="6AF148FB"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47</w:t>
            </w:r>
          </w:p>
          <w:p w14:paraId="4589BCD8" w14:textId="7AD5AA83" w:rsidR="00540A12" w:rsidRPr="009F4D7E" w:rsidRDefault="00540A12" w:rsidP="005F77D8">
            <w:pPr>
              <w:rPr>
                <w:rFonts w:ascii="Times New Roman" w:hAnsi="Times New Roman"/>
                <w:sz w:val="18"/>
                <w:szCs w:val="18"/>
              </w:rPr>
            </w:pPr>
          </w:p>
        </w:tc>
        <w:tc>
          <w:tcPr>
            <w:tcW w:w="737" w:type="dxa"/>
          </w:tcPr>
          <w:p w14:paraId="501E8774"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8</w:t>
            </w:r>
          </w:p>
          <w:p w14:paraId="3E3F56F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(17.0)</w:t>
            </w:r>
          </w:p>
        </w:tc>
        <w:tc>
          <w:tcPr>
            <w:tcW w:w="700" w:type="dxa"/>
          </w:tcPr>
          <w:p w14:paraId="1EF7215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21</w:t>
            </w:r>
          </w:p>
          <w:p w14:paraId="09C5B1A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(44.7)</w:t>
            </w:r>
          </w:p>
        </w:tc>
        <w:tc>
          <w:tcPr>
            <w:tcW w:w="847" w:type="dxa"/>
          </w:tcPr>
          <w:p w14:paraId="003D71B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w:t>
            </w:r>
          </w:p>
          <w:p w14:paraId="503F703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(10.6)</w:t>
            </w:r>
          </w:p>
        </w:tc>
        <w:tc>
          <w:tcPr>
            <w:tcW w:w="700" w:type="dxa"/>
          </w:tcPr>
          <w:p w14:paraId="2CC0AA73"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6</w:t>
            </w:r>
          </w:p>
          <w:p w14:paraId="7657D60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(12.8)</w:t>
            </w:r>
          </w:p>
        </w:tc>
        <w:tc>
          <w:tcPr>
            <w:tcW w:w="896" w:type="dxa"/>
          </w:tcPr>
          <w:p w14:paraId="22BB3CC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0417CE4E"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(2.1)</w:t>
            </w:r>
          </w:p>
        </w:tc>
        <w:tc>
          <w:tcPr>
            <w:tcW w:w="1106" w:type="dxa"/>
          </w:tcPr>
          <w:p w14:paraId="20522D4D"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0BA0A7D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(2.1)</w:t>
            </w:r>
          </w:p>
        </w:tc>
        <w:tc>
          <w:tcPr>
            <w:tcW w:w="907" w:type="dxa"/>
          </w:tcPr>
          <w:p w14:paraId="2D536D7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w:t>
            </w:r>
          </w:p>
          <w:p w14:paraId="749A8AC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(8.5)</w:t>
            </w:r>
          </w:p>
        </w:tc>
        <w:tc>
          <w:tcPr>
            <w:tcW w:w="1133" w:type="dxa"/>
          </w:tcPr>
          <w:p w14:paraId="67CBB2E3"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0C9A953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(2.1)</w:t>
            </w:r>
          </w:p>
        </w:tc>
      </w:tr>
      <w:tr w:rsidR="00540A12" w14:paraId="34838D08" w14:textId="77777777" w:rsidTr="009F4D7E">
        <w:tc>
          <w:tcPr>
            <w:tcW w:w="1146" w:type="dxa"/>
          </w:tcPr>
          <w:p w14:paraId="214C4D50" w14:textId="77777777" w:rsidR="00540A12" w:rsidRPr="009F4D7E" w:rsidRDefault="00540A12" w:rsidP="005F77D8">
            <w:pPr>
              <w:rPr>
                <w:rFonts w:ascii="Times New Roman" w:hAnsi="Times New Roman"/>
                <w:sz w:val="18"/>
                <w:szCs w:val="18"/>
              </w:rPr>
            </w:pPr>
          </w:p>
        </w:tc>
        <w:tc>
          <w:tcPr>
            <w:tcW w:w="607" w:type="dxa"/>
          </w:tcPr>
          <w:p w14:paraId="073EB801" w14:textId="77777777" w:rsidR="00540A12" w:rsidRPr="009F4D7E" w:rsidRDefault="00540A12" w:rsidP="005F77D8">
            <w:pPr>
              <w:rPr>
                <w:rFonts w:ascii="Times New Roman" w:hAnsi="Times New Roman"/>
                <w:b/>
                <w:sz w:val="18"/>
                <w:szCs w:val="18"/>
              </w:rPr>
            </w:pPr>
          </w:p>
        </w:tc>
        <w:tc>
          <w:tcPr>
            <w:tcW w:w="827" w:type="dxa"/>
          </w:tcPr>
          <w:p w14:paraId="0C25ABD9" w14:textId="77777777" w:rsidR="00540A12" w:rsidRPr="009F4D7E" w:rsidRDefault="00540A12" w:rsidP="005F77D8">
            <w:pPr>
              <w:rPr>
                <w:rFonts w:ascii="Times New Roman" w:hAnsi="Times New Roman"/>
                <w:sz w:val="18"/>
                <w:szCs w:val="18"/>
              </w:rPr>
            </w:pPr>
          </w:p>
        </w:tc>
        <w:tc>
          <w:tcPr>
            <w:tcW w:w="737" w:type="dxa"/>
          </w:tcPr>
          <w:p w14:paraId="1C3E6120" w14:textId="77777777" w:rsidR="00540A12" w:rsidRPr="009F4D7E" w:rsidRDefault="00540A12" w:rsidP="005F77D8">
            <w:pPr>
              <w:rPr>
                <w:rFonts w:ascii="Times New Roman" w:hAnsi="Times New Roman"/>
                <w:sz w:val="18"/>
                <w:szCs w:val="18"/>
              </w:rPr>
            </w:pPr>
          </w:p>
        </w:tc>
        <w:tc>
          <w:tcPr>
            <w:tcW w:w="700" w:type="dxa"/>
          </w:tcPr>
          <w:p w14:paraId="2020D26E" w14:textId="77777777" w:rsidR="00540A12" w:rsidRPr="009F4D7E" w:rsidRDefault="00540A12" w:rsidP="005F77D8">
            <w:pPr>
              <w:rPr>
                <w:rFonts w:ascii="Times New Roman" w:hAnsi="Times New Roman"/>
                <w:sz w:val="18"/>
                <w:szCs w:val="18"/>
              </w:rPr>
            </w:pPr>
          </w:p>
        </w:tc>
        <w:tc>
          <w:tcPr>
            <w:tcW w:w="847" w:type="dxa"/>
          </w:tcPr>
          <w:p w14:paraId="26359C94" w14:textId="77777777" w:rsidR="00540A12" w:rsidRPr="009F4D7E" w:rsidRDefault="00540A12" w:rsidP="005F77D8">
            <w:pPr>
              <w:rPr>
                <w:rFonts w:ascii="Times New Roman" w:hAnsi="Times New Roman"/>
                <w:sz w:val="18"/>
                <w:szCs w:val="18"/>
              </w:rPr>
            </w:pPr>
          </w:p>
        </w:tc>
        <w:tc>
          <w:tcPr>
            <w:tcW w:w="700" w:type="dxa"/>
          </w:tcPr>
          <w:p w14:paraId="71C4B2B4" w14:textId="77777777" w:rsidR="00540A12" w:rsidRPr="009F4D7E" w:rsidRDefault="00540A12" w:rsidP="005F77D8">
            <w:pPr>
              <w:rPr>
                <w:rFonts w:ascii="Times New Roman" w:hAnsi="Times New Roman"/>
                <w:sz w:val="18"/>
                <w:szCs w:val="18"/>
              </w:rPr>
            </w:pPr>
          </w:p>
        </w:tc>
        <w:tc>
          <w:tcPr>
            <w:tcW w:w="896" w:type="dxa"/>
          </w:tcPr>
          <w:p w14:paraId="22089489" w14:textId="77777777" w:rsidR="00540A12" w:rsidRPr="009F4D7E" w:rsidRDefault="00540A12" w:rsidP="005F77D8">
            <w:pPr>
              <w:rPr>
                <w:rFonts w:ascii="Times New Roman" w:hAnsi="Times New Roman"/>
                <w:sz w:val="18"/>
                <w:szCs w:val="18"/>
              </w:rPr>
            </w:pPr>
          </w:p>
        </w:tc>
        <w:tc>
          <w:tcPr>
            <w:tcW w:w="1106" w:type="dxa"/>
          </w:tcPr>
          <w:p w14:paraId="3E370A09" w14:textId="77777777" w:rsidR="00540A12" w:rsidRPr="009F4D7E" w:rsidRDefault="00540A12" w:rsidP="005F77D8">
            <w:pPr>
              <w:rPr>
                <w:rFonts w:ascii="Times New Roman" w:hAnsi="Times New Roman"/>
                <w:sz w:val="18"/>
                <w:szCs w:val="18"/>
              </w:rPr>
            </w:pPr>
          </w:p>
        </w:tc>
        <w:tc>
          <w:tcPr>
            <w:tcW w:w="907" w:type="dxa"/>
          </w:tcPr>
          <w:p w14:paraId="6088D2EF" w14:textId="77777777" w:rsidR="00540A12" w:rsidRPr="009F4D7E" w:rsidRDefault="00540A12" w:rsidP="005F77D8">
            <w:pPr>
              <w:rPr>
                <w:rFonts w:ascii="Times New Roman" w:hAnsi="Times New Roman"/>
                <w:sz w:val="18"/>
                <w:szCs w:val="18"/>
              </w:rPr>
            </w:pPr>
          </w:p>
        </w:tc>
        <w:tc>
          <w:tcPr>
            <w:tcW w:w="1133" w:type="dxa"/>
          </w:tcPr>
          <w:p w14:paraId="7C110897" w14:textId="77777777" w:rsidR="00540A12" w:rsidRPr="009F4D7E" w:rsidRDefault="00540A12" w:rsidP="005F77D8">
            <w:pPr>
              <w:rPr>
                <w:rFonts w:ascii="Times New Roman" w:hAnsi="Times New Roman"/>
                <w:sz w:val="18"/>
                <w:szCs w:val="18"/>
              </w:rPr>
            </w:pPr>
          </w:p>
        </w:tc>
      </w:tr>
      <w:tr w:rsidR="00540A12" w14:paraId="518B78F9" w14:textId="77777777" w:rsidTr="009F4D7E">
        <w:tc>
          <w:tcPr>
            <w:tcW w:w="1146" w:type="dxa"/>
            <w:vMerge w:val="restart"/>
            <w:vAlign w:val="center"/>
          </w:tcPr>
          <w:p w14:paraId="35C62F45" w14:textId="791B02FA" w:rsidR="00540A12" w:rsidRPr="009F4D7E" w:rsidRDefault="001C49E3" w:rsidP="005F77D8">
            <w:pPr>
              <w:rPr>
                <w:rFonts w:ascii="Times New Roman" w:hAnsi="Times New Roman"/>
                <w:b/>
                <w:sz w:val="18"/>
                <w:szCs w:val="18"/>
              </w:rPr>
            </w:pPr>
            <w:r w:rsidRPr="009F4D7E">
              <w:rPr>
                <w:rFonts w:ascii="Times New Roman" w:hAnsi="Times New Roman"/>
                <w:b/>
                <w:sz w:val="18"/>
                <w:szCs w:val="18"/>
              </w:rPr>
              <w:t>S</w:t>
            </w:r>
            <w:r w:rsidR="00540A12" w:rsidRPr="009F4D7E">
              <w:rPr>
                <w:rFonts w:ascii="Times New Roman" w:hAnsi="Times New Roman"/>
                <w:b/>
                <w:sz w:val="18"/>
                <w:szCs w:val="18"/>
              </w:rPr>
              <w:t>outhern hemisphere</w:t>
            </w:r>
          </w:p>
          <w:p w14:paraId="0F1028DC"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w:t>
            </w:r>
          </w:p>
        </w:tc>
        <w:tc>
          <w:tcPr>
            <w:tcW w:w="607" w:type="dxa"/>
          </w:tcPr>
          <w:p w14:paraId="79FC3BA3"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D2</w:t>
            </w:r>
          </w:p>
        </w:tc>
        <w:tc>
          <w:tcPr>
            <w:tcW w:w="827" w:type="dxa"/>
          </w:tcPr>
          <w:p w14:paraId="5C88D38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w:t>
            </w:r>
          </w:p>
          <w:p w14:paraId="0826B5F0" w14:textId="2CCFE0A2" w:rsidR="00540A12" w:rsidRPr="009F4D7E" w:rsidRDefault="00540A12" w:rsidP="005F77D8">
            <w:pPr>
              <w:rPr>
                <w:rFonts w:ascii="Times New Roman" w:hAnsi="Times New Roman"/>
                <w:sz w:val="18"/>
                <w:szCs w:val="18"/>
              </w:rPr>
            </w:pPr>
          </w:p>
        </w:tc>
        <w:tc>
          <w:tcPr>
            <w:tcW w:w="737" w:type="dxa"/>
          </w:tcPr>
          <w:p w14:paraId="501E62E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38C4D99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700" w:type="dxa"/>
          </w:tcPr>
          <w:p w14:paraId="72DB3224"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5E1F7E3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(20.0)</w:t>
            </w:r>
          </w:p>
        </w:tc>
        <w:tc>
          <w:tcPr>
            <w:tcW w:w="847" w:type="dxa"/>
          </w:tcPr>
          <w:p w14:paraId="79392C63"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w:t>
            </w:r>
          </w:p>
          <w:p w14:paraId="2168C53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(40.0)</w:t>
            </w:r>
          </w:p>
        </w:tc>
        <w:tc>
          <w:tcPr>
            <w:tcW w:w="700" w:type="dxa"/>
          </w:tcPr>
          <w:p w14:paraId="4B6243D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w:t>
            </w:r>
          </w:p>
          <w:p w14:paraId="13D0804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(40.0)</w:t>
            </w:r>
          </w:p>
        </w:tc>
        <w:tc>
          <w:tcPr>
            <w:tcW w:w="896" w:type="dxa"/>
          </w:tcPr>
          <w:p w14:paraId="40D68F2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023E466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1106" w:type="dxa"/>
          </w:tcPr>
          <w:p w14:paraId="2A1E92BD"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71F02989"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907" w:type="dxa"/>
          </w:tcPr>
          <w:p w14:paraId="25766B8D"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4B08C09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c>
          <w:tcPr>
            <w:tcW w:w="1133" w:type="dxa"/>
          </w:tcPr>
          <w:p w14:paraId="29D1157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p w14:paraId="5530F09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(0)</w:t>
            </w:r>
          </w:p>
        </w:tc>
      </w:tr>
      <w:tr w:rsidR="00540A12" w14:paraId="523C1413" w14:textId="77777777" w:rsidTr="009F4D7E">
        <w:tc>
          <w:tcPr>
            <w:tcW w:w="1146" w:type="dxa"/>
            <w:vMerge/>
          </w:tcPr>
          <w:p w14:paraId="6EACBC4D" w14:textId="77777777" w:rsidR="00540A12" w:rsidRPr="009F4D7E" w:rsidRDefault="00540A12" w:rsidP="005F77D8">
            <w:pPr>
              <w:rPr>
                <w:rFonts w:ascii="Times New Roman" w:hAnsi="Times New Roman"/>
                <w:sz w:val="18"/>
                <w:szCs w:val="18"/>
              </w:rPr>
            </w:pPr>
          </w:p>
        </w:tc>
        <w:tc>
          <w:tcPr>
            <w:tcW w:w="607" w:type="dxa"/>
          </w:tcPr>
          <w:p w14:paraId="73C0B9A0" w14:textId="77777777" w:rsidR="00540A12" w:rsidRPr="009F4D7E" w:rsidRDefault="00540A12" w:rsidP="005F77D8">
            <w:pPr>
              <w:rPr>
                <w:rFonts w:ascii="Times New Roman" w:hAnsi="Times New Roman"/>
                <w:b/>
                <w:sz w:val="18"/>
                <w:szCs w:val="18"/>
              </w:rPr>
            </w:pPr>
            <w:r w:rsidRPr="009F4D7E">
              <w:rPr>
                <w:rFonts w:ascii="Times New Roman" w:hAnsi="Times New Roman"/>
                <w:b/>
                <w:sz w:val="18"/>
                <w:szCs w:val="18"/>
              </w:rPr>
              <w:t>D1</w:t>
            </w:r>
          </w:p>
        </w:tc>
        <w:tc>
          <w:tcPr>
            <w:tcW w:w="827" w:type="dxa"/>
          </w:tcPr>
          <w:p w14:paraId="439E1F7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61</w:t>
            </w:r>
          </w:p>
          <w:p w14:paraId="242916AE" w14:textId="6F73EC68" w:rsidR="00540A12" w:rsidRPr="009F4D7E" w:rsidRDefault="00540A12" w:rsidP="005F77D8">
            <w:pPr>
              <w:rPr>
                <w:rFonts w:ascii="Times New Roman" w:hAnsi="Times New Roman"/>
                <w:sz w:val="18"/>
                <w:szCs w:val="18"/>
              </w:rPr>
            </w:pPr>
          </w:p>
        </w:tc>
        <w:tc>
          <w:tcPr>
            <w:tcW w:w="737" w:type="dxa"/>
          </w:tcPr>
          <w:p w14:paraId="5757E8E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10</w:t>
            </w:r>
          </w:p>
          <w:p w14:paraId="628DC72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(16.4)</w:t>
            </w:r>
          </w:p>
        </w:tc>
        <w:tc>
          <w:tcPr>
            <w:tcW w:w="700" w:type="dxa"/>
          </w:tcPr>
          <w:p w14:paraId="741DB44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23</w:t>
            </w:r>
          </w:p>
          <w:p w14:paraId="3298E4F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(37.7)</w:t>
            </w:r>
          </w:p>
        </w:tc>
        <w:tc>
          <w:tcPr>
            <w:tcW w:w="847" w:type="dxa"/>
          </w:tcPr>
          <w:p w14:paraId="2E9509B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w:t>
            </w:r>
          </w:p>
          <w:p w14:paraId="26A167A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(11.5)</w:t>
            </w:r>
          </w:p>
        </w:tc>
        <w:tc>
          <w:tcPr>
            <w:tcW w:w="700" w:type="dxa"/>
          </w:tcPr>
          <w:p w14:paraId="191131EE"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13</w:t>
            </w:r>
          </w:p>
          <w:p w14:paraId="43B531E8"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(21.3)</w:t>
            </w:r>
          </w:p>
        </w:tc>
        <w:tc>
          <w:tcPr>
            <w:tcW w:w="896" w:type="dxa"/>
          </w:tcPr>
          <w:p w14:paraId="19485ED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086AEB2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(1.6)</w:t>
            </w:r>
          </w:p>
        </w:tc>
        <w:tc>
          <w:tcPr>
            <w:tcW w:w="1106" w:type="dxa"/>
          </w:tcPr>
          <w:p w14:paraId="08CBB52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w:t>
            </w:r>
          </w:p>
          <w:p w14:paraId="09F129F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(3.3)</w:t>
            </w:r>
          </w:p>
        </w:tc>
        <w:tc>
          <w:tcPr>
            <w:tcW w:w="907" w:type="dxa"/>
          </w:tcPr>
          <w:p w14:paraId="03E3437F"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w:t>
            </w:r>
          </w:p>
          <w:p w14:paraId="40A1080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(6.6)</w:t>
            </w:r>
          </w:p>
        </w:tc>
        <w:tc>
          <w:tcPr>
            <w:tcW w:w="1133" w:type="dxa"/>
          </w:tcPr>
          <w:p w14:paraId="7CBE94F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3664C09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(1.6)</w:t>
            </w:r>
          </w:p>
        </w:tc>
      </w:tr>
      <w:tr w:rsidR="00540A12" w14:paraId="4F537323" w14:textId="77777777" w:rsidTr="009F4D7E">
        <w:tc>
          <w:tcPr>
            <w:tcW w:w="1146" w:type="dxa"/>
            <w:vMerge/>
          </w:tcPr>
          <w:p w14:paraId="65DB0CD8" w14:textId="77777777" w:rsidR="00540A12" w:rsidRPr="009F4D7E" w:rsidRDefault="00540A12" w:rsidP="005F77D8">
            <w:pPr>
              <w:rPr>
                <w:rFonts w:ascii="Times New Roman" w:hAnsi="Times New Roman"/>
                <w:sz w:val="18"/>
                <w:szCs w:val="18"/>
              </w:rPr>
            </w:pPr>
          </w:p>
        </w:tc>
        <w:tc>
          <w:tcPr>
            <w:tcW w:w="607" w:type="dxa"/>
          </w:tcPr>
          <w:p w14:paraId="1F88A28C" w14:textId="77777777" w:rsidR="00540A12" w:rsidRPr="009F4D7E" w:rsidRDefault="00540A12" w:rsidP="005F77D8">
            <w:pPr>
              <w:rPr>
                <w:rFonts w:ascii="Times New Roman" w:hAnsi="Times New Roman"/>
                <w:sz w:val="18"/>
                <w:szCs w:val="18"/>
              </w:rPr>
            </w:pPr>
            <w:r w:rsidRPr="009F4D7E">
              <w:rPr>
                <w:rFonts w:ascii="Times New Roman" w:hAnsi="Times New Roman"/>
                <w:b/>
                <w:sz w:val="18"/>
                <w:szCs w:val="18"/>
              </w:rPr>
              <w:t>A1</w:t>
            </w:r>
          </w:p>
        </w:tc>
        <w:tc>
          <w:tcPr>
            <w:tcW w:w="827" w:type="dxa"/>
          </w:tcPr>
          <w:p w14:paraId="57D093C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125</w:t>
            </w:r>
          </w:p>
          <w:p w14:paraId="77C2E920" w14:textId="708CF23A" w:rsidR="00540A12" w:rsidRPr="009F4D7E" w:rsidRDefault="00540A12" w:rsidP="005F77D8">
            <w:pPr>
              <w:rPr>
                <w:rFonts w:ascii="Times New Roman" w:hAnsi="Times New Roman"/>
                <w:sz w:val="18"/>
                <w:szCs w:val="18"/>
              </w:rPr>
            </w:pPr>
          </w:p>
        </w:tc>
        <w:tc>
          <w:tcPr>
            <w:tcW w:w="737" w:type="dxa"/>
          </w:tcPr>
          <w:p w14:paraId="0B765FAC"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14</w:t>
            </w:r>
          </w:p>
          <w:p w14:paraId="57410474"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(11.2)</w:t>
            </w:r>
          </w:p>
        </w:tc>
        <w:tc>
          <w:tcPr>
            <w:tcW w:w="700" w:type="dxa"/>
          </w:tcPr>
          <w:p w14:paraId="7454AE1B"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54</w:t>
            </w:r>
          </w:p>
          <w:p w14:paraId="6FA8251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(43.2)</w:t>
            </w:r>
          </w:p>
        </w:tc>
        <w:tc>
          <w:tcPr>
            <w:tcW w:w="847" w:type="dxa"/>
          </w:tcPr>
          <w:p w14:paraId="20A3B0C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12</w:t>
            </w:r>
          </w:p>
          <w:p w14:paraId="42C0CE6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(9.6)</w:t>
            </w:r>
          </w:p>
        </w:tc>
        <w:tc>
          <w:tcPr>
            <w:tcW w:w="700" w:type="dxa"/>
          </w:tcPr>
          <w:p w14:paraId="79BA392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18</w:t>
            </w:r>
          </w:p>
          <w:p w14:paraId="782F65CE"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(14.4)</w:t>
            </w:r>
          </w:p>
        </w:tc>
        <w:tc>
          <w:tcPr>
            <w:tcW w:w="896" w:type="dxa"/>
          </w:tcPr>
          <w:p w14:paraId="4D618B8B"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w:t>
            </w:r>
          </w:p>
          <w:p w14:paraId="32332924"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(2.4)</w:t>
            </w:r>
          </w:p>
        </w:tc>
        <w:tc>
          <w:tcPr>
            <w:tcW w:w="1106" w:type="dxa"/>
          </w:tcPr>
          <w:p w14:paraId="6FBE1527"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8</w:t>
            </w:r>
          </w:p>
          <w:p w14:paraId="6A3E7985"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(6.4)</w:t>
            </w:r>
          </w:p>
        </w:tc>
        <w:tc>
          <w:tcPr>
            <w:tcW w:w="907" w:type="dxa"/>
          </w:tcPr>
          <w:p w14:paraId="79C8C2FF"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9</w:t>
            </w:r>
          </w:p>
          <w:p w14:paraId="25EDAF1E"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(7.2)</w:t>
            </w:r>
          </w:p>
        </w:tc>
        <w:tc>
          <w:tcPr>
            <w:tcW w:w="1133" w:type="dxa"/>
          </w:tcPr>
          <w:p w14:paraId="2A63DCC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w:t>
            </w:r>
          </w:p>
          <w:p w14:paraId="54189D3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(5.6)</w:t>
            </w:r>
          </w:p>
        </w:tc>
      </w:tr>
      <w:tr w:rsidR="00540A12" w14:paraId="756A210F" w14:textId="77777777" w:rsidTr="009F4D7E">
        <w:tc>
          <w:tcPr>
            <w:tcW w:w="1146" w:type="dxa"/>
            <w:vMerge/>
          </w:tcPr>
          <w:p w14:paraId="4F74D5BD" w14:textId="77777777" w:rsidR="00540A12" w:rsidRPr="009F4D7E" w:rsidRDefault="00540A12" w:rsidP="005F77D8">
            <w:pPr>
              <w:rPr>
                <w:rFonts w:ascii="Times New Roman" w:hAnsi="Times New Roman"/>
                <w:sz w:val="18"/>
                <w:szCs w:val="18"/>
              </w:rPr>
            </w:pPr>
          </w:p>
        </w:tc>
        <w:tc>
          <w:tcPr>
            <w:tcW w:w="607" w:type="dxa"/>
          </w:tcPr>
          <w:p w14:paraId="50388D33" w14:textId="77777777" w:rsidR="00540A12" w:rsidRPr="009F4D7E" w:rsidRDefault="00540A12" w:rsidP="005F77D8">
            <w:pPr>
              <w:rPr>
                <w:rFonts w:ascii="Times New Roman" w:hAnsi="Times New Roman"/>
                <w:sz w:val="18"/>
                <w:szCs w:val="18"/>
              </w:rPr>
            </w:pPr>
            <w:r w:rsidRPr="009F4D7E">
              <w:rPr>
                <w:rFonts w:ascii="Times New Roman" w:hAnsi="Times New Roman"/>
                <w:b/>
                <w:sz w:val="18"/>
                <w:szCs w:val="18"/>
              </w:rPr>
              <w:t>A2</w:t>
            </w:r>
          </w:p>
        </w:tc>
        <w:tc>
          <w:tcPr>
            <w:tcW w:w="827" w:type="dxa"/>
          </w:tcPr>
          <w:p w14:paraId="248DB9B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72</w:t>
            </w:r>
          </w:p>
          <w:p w14:paraId="6C197ECF" w14:textId="1D4A2D12" w:rsidR="00540A12" w:rsidRPr="009F4D7E" w:rsidRDefault="00540A12" w:rsidP="005F77D8">
            <w:pPr>
              <w:rPr>
                <w:rFonts w:ascii="Times New Roman" w:hAnsi="Times New Roman"/>
                <w:sz w:val="18"/>
                <w:szCs w:val="18"/>
              </w:rPr>
            </w:pPr>
          </w:p>
        </w:tc>
        <w:tc>
          <w:tcPr>
            <w:tcW w:w="737" w:type="dxa"/>
          </w:tcPr>
          <w:p w14:paraId="2922BE4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13</w:t>
            </w:r>
          </w:p>
          <w:p w14:paraId="34EAF6B9"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(18.1)</w:t>
            </w:r>
          </w:p>
        </w:tc>
        <w:tc>
          <w:tcPr>
            <w:tcW w:w="700" w:type="dxa"/>
          </w:tcPr>
          <w:p w14:paraId="3507E8E1"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41</w:t>
            </w:r>
          </w:p>
          <w:p w14:paraId="0B7DD922"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(56.9)</w:t>
            </w:r>
          </w:p>
        </w:tc>
        <w:tc>
          <w:tcPr>
            <w:tcW w:w="847" w:type="dxa"/>
          </w:tcPr>
          <w:p w14:paraId="75FF9536"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6</w:t>
            </w:r>
          </w:p>
          <w:p w14:paraId="690C2ABB"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(8.3)</w:t>
            </w:r>
          </w:p>
        </w:tc>
        <w:tc>
          <w:tcPr>
            <w:tcW w:w="700" w:type="dxa"/>
          </w:tcPr>
          <w:p w14:paraId="12D03A5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3</w:t>
            </w:r>
          </w:p>
          <w:p w14:paraId="595B502E"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(4.2)</w:t>
            </w:r>
          </w:p>
        </w:tc>
        <w:tc>
          <w:tcPr>
            <w:tcW w:w="896" w:type="dxa"/>
          </w:tcPr>
          <w:p w14:paraId="1F1FEB7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w:t>
            </w:r>
          </w:p>
          <w:p w14:paraId="269956F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(1.4)</w:t>
            </w:r>
          </w:p>
        </w:tc>
        <w:tc>
          <w:tcPr>
            <w:tcW w:w="1106" w:type="dxa"/>
          </w:tcPr>
          <w:p w14:paraId="63AA7C6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w:t>
            </w:r>
          </w:p>
          <w:p w14:paraId="1E725AA0"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(2.8)</w:t>
            </w:r>
          </w:p>
        </w:tc>
        <w:tc>
          <w:tcPr>
            <w:tcW w:w="907" w:type="dxa"/>
          </w:tcPr>
          <w:p w14:paraId="240B673F"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4</w:t>
            </w:r>
          </w:p>
          <w:p w14:paraId="64849B6D"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(5.6)</w:t>
            </w:r>
          </w:p>
        </w:tc>
        <w:tc>
          <w:tcPr>
            <w:tcW w:w="1133" w:type="dxa"/>
          </w:tcPr>
          <w:p w14:paraId="4E4B7FA3"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w:t>
            </w:r>
          </w:p>
          <w:p w14:paraId="416C5E4A" w14:textId="77777777" w:rsidR="00540A12" w:rsidRPr="009F4D7E" w:rsidRDefault="00540A12" w:rsidP="005F77D8">
            <w:pPr>
              <w:rPr>
                <w:rFonts w:ascii="Times New Roman" w:hAnsi="Times New Roman"/>
                <w:sz w:val="18"/>
                <w:szCs w:val="18"/>
              </w:rPr>
            </w:pPr>
            <w:r w:rsidRPr="009F4D7E">
              <w:rPr>
                <w:rFonts w:ascii="Times New Roman" w:hAnsi="Times New Roman"/>
                <w:sz w:val="18"/>
                <w:szCs w:val="18"/>
              </w:rPr>
              <w:t>(2.8)</w:t>
            </w:r>
          </w:p>
        </w:tc>
      </w:tr>
    </w:tbl>
    <w:p w14:paraId="0ECC7200" w14:textId="77777777" w:rsidR="00B3151C" w:rsidRDefault="00B3151C" w:rsidP="005F77D8">
      <w:pPr>
        <w:autoSpaceDE w:val="0"/>
        <w:spacing w:after="0" w:line="240" w:lineRule="auto"/>
        <w:rPr>
          <w:rFonts w:ascii="Times New Roman" w:hAnsi="Times New Roman"/>
          <w:b/>
          <w:bCs/>
          <w:sz w:val="24"/>
          <w:szCs w:val="24"/>
        </w:rPr>
      </w:pPr>
    </w:p>
    <w:p w14:paraId="50AB65E4" w14:textId="77777777" w:rsidR="005F77D8" w:rsidRDefault="005F77D8" w:rsidP="005F77D8">
      <w:pPr>
        <w:autoSpaceDE w:val="0"/>
        <w:spacing w:after="0" w:line="240" w:lineRule="auto"/>
        <w:rPr>
          <w:rFonts w:ascii="Times New Roman" w:hAnsi="Times New Roman"/>
          <w:b/>
          <w:bCs/>
          <w:sz w:val="24"/>
          <w:szCs w:val="24"/>
        </w:rPr>
      </w:pPr>
    </w:p>
    <w:p w14:paraId="543E24F8" w14:textId="77777777" w:rsidR="00B3151C" w:rsidRDefault="00B3151C" w:rsidP="005F77D8">
      <w:pPr>
        <w:autoSpaceDE w:val="0"/>
        <w:spacing w:after="0" w:line="240" w:lineRule="auto"/>
        <w:rPr>
          <w:rFonts w:ascii="Times New Roman" w:hAnsi="Times New Roman"/>
          <w:b/>
          <w:bCs/>
          <w:sz w:val="24"/>
          <w:szCs w:val="24"/>
        </w:rPr>
      </w:pPr>
    </w:p>
    <w:p w14:paraId="11BF5829" w14:textId="77777777" w:rsidR="00FB332B" w:rsidRDefault="008439C6" w:rsidP="005F77D8">
      <w:pPr>
        <w:autoSpaceDE w:val="0"/>
        <w:spacing w:after="0" w:line="240" w:lineRule="auto"/>
        <w:rPr>
          <w:rFonts w:ascii="Times New Roman" w:hAnsi="Times New Roman"/>
          <w:b/>
          <w:bCs/>
          <w:sz w:val="24"/>
          <w:szCs w:val="24"/>
        </w:rPr>
      </w:pPr>
      <w:r>
        <w:rPr>
          <w:rFonts w:ascii="Times New Roman" w:hAnsi="Times New Roman"/>
          <w:b/>
          <w:bCs/>
          <w:sz w:val="24"/>
          <w:szCs w:val="24"/>
        </w:rPr>
        <w:t>4</w:t>
      </w:r>
      <w:r w:rsidR="00FB332B">
        <w:rPr>
          <w:rFonts w:ascii="Times New Roman" w:hAnsi="Times New Roman"/>
          <w:b/>
          <w:bCs/>
          <w:sz w:val="24"/>
          <w:szCs w:val="24"/>
        </w:rPr>
        <w:t>.</w:t>
      </w:r>
      <w:r w:rsidR="00FB332B" w:rsidRPr="0068604A">
        <w:rPr>
          <w:rFonts w:ascii="Times New Roman" w:hAnsi="Times New Roman"/>
          <w:b/>
          <w:bCs/>
          <w:sz w:val="24"/>
          <w:szCs w:val="24"/>
        </w:rPr>
        <w:t xml:space="preserve"> </w:t>
      </w:r>
      <w:r w:rsidR="00FB332B">
        <w:rPr>
          <w:rFonts w:ascii="Times New Roman" w:hAnsi="Times New Roman"/>
          <w:b/>
          <w:bCs/>
          <w:sz w:val="24"/>
          <w:szCs w:val="24"/>
        </w:rPr>
        <w:t>Discussion</w:t>
      </w:r>
    </w:p>
    <w:p w14:paraId="74A5C547" w14:textId="77777777" w:rsidR="00FB332B" w:rsidRDefault="00FB332B" w:rsidP="005F77D8">
      <w:pPr>
        <w:autoSpaceDE w:val="0"/>
        <w:spacing w:after="0" w:line="240" w:lineRule="auto"/>
        <w:rPr>
          <w:rFonts w:ascii="Times New Roman" w:hAnsi="Times New Roman"/>
          <w:b/>
          <w:bCs/>
          <w:sz w:val="24"/>
          <w:szCs w:val="24"/>
        </w:rPr>
      </w:pPr>
    </w:p>
    <w:p w14:paraId="04AD0B9B" w14:textId="1214C6C9" w:rsidR="00D375CE" w:rsidRDefault="002A0881" w:rsidP="005F77D8">
      <w:pPr>
        <w:spacing w:after="0" w:line="240" w:lineRule="auto"/>
        <w:jc w:val="both"/>
        <w:rPr>
          <w:rFonts w:ascii="Times New Roman" w:hAnsi="Times New Roman"/>
          <w:sz w:val="24"/>
          <w:szCs w:val="24"/>
        </w:rPr>
      </w:pPr>
      <w:r w:rsidRPr="005368D3">
        <w:rPr>
          <w:rFonts w:ascii="Times New Roman" w:hAnsi="Times New Roman"/>
          <w:sz w:val="24"/>
        </w:rPr>
        <w:t xml:space="preserve">The aim of this study was to </w:t>
      </w:r>
      <w:r>
        <w:rPr>
          <w:rFonts w:ascii="Times New Roman" w:hAnsi="Times New Roman"/>
          <w:sz w:val="24"/>
        </w:rPr>
        <w:t>explore the use of offloads by northern and s</w:t>
      </w:r>
      <w:r w:rsidRPr="005368D3">
        <w:rPr>
          <w:rFonts w:ascii="Times New Roman" w:hAnsi="Times New Roman"/>
          <w:sz w:val="24"/>
        </w:rPr>
        <w:t>outhern hemisphere international teams within rugby union</w:t>
      </w:r>
      <w:r>
        <w:rPr>
          <w:rFonts w:ascii="Times New Roman" w:hAnsi="Times New Roman"/>
          <w:sz w:val="24"/>
        </w:rPr>
        <w:t>.</w:t>
      </w:r>
      <w:r w:rsidR="002E16B3">
        <w:rPr>
          <w:rFonts w:ascii="Times New Roman" w:hAnsi="Times New Roman"/>
          <w:sz w:val="24"/>
        </w:rPr>
        <w:t xml:space="preserve"> </w:t>
      </w:r>
      <w:r w:rsidR="002E16B3">
        <w:rPr>
          <w:rFonts w:ascii="Times New Roman" w:hAnsi="Times New Roman"/>
          <w:sz w:val="24"/>
          <w:szCs w:val="24"/>
        </w:rPr>
        <w:t>From the 26 games analysed 111 tries were scored, 43 by northern hemisphere teams and 68 by southern hemisphere teams.</w:t>
      </w:r>
      <w:r w:rsidR="00D375CE">
        <w:rPr>
          <w:rFonts w:ascii="Times New Roman" w:hAnsi="Times New Roman"/>
          <w:sz w:val="24"/>
          <w:szCs w:val="24"/>
        </w:rPr>
        <w:t xml:space="preserve"> A total of 39 tries were scored from an offload, this is 35.1% of the total number of tries scored. This percentage is lower than the 57% reported by Wheeler </w:t>
      </w:r>
      <w:r w:rsidR="00D375CE" w:rsidRPr="00D375CE">
        <w:rPr>
          <w:rFonts w:ascii="Times New Roman" w:hAnsi="Times New Roman"/>
          <w:i/>
          <w:sz w:val="24"/>
          <w:szCs w:val="24"/>
        </w:rPr>
        <w:t>et al</w:t>
      </w:r>
      <w:r w:rsidR="00AC3D78">
        <w:rPr>
          <w:rFonts w:ascii="Times New Roman" w:hAnsi="Times New Roman"/>
          <w:i/>
          <w:sz w:val="24"/>
          <w:szCs w:val="24"/>
        </w:rPr>
        <w:t xml:space="preserve">. </w:t>
      </w:r>
      <w:r w:rsidR="00D375CE">
        <w:rPr>
          <w:rFonts w:ascii="Times New Roman" w:hAnsi="Times New Roman"/>
          <w:sz w:val="24"/>
          <w:szCs w:val="24"/>
        </w:rPr>
        <w:t xml:space="preserve">(2011) within rugby league, another form of rugby football. The result from the current study is likely to be lower due to the different tactics applied by teams in the different formats of the game, and also that Wheeler </w:t>
      </w:r>
      <w:r w:rsidR="00D375CE" w:rsidRPr="00D375CE">
        <w:rPr>
          <w:rFonts w:ascii="Times New Roman" w:hAnsi="Times New Roman"/>
          <w:i/>
          <w:sz w:val="24"/>
          <w:szCs w:val="24"/>
        </w:rPr>
        <w:t>et al</w:t>
      </w:r>
      <w:r w:rsidR="00AC3D78">
        <w:rPr>
          <w:rFonts w:ascii="Times New Roman" w:hAnsi="Times New Roman"/>
          <w:sz w:val="24"/>
          <w:szCs w:val="24"/>
        </w:rPr>
        <w:t xml:space="preserve">. </w:t>
      </w:r>
      <w:r w:rsidR="00D375CE">
        <w:rPr>
          <w:rFonts w:ascii="Times New Roman" w:hAnsi="Times New Roman"/>
          <w:sz w:val="24"/>
          <w:szCs w:val="24"/>
        </w:rPr>
        <w:t xml:space="preserve">(2011) only explored good quality offloads, whilst the current study explored all offloads. </w:t>
      </w:r>
      <w:r w:rsidR="002E16B3">
        <w:rPr>
          <w:rFonts w:ascii="Times New Roman" w:hAnsi="Times New Roman"/>
          <w:sz w:val="24"/>
          <w:szCs w:val="24"/>
        </w:rPr>
        <w:t xml:space="preserve">Of the 43 northern hemisphere tries, only 9 (20.9%) tries were scored from an offload whereas of the 68 southern hemisphere tries, 30 (44.1%) were scored from an offload. </w:t>
      </w:r>
      <w:r w:rsidR="0050092B">
        <w:rPr>
          <w:rFonts w:ascii="Times New Roman" w:hAnsi="Times New Roman"/>
          <w:sz w:val="24"/>
          <w:szCs w:val="24"/>
        </w:rPr>
        <w:t xml:space="preserve">This supports Wheeler </w:t>
      </w:r>
      <w:r w:rsidR="0050092B" w:rsidRPr="0050092B">
        <w:rPr>
          <w:rFonts w:ascii="Times New Roman" w:hAnsi="Times New Roman"/>
          <w:i/>
          <w:sz w:val="24"/>
          <w:szCs w:val="24"/>
        </w:rPr>
        <w:t>et al</w:t>
      </w:r>
      <w:r w:rsidR="00AC3D78">
        <w:rPr>
          <w:rFonts w:ascii="Times New Roman" w:hAnsi="Times New Roman"/>
          <w:sz w:val="24"/>
          <w:szCs w:val="24"/>
        </w:rPr>
        <w:t>.</w:t>
      </w:r>
      <w:r w:rsidR="0050092B">
        <w:rPr>
          <w:rFonts w:ascii="Times New Roman" w:hAnsi="Times New Roman"/>
          <w:sz w:val="24"/>
          <w:szCs w:val="24"/>
        </w:rPr>
        <w:t xml:space="preserve"> (2010) who stated that offloading in the tackle can improve a team’s try scoring potential. </w:t>
      </w:r>
      <w:r w:rsidR="002E16B3">
        <w:rPr>
          <w:rFonts w:ascii="Times New Roman" w:hAnsi="Times New Roman"/>
          <w:sz w:val="24"/>
          <w:szCs w:val="24"/>
        </w:rPr>
        <w:t xml:space="preserve">This suggests that southern hemisphere teams were using the offload as an attacking strategy more successfully than the northern hemisphere teams. </w:t>
      </w:r>
      <w:r w:rsidR="00282B0A">
        <w:rPr>
          <w:rFonts w:ascii="Times New Roman" w:hAnsi="Times New Roman"/>
          <w:sz w:val="24"/>
          <w:szCs w:val="24"/>
        </w:rPr>
        <w:t xml:space="preserve">This supports Jones </w:t>
      </w:r>
      <w:r w:rsidR="00282B0A" w:rsidRPr="00282B0A">
        <w:rPr>
          <w:rFonts w:ascii="Times New Roman" w:hAnsi="Times New Roman"/>
          <w:i/>
          <w:sz w:val="24"/>
          <w:szCs w:val="24"/>
        </w:rPr>
        <w:t>et al</w:t>
      </w:r>
      <w:r w:rsidR="00AC3D78">
        <w:rPr>
          <w:rFonts w:ascii="Times New Roman" w:hAnsi="Times New Roman"/>
          <w:sz w:val="24"/>
          <w:szCs w:val="24"/>
        </w:rPr>
        <w:t>.</w:t>
      </w:r>
      <w:r w:rsidR="00122444">
        <w:rPr>
          <w:rFonts w:ascii="Times New Roman" w:hAnsi="Times New Roman"/>
          <w:sz w:val="24"/>
          <w:szCs w:val="24"/>
        </w:rPr>
        <w:t xml:space="preserve"> </w:t>
      </w:r>
      <w:r w:rsidR="00282B0A">
        <w:rPr>
          <w:rFonts w:ascii="Times New Roman" w:hAnsi="Times New Roman"/>
          <w:sz w:val="24"/>
          <w:szCs w:val="24"/>
        </w:rPr>
        <w:t>(2004) who concluded that southern hemisphere teams were using the offload more effectively when compared to northern hemisphere teams.</w:t>
      </w:r>
      <w:r w:rsidR="00D375CE">
        <w:rPr>
          <w:rFonts w:ascii="Times New Roman" w:hAnsi="Times New Roman"/>
          <w:sz w:val="24"/>
          <w:szCs w:val="24"/>
        </w:rPr>
        <w:t xml:space="preserve"> </w:t>
      </w:r>
    </w:p>
    <w:p w14:paraId="429809CC" w14:textId="77777777" w:rsidR="002E16B3" w:rsidRDefault="002E16B3" w:rsidP="005F77D8">
      <w:pPr>
        <w:spacing w:after="0" w:line="240" w:lineRule="auto"/>
        <w:jc w:val="both"/>
        <w:rPr>
          <w:rFonts w:ascii="Times New Roman" w:hAnsi="Times New Roman"/>
          <w:sz w:val="24"/>
          <w:szCs w:val="24"/>
        </w:rPr>
      </w:pPr>
    </w:p>
    <w:p w14:paraId="1370B302" w14:textId="3F7B53AB" w:rsidR="00B22E31" w:rsidRDefault="00A96CEC" w:rsidP="005F77D8">
      <w:pPr>
        <w:autoSpaceDE w:val="0"/>
        <w:spacing w:after="0" w:line="240" w:lineRule="auto"/>
        <w:jc w:val="both"/>
        <w:rPr>
          <w:rFonts w:ascii="Times New Roman" w:hAnsi="Times New Roman"/>
          <w:sz w:val="24"/>
          <w:szCs w:val="24"/>
        </w:rPr>
      </w:pPr>
      <w:r>
        <w:rPr>
          <w:rFonts w:ascii="Times New Roman" w:hAnsi="Times New Roman"/>
          <w:sz w:val="24"/>
          <w:szCs w:val="24"/>
        </w:rPr>
        <w:t>In total 491 offloads were performed within the 26 games observed, with 263 offloads performed by the southern hemisphere teams and 228 offloads conducted by the northern hemisphere teams. The southern hemisphere teams performed significantly more offloads during the 26 games compared to the northern hemisphere teams (</w:t>
      </w:r>
      <w:r w:rsidRPr="00F81D51">
        <w:rPr>
          <w:rFonts w:ascii="Times New Roman" w:hAnsi="Times New Roman"/>
          <w:i/>
          <w:sz w:val="24"/>
          <w:szCs w:val="24"/>
        </w:rPr>
        <w:t>U</w:t>
      </w:r>
      <w:r>
        <w:rPr>
          <w:rFonts w:ascii="Times New Roman" w:hAnsi="Times New Roman"/>
          <w:sz w:val="24"/>
          <w:szCs w:val="24"/>
        </w:rPr>
        <w:t xml:space="preserve"> = 216.00, </w:t>
      </w:r>
      <w:r w:rsidRPr="00F81D51">
        <w:rPr>
          <w:rFonts w:ascii="Times New Roman" w:hAnsi="Times New Roman"/>
          <w:i/>
          <w:sz w:val="24"/>
          <w:szCs w:val="24"/>
        </w:rPr>
        <w:t>p</w:t>
      </w:r>
      <w:r>
        <w:rPr>
          <w:rFonts w:ascii="Times New Roman" w:hAnsi="Times New Roman"/>
          <w:sz w:val="24"/>
          <w:szCs w:val="24"/>
        </w:rPr>
        <w:t xml:space="preserve"> = 0.02, </w:t>
      </w:r>
      <w:r w:rsidRPr="00F81D51">
        <w:rPr>
          <w:rFonts w:ascii="Times New Roman" w:hAnsi="Times New Roman"/>
          <w:i/>
          <w:sz w:val="24"/>
          <w:szCs w:val="24"/>
        </w:rPr>
        <w:t>r</w:t>
      </w:r>
      <w:r>
        <w:rPr>
          <w:rFonts w:ascii="Times New Roman" w:hAnsi="Times New Roman"/>
          <w:sz w:val="24"/>
          <w:szCs w:val="24"/>
        </w:rPr>
        <w:t xml:space="preserve"> = -0.31). This suggests that the southern hemisphere teams are more likely to perform an offload when being tackled compared to the northern hemisphere </w:t>
      </w:r>
      <w:r>
        <w:rPr>
          <w:rFonts w:ascii="Times New Roman" w:hAnsi="Times New Roman"/>
          <w:sz w:val="24"/>
          <w:szCs w:val="24"/>
        </w:rPr>
        <w:lastRenderedPageBreak/>
        <w:t xml:space="preserve">teams. </w:t>
      </w:r>
      <w:r w:rsidR="00F81D51">
        <w:rPr>
          <w:rFonts w:ascii="Times New Roman" w:hAnsi="Times New Roman"/>
          <w:sz w:val="24"/>
          <w:szCs w:val="24"/>
        </w:rPr>
        <w:t xml:space="preserve">From the 491 offloads performed, 39 resulted in a try. The northern hemisphere </w:t>
      </w:r>
      <w:r w:rsidR="00972983">
        <w:rPr>
          <w:rFonts w:ascii="Times New Roman" w:hAnsi="Times New Roman"/>
          <w:sz w:val="24"/>
          <w:szCs w:val="24"/>
        </w:rPr>
        <w:t xml:space="preserve">teams </w:t>
      </w:r>
      <w:r w:rsidR="00F81D51">
        <w:rPr>
          <w:rFonts w:ascii="Times New Roman" w:hAnsi="Times New Roman"/>
          <w:sz w:val="24"/>
          <w:szCs w:val="24"/>
        </w:rPr>
        <w:t>scored 9 tries from 228 offloads (3.9%), whilst the southern hemisphere teams scored 30 tries from 263 offloads (11.4%). The southern hemisphere teams scored significantly more tries from the offloads performed compared to the northern hemisphere teams (</w:t>
      </w:r>
      <w:r w:rsidR="00F81D51" w:rsidRPr="00F81D51">
        <w:rPr>
          <w:rFonts w:ascii="Times New Roman" w:hAnsi="Times New Roman"/>
          <w:i/>
          <w:sz w:val="24"/>
          <w:szCs w:val="24"/>
        </w:rPr>
        <w:t>U</w:t>
      </w:r>
      <w:r w:rsidR="00F81D51">
        <w:rPr>
          <w:rFonts w:ascii="Times New Roman" w:hAnsi="Times New Roman"/>
          <w:sz w:val="24"/>
          <w:szCs w:val="24"/>
        </w:rPr>
        <w:t xml:space="preserve"> = 206.50, </w:t>
      </w:r>
      <w:r w:rsidR="00F81D51" w:rsidRPr="00F81D51">
        <w:rPr>
          <w:rFonts w:ascii="Times New Roman" w:hAnsi="Times New Roman"/>
          <w:i/>
          <w:sz w:val="24"/>
          <w:szCs w:val="24"/>
        </w:rPr>
        <w:t>p</w:t>
      </w:r>
      <w:r w:rsidR="00F81D51">
        <w:rPr>
          <w:rFonts w:ascii="Times New Roman" w:hAnsi="Times New Roman"/>
          <w:sz w:val="24"/>
          <w:szCs w:val="24"/>
        </w:rPr>
        <w:t xml:space="preserve"> = 0.01, </w:t>
      </w:r>
      <w:r w:rsidR="00F81D51" w:rsidRPr="00F81D51">
        <w:rPr>
          <w:rFonts w:ascii="Times New Roman" w:hAnsi="Times New Roman"/>
          <w:i/>
          <w:sz w:val="24"/>
          <w:szCs w:val="24"/>
        </w:rPr>
        <w:t>r</w:t>
      </w:r>
      <w:r w:rsidR="00F81D51">
        <w:rPr>
          <w:rFonts w:ascii="Times New Roman" w:hAnsi="Times New Roman"/>
          <w:sz w:val="24"/>
          <w:szCs w:val="24"/>
        </w:rPr>
        <w:t xml:space="preserve"> = -0.36). </w:t>
      </w:r>
      <w:r w:rsidR="002E16B3">
        <w:rPr>
          <w:rFonts w:ascii="Times New Roman" w:hAnsi="Times New Roman"/>
          <w:sz w:val="24"/>
          <w:szCs w:val="24"/>
        </w:rPr>
        <w:t xml:space="preserve">The results suggest </w:t>
      </w:r>
      <w:r w:rsidR="00CF7B94">
        <w:rPr>
          <w:rFonts w:ascii="Times New Roman" w:hAnsi="Times New Roman"/>
          <w:sz w:val="24"/>
          <w:szCs w:val="24"/>
        </w:rPr>
        <w:t xml:space="preserve">that when the southern hemisphere teams perform an offload, it is more likely to lead to a try than when the northern hemisphere teams use an offload. </w:t>
      </w:r>
      <w:r w:rsidR="00B22E31">
        <w:rPr>
          <w:rFonts w:ascii="Times New Roman" w:hAnsi="Times New Roman"/>
          <w:sz w:val="24"/>
          <w:szCs w:val="24"/>
        </w:rPr>
        <w:t>The southern hemisphere teams, also scored a higher percentage of tries from the total number of offloads conducted in zones D1, A1 and A2 compared to the northern hemisphere teams. In zone A1, southern hemisphere teams converted 8.8% of offloads into tries, whilst for northern hemisphere teams it was only 0.9%</w:t>
      </w:r>
      <w:r w:rsidR="003D5A4D">
        <w:rPr>
          <w:rFonts w:ascii="Times New Roman" w:hAnsi="Times New Roman"/>
          <w:sz w:val="24"/>
          <w:szCs w:val="24"/>
        </w:rPr>
        <w:t>. In zone A2, 23.6% of offloads led to tries for southern hemisphere teams, however, it was only 14.9% for northern hemisphere teams.</w:t>
      </w:r>
      <w:r w:rsidR="00B22E31">
        <w:rPr>
          <w:rFonts w:ascii="Times New Roman" w:hAnsi="Times New Roman"/>
          <w:sz w:val="24"/>
          <w:szCs w:val="24"/>
        </w:rPr>
        <w:t xml:space="preserve"> </w:t>
      </w:r>
      <w:r w:rsidR="00E80BFD">
        <w:rPr>
          <w:rFonts w:ascii="Times New Roman" w:hAnsi="Times New Roman"/>
          <w:sz w:val="24"/>
          <w:szCs w:val="24"/>
        </w:rPr>
        <w:t>The results suggest that southern hemisphere teams are considerably more likely to score a try from an offload in the attacking half of the pitch, when compared to the northern hemisphere teams.</w:t>
      </w:r>
      <w:r w:rsidR="00662E9F">
        <w:rPr>
          <w:rFonts w:ascii="Times New Roman" w:hAnsi="Times New Roman"/>
          <w:sz w:val="24"/>
          <w:szCs w:val="24"/>
        </w:rPr>
        <w:t xml:space="preserve"> </w:t>
      </w:r>
      <w:r w:rsidR="0022316B">
        <w:rPr>
          <w:rFonts w:ascii="Times New Roman" w:hAnsi="Times New Roman"/>
          <w:sz w:val="24"/>
          <w:szCs w:val="24"/>
        </w:rPr>
        <w:t xml:space="preserve">Again, these findings support the work of Jones </w:t>
      </w:r>
      <w:r w:rsidR="0022316B" w:rsidRPr="0022316B">
        <w:rPr>
          <w:rFonts w:ascii="Times New Roman" w:hAnsi="Times New Roman"/>
          <w:i/>
          <w:sz w:val="24"/>
          <w:szCs w:val="24"/>
        </w:rPr>
        <w:t>et al</w:t>
      </w:r>
      <w:r w:rsidR="00AC3D78">
        <w:rPr>
          <w:rFonts w:ascii="Times New Roman" w:hAnsi="Times New Roman"/>
          <w:sz w:val="24"/>
          <w:szCs w:val="24"/>
        </w:rPr>
        <w:t xml:space="preserve">. </w:t>
      </w:r>
      <w:r w:rsidR="0022316B">
        <w:rPr>
          <w:rFonts w:ascii="Times New Roman" w:hAnsi="Times New Roman"/>
          <w:sz w:val="24"/>
          <w:szCs w:val="24"/>
        </w:rPr>
        <w:t>(2004) as it appears that southern hemisphere teams are using the offload more effectively than northern hemisphere teams, even when considering different locations on the pitch.</w:t>
      </w:r>
    </w:p>
    <w:p w14:paraId="55D928CA" w14:textId="77777777" w:rsidR="00662E9F" w:rsidRPr="00B22E31" w:rsidRDefault="00662E9F" w:rsidP="005F77D8">
      <w:pPr>
        <w:spacing w:after="0" w:line="240" w:lineRule="auto"/>
        <w:jc w:val="both"/>
        <w:rPr>
          <w:rFonts w:ascii="Times New Roman" w:hAnsi="Times New Roman"/>
          <w:sz w:val="24"/>
        </w:rPr>
      </w:pPr>
    </w:p>
    <w:p w14:paraId="15B6AB39" w14:textId="395E3F2B" w:rsidR="00720CF6" w:rsidRDefault="0083038E" w:rsidP="005F77D8">
      <w:pPr>
        <w:spacing w:after="0" w:line="240" w:lineRule="auto"/>
        <w:jc w:val="both"/>
        <w:rPr>
          <w:rFonts w:ascii="Times New Roman" w:hAnsi="Times New Roman"/>
          <w:sz w:val="24"/>
          <w:szCs w:val="24"/>
        </w:rPr>
      </w:pPr>
      <w:r>
        <w:rPr>
          <w:rFonts w:ascii="Times New Roman" w:hAnsi="Times New Roman"/>
          <w:sz w:val="24"/>
          <w:szCs w:val="24"/>
        </w:rPr>
        <w:t xml:space="preserve">The northern hemisphere teams were able to maintain possession and gain yards from 56.6% of offloads, whilst the southern hemisphere teams were able to maintain possession and gain yards from 59.3% of offloads. </w:t>
      </w:r>
      <w:r w:rsidR="00282B0A">
        <w:rPr>
          <w:rFonts w:ascii="Times New Roman" w:hAnsi="Times New Roman"/>
          <w:sz w:val="24"/>
          <w:szCs w:val="24"/>
        </w:rPr>
        <w:t>The results suggest northern and southern hemisphere international teams are able to use offloads to gain yards and t</w:t>
      </w:r>
      <w:r w:rsidR="0085038C">
        <w:rPr>
          <w:rFonts w:ascii="Times New Roman" w:hAnsi="Times New Roman"/>
          <w:sz w:val="24"/>
          <w:szCs w:val="24"/>
        </w:rPr>
        <w:t>his supports Johnson (2008) who stated that offloading was important for maintaining momentum in attack</w:t>
      </w:r>
      <w:r w:rsidR="00282B0A">
        <w:rPr>
          <w:rFonts w:ascii="Times New Roman" w:hAnsi="Times New Roman"/>
          <w:sz w:val="24"/>
          <w:szCs w:val="24"/>
        </w:rPr>
        <w:t>.</w:t>
      </w:r>
      <w:r w:rsidR="00282B0A">
        <w:rPr>
          <w:rFonts w:ascii="Times New Roman" w:hAnsi="Times New Roman"/>
          <w:sz w:val="24"/>
        </w:rPr>
        <w:t xml:space="preserve"> </w:t>
      </w:r>
      <w:r w:rsidR="00D765E8">
        <w:rPr>
          <w:rFonts w:ascii="Times New Roman" w:hAnsi="Times New Roman"/>
          <w:sz w:val="24"/>
        </w:rPr>
        <w:t xml:space="preserve">The results also suggest that offloading can be crucial to move forwards and continue attacks, which were two key principles of rugby union stated by </w:t>
      </w:r>
      <w:r w:rsidR="00D765E8">
        <w:rPr>
          <w:rFonts w:ascii="Times New Roman" w:hAnsi="Times New Roman"/>
          <w:sz w:val="24"/>
          <w:szCs w:val="24"/>
        </w:rPr>
        <w:t xml:space="preserve">Biscombe and Drewett (2010). </w:t>
      </w:r>
      <w:r w:rsidR="00424F27">
        <w:rPr>
          <w:rFonts w:ascii="Times New Roman" w:hAnsi="Times New Roman"/>
          <w:sz w:val="24"/>
          <w:szCs w:val="24"/>
        </w:rPr>
        <w:t xml:space="preserve">Jones </w:t>
      </w:r>
      <w:r w:rsidR="00424F27" w:rsidRPr="0021051C">
        <w:rPr>
          <w:rFonts w:ascii="Times New Roman" w:hAnsi="Times New Roman"/>
          <w:i/>
          <w:sz w:val="24"/>
          <w:szCs w:val="24"/>
        </w:rPr>
        <w:t>et al</w:t>
      </w:r>
      <w:r w:rsidR="00AC3D78">
        <w:rPr>
          <w:rFonts w:ascii="Times New Roman" w:hAnsi="Times New Roman"/>
          <w:sz w:val="24"/>
          <w:szCs w:val="24"/>
        </w:rPr>
        <w:t>.</w:t>
      </w:r>
      <w:r w:rsidR="00424F27">
        <w:rPr>
          <w:rFonts w:ascii="Times New Roman" w:hAnsi="Times New Roman"/>
          <w:sz w:val="24"/>
          <w:szCs w:val="24"/>
        </w:rPr>
        <w:t xml:space="preserve"> (2004) found that the southern hemisphere teams’ ability to offload from all playing positions enhances their potential to be successful through consistently larger breaches of the gain-line. The current study did not explore the playing position of the players offloading the ball, however, it is evident that both northern and southern hemisphere teams were able to gain yards from an offload</w:t>
      </w:r>
      <w:r w:rsidR="00424F27">
        <w:rPr>
          <w:rFonts w:ascii="Times New Roman" w:hAnsi="Times New Roman"/>
          <w:sz w:val="24"/>
        </w:rPr>
        <w:t xml:space="preserve">. </w:t>
      </w:r>
      <w:r w:rsidR="00F81D51">
        <w:rPr>
          <w:rFonts w:ascii="Times New Roman" w:hAnsi="Times New Roman"/>
          <w:sz w:val="24"/>
          <w:szCs w:val="24"/>
        </w:rPr>
        <w:t>There was no significant difference between northern and southern hemisphere teams and maintaining possession and gaining yards from an offload (</w:t>
      </w:r>
      <w:r w:rsidR="00F81D51" w:rsidRPr="00F81D51">
        <w:rPr>
          <w:rFonts w:ascii="Times New Roman" w:hAnsi="Times New Roman"/>
          <w:i/>
          <w:sz w:val="24"/>
          <w:szCs w:val="24"/>
        </w:rPr>
        <w:t>U</w:t>
      </w:r>
      <w:r w:rsidR="00F81D51">
        <w:rPr>
          <w:rFonts w:ascii="Times New Roman" w:hAnsi="Times New Roman"/>
          <w:sz w:val="24"/>
          <w:szCs w:val="24"/>
        </w:rPr>
        <w:t xml:space="preserve"> = 303.00, </w:t>
      </w:r>
      <w:r w:rsidR="00F81D51" w:rsidRPr="00F81D51">
        <w:rPr>
          <w:rFonts w:ascii="Times New Roman" w:hAnsi="Times New Roman"/>
          <w:i/>
          <w:sz w:val="24"/>
          <w:szCs w:val="24"/>
        </w:rPr>
        <w:t>p</w:t>
      </w:r>
      <w:r w:rsidR="00F81D51">
        <w:rPr>
          <w:rFonts w:ascii="Times New Roman" w:hAnsi="Times New Roman"/>
          <w:sz w:val="24"/>
          <w:szCs w:val="24"/>
        </w:rPr>
        <w:t xml:space="preserve"> = 0.52, </w:t>
      </w:r>
      <w:r w:rsidR="00F81D51" w:rsidRPr="00F81D51">
        <w:rPr>
          <w:rFonts w:ascii="Times New Roman" w:hAnsi="Times New Roman"/>
          <w:i/>
          <w:sz w:val="24"/>
          <w:szCs w:val="24"/>
        </w:rPr>
        <w:t>r</w:t>
      </w:r>
      <w:r w:rsidR="00F81D51">
        <w:rPr>
          <w:rFonts w:ascii="Times New Roman" w:hAnsi="Times New Roman"/>
          <w:sz w:val="24"/>
          <w:szCs w:val="24"/>
        </w:rPr>
        <w:t xml:space="preserve"> = -0.09). </w:t>
      </w:r>
      <w:r>
        <w:rPr>
          <w:rFonts w:ascii="Times New Roman" w:hAnsi="Times New Roman"/>
          <w:sz w:val="24"/>
          <w:szCs w:val="24"/>
        </w:rPr>
        <w:t xml:space="preserve">However, the southern hemisphere teams were able to produce a higher percentage of line breaks following an offload (14.1% of total offloads) compared to the northern hemisphere teams (5.7% of total offloads). </w:t>
      </w:r>
      <w:r w:rsidR="00720CF6">
        <w:rPr>
          <w:rFonts w:ascii="Times New Roman" w:hAnsi="Times New Roman"/>
          <w:sz w:val="24"/>
          <w:szCs w:val="24"/>
        </w:rPr>
        <w:t>Diedrick &amp; van Rooyen (2011) explored line breaks within international rugby union and found that 81% of line breaks maintained possession and that 51% of line breaks resulted in a try being scored. The southern hemisphere teams were able to use the offload more successfully to break a line of defence</w:t>
      </w:r>
      <w:r w:rsidR="007915E5">
        <w:rPr>
          <w:rFonts w:ascii="Times New Roman" w:hAnsi="Times New Roman"/>
          <w:sz w:val="24"/>
          <w:szCs w:val="24"/>
        </w:rPr>
        <w:t xml:space="preserve"> then when compared to the northern hemisphere teams. The use of an offload to lead to a line break should be considered as a key tactic to score tries in rugby union.</w:t>
      </w:r>
    </w:p>
    <w:p w14:paraId="136BD055" w14:textId="77777777" w:rsidR="007356B8" w:rsidRDefault="007356B8" w:rsidP="005F77D8">
      <w:pPr>
        <w:spacing w:after="0" w:line="240" w:lineRule="auto"/>
        <w:jc w:val="both"/>
        <w:rPr>
          <w:rFonts w:ascii="Times New Roman" w:hAnsi="Times New Roman"/>
          <w:sz w:val="24"/>
          <w:szCs w:val="24"/>
        </w:rPr>
      </w:pPr>
    </w:p>
    <w:p w14:paraId="4F192E11" w14:textId="62C91EFA" w:rsidR="00D765E8" w:rsidRDefault="000528D4" w:rsidP="005F77D8">
      <w:pPr>
        <w:spacing w:after="0" w:line="240" w:lineRule="auto"/>
        <w:jc w:val="both"/>
        <w:rPr>
          <w:rFonts w:ascii="Times New Roman" w:hAnsi="Times New Roman"/>
          <w:sz w:val="24"/>
          <w:szCs w:val="24"/>
        </w:rPr>
      </w:pPr>
      <w:r>
        <w:rPr>
          <w:rFonts w:ascii="Times New Roman" w:hAnsi="Times New Roman"/>
          <w:sz w:val="24"/>
          <w:szCs w:val="24"/>
        </w:rPr>
        <w:t xml:space="preserve">One limitation of this study is that </w:t>
      </w:r>
      <w:r w:rsidR="004F25D5">
        <w:rPr>
          <w:rFonts w:ascii="Times New Roman" w:hAnsi="Times New Roman"/>
          <w:sz w:val="24"/>
          <w:szCs w:val="24"/>
        </w:rPr>
        <w:t>it does not account for the pattern</w:t>
      </w:r>
      <w:r>
        <w:rPr>
          <w:rFonts w:ascii="Times New Roman" w:hAnsi="Times New Roman"/>
          <w:sz w:val="24"/>
          <w:szCs w:val="24"/>
        </w:rPr>
        <w:t xml:space="preserve"> of defence (for exampl</w:t>
      </w:r>
      <w:r w:rsidR="004F25D5">
        <w:rPr>
          <w:rFonts w:ascii="Times New Roman" w:hAnsi="Times New Roman"/>
          <w:sz w:val="24"/>
          <w:szCs w:val="24"/>
        </w:rPr>
        <w:t>e, rush, static or lateral</w:t>
      </w:r>
      <w:r>
        <w:rPr>
          <w:rFonts w:ascii="Times New Roman" w:hAnsi="Times New Roman"/>
          <w:sz w:val="24"/>
          <w:szCs w:val="24"/>
        </w:rPr>
        <w:t>)</w:t>
      </w:r>
      <w:r w:rsidR="00430DF0">
        <w:rPr>
          <w:rFonts w:ascii="Times New Roman" w:hAnsi="Times New Roman"/>
          <w:sz w:val="24"/>
          <w:szCs w:val="24"/>
        </w:rPr>
        <w:t>, the number of defenders at the contact area (for example, one, two or many) and the speed of defence</w:t>
      </w:r>
      <w:r>
        <w:rPr>
          <w:rFonts w:ascii="Times New Roman" w:hAnsi="Times New Roman"/>
          <w:sz w:val="24"/>
          <w:szCs w:val="24"/>
        </w:rPr>
        <w:t xml:space="preserve"> that is being applied by the opposition.</w:t>
      </w:r>
      <w:r w:rsidR="00430DF0">
        <w:rPr>
          <w:rFonts w:ascii="Times New Roman" w:hAnsi="Times New Roman"/>
          <w:sz w:val="24"/>
          <w:szCs w:val="24"/>
        </w:rPr>
        <w:t xml:space="preserve"> Wheeler</w:t>
      </w:r>
      <w:r w:rsidR="00AC3D78">
        <w:rPr>
          <w:rFonts w:ascii="Times New Roman" w:hAnsi="Times New Roman"/>
          <w:sz w:val="24"/>
          <w:szCs w:val="24"/>
        </w:rPr>
        <w:t xml:space="preserve"> </w:t>
      </w:r>
      <w:r w:rsidR="00AC3D78" w:rsidRPr="00AC3D78">
        <w:rPr>
          <w:rFonts w:ascii="Times New Roman" w:hAnsi="Times New Roman"/>
          <w:i/>
          <w:sz w:val="24"/>
          <w:szCs w:val="24"/>
        </w:rPr>
        <w:t>et al</w:t>
      </w:r>
      <w:r w:rsidR="00AC3D78">
        <w:rPr>
          <w:rFonts w:ascii="Times New Roman" w:hAnsi="Times New Roman"/>
          <w:sz w:val="24"/>
          <w:szCs w:val="24"/>
        </w:rPr>
        <w:t xml:space="preserve">. </w:t>
      </w:r>
      <w:r w:rsidR="00430DF0">
        <w:rPr>
          <w:rFonts w:ascii="Times New Roman" w:hAnsi="Times New Roman"/>
          <w:sz w:val="24"/>
          <w:szCs w:val="24"/>
        </w:rPr>
        <w:t xml:space="preserve">(2010) found that the pattern of defence and the number of defenders at the contact area can influence the success of attacking strategies such as offloads and line breaks. Also, </w:t>
      </w:r>
      <w:r w:rsidR="004F25D5">
        <w:rPr>
          <w:rFonts w:ascii="Times New Roman" w:hAnsi="Times New Roman"/>
          <w:sz w:val="24"/>
          <w:szCs w:val="24"/>
        </w:rPr>
        <w:t xml:space="preserve">Hendricks </w:t>
      </w:r>
      <w:r w:rsidR="004F25D5" w:rsidRPr="00430DF0">
        <w:rPr>
          <w:rFonts w:ascii="Times New Roman" w:hAnsi="Times New Roman"/>
          <w:i/>
          <w:sz w:val="24"/>
          <w:szCs w:val="24"/>
        </w:rPr>
        <w:t>et al</w:t>
      </w:r>
      <w:r w:rsidR="00430DF0">
        <w:rPr>
          <w:rFonts w:ascii="Times New Roman" w:hAnsi="Times New Roman"/>
          <w:i/>
          <w:sz w:val="24"/>
          <w:szCs w:val="24"/>
        </w:rPr>
        <w:t>,</w:t>
      </w:r>
      <w:r w:rsidR="004F25D5">
        <w:rPr>
          <w:rFonts w:ascii="Times New Roman" w:hAnsi="Times New Roman"/>
          <w:sz w:val="24"/>
          <w:szCs w:val="24"/>
        </w:rPr>
        <w:t xml:space="preserve"> (2013) stated that d</w:t>
      </w:r>
      <w:r w:rsidR="004F25D5" w:rsidRPr="004F25D5">
        <w:rPr>
          <w:rFonts w:ascii="Times New Roman" w:hAnsi="Times New Roman"/>
          <w:sz w:val="24"/>
          <w:szCs w:val="24"/>
        </w:rPr>
        <w:t>efensive spee</w:t>
      </w:r>
      <w:r w:rsidR="004F25D5">
        <w:rPr>
          <w:rFonts w:ascii="Times New Roman" w:hAnsi="Times New Roman"/>
          <w:sz w:val="24"/>
          <w:szCs w:val="24"/>
        </w:rPr>
        <w:t xml:space="preserve">d, </w:t>
      </w:r>
      <w:r w:rsidR="004F25D5">
        <w:rPr>
          <w:rFonts w:ascii="Times New Roman" w:hAnsi="Times New Roman"/>
          <w:sz w:val="24"/>
          <w:szCs w:val="24"/>
        </w:rPr>
        <w:lastRenderedPageBreak/>
        <w:t xml:space="preserve">defined as the speed of the </w:t>
      </w:r>
      <w:r w:rsidR="004F25D5" w:rsidRPr="004F25D5">
        <w:rPr>
          <w:rFonts w:ascii="Times New Roman" w:hAnsi="Times New Roman"/>
          <w:sz w:val="24"/>
          <w:szCs w:val="24"/>
        </w:rPr>
        <w:t>defence in response to the attacking line, was a stati</w:t>
      </w:r>
      <w:r w:rsidR="004F25D5">
        <w:rPr>
          <w:rFonts w:ascii="Times New Roman" w:hAnsi="Times New Roman"/>
          <w:sz w:val="24"/>
          <w:szCs w:val="24"/>
        </w:rPr>
        <w:t xml:space="preserve">stically significant predictor </w:t>
      </w:r>
      <w:r w:rsidR="004F25D5" w:rsidRPr="004F25D5">
        <w:rPr>
          <w:rFonts w:ascii="Times New Roman" w:hAnsi="Times New Roman"/>
          <w:sz w:val="24"/>
          <w:szCs w:val="24"/>
        </w:rPr>
        <w:t>of preventing the attack</w:t>
      </w:r>
      <w:r w:rsidR="004F25D5">
        <w:rPr>
          <w:rFonts w:ascii="Times New Roman" w:hAnsi="Times New Roman"/>
          <w:sz w:val="24"/>
          <w:szCs w:val="24"/>
        </w:rPr>
        <w:t xml:space="preserve">ing team from advancing towards </w:t>
      </w:r>
      <w:r w:rsidR="004F25D5" w:rsidRPr="004F25D5">
        <w:rPr>
          <w:rFonts w:ascii="Times New Roman" w:hAnsi="Times New Roman"/>
          <w:sz w:val="24"/>
          <w:szCs w:val="24"/>
        </w:rPr>
        <w:t>the gain line</w:t>
      </w:r>
      <w:r w:rsidR="004F25D5">
        <w:rPr>
          <w:rFonts w:ascii="Times New Roman" w:hAnsi="Times New Roman"/>
          <w:sz w:val="24"/>
          <w:szCs w:val="24"/>
        </w:rPr>
        <w:t>. It appears that the defensive tactics applied by a team</w:t>
      </w:r>
      <w:r>
        <w:rPr>
          <w:rFonts w:ascii="Times New Roman" w:hAnsi="Times New Roman"/>
          <w:sz w:val="24"/>
          <w:szCs w:val="24"/>
        </w:rPr>
        <w:t xml:space="preserve"> has the potential to influence </w:t>
      </w:r>
      <w:r w:rsidR="004F25D5">
        <w:rPr>
          <w:rFonts w:ascii="Times New Roman" w:hAnsi="Times New Roman"/>
          <w:sz w:val="24"/>
          <w:szCs w:val="24"/>
        </w:rPr>
        <w:t>t</w:t>
      </w:r>
      <w:r>
        <w:rPr>
          <w:rFonts w:ascii="Times New Roman" w:hAnsi="Times New Roman"/>
          <w:sz w:val="24"/>
          <w:szCs w:val="24"/>
        </w:rPr>
        <w:t>he success of an offload</w:t>
      </w:r>
      <w:r w:rsidR="00430DF0">
        <w:rPr>
          <w:rFonts w:ascii="Times New Roman" w:hAnsi="Times New Roman"/>
          <w:sz w:val="24"/>
          <w:szCs w:val="24"/>
        </w:rPr>
        <w:t xml:space="preserve"> and these should be considered when conducting further research on offloading in rugby union</w:t>
      </w:r>
      <w:r>
        <w:rPr>
          <w:rFonts w:ascii="Times New Roman" w:hAnsi="Times New Roman"/>
          <w:sz w:val="24"/>
          <w:szCs w:val="24"/>
        </w:rPr>
        <w:t>.</w:t>
      </w:r>
      <w:r w:rsidR="00BF4BFB">
        <w:rPr>
          <w:rFonts w:ascii="Times New Roman" w:hAnsi="Times New Roman"/>
          <w:sz w:val="24"/>
          <w:szCs w:val="24"/>
        </w:rPr>
        <w:t xml:space="preserve"> Another limitation of this study is that there has been no consideration for environmental factors, such as the weather and the conditions of the pitch. Teams may not use the offload as often or as effectively in very wet conditions, as the handling of the ball will be difficult, and therefore teams may adopt a more kicking based attacking strategy in such conditions. Objective meteorological data would be required to explore the weather conditions, however, Taylor </w:t>
      </w:r>
      <w:r w:rsidR="00BF4BFB" w:rsidRPr="00BF4BFB">
        <w:rPr>
          <w:rFonts w:ascii="Times New Roman" w:hAnsi="Times New Roman"/>
          <w:i/>
          <w:sz w:val="24"/>
          <w:szCs w:val="24"/>
        </w:rPr>
        <w:t>et al</w:t>
      </w:r>
      <w:r w:rsidR="00AC3D78">
        <w:rPr>
          <w:rFonts w:ascii="Times New Roman" w:hAnsi="Times New Roman"/>
          <w:sz w:val="24"/>
          <w:szCs w:val="24"/>
        </w:rPr>
        <w:t>.</w:t>
      </w:r>
      <w:r w:rsidR="00BF4BFB">
        <w:rPr>
          <w:rFonts w:ascii="Times New Roman" w:hAnsi="Times New Roman"/>
          <w:sz w:val="24"/>
          <w:szCs w:val="24"/>
        </w:rPr>
        <w:t xml:space="preserve"> (2008)</w:t>
      </w:r>
      <w:r w:rsidR="004F25D5">
        <w:rPr>
          <w:rFonts w:ascii="Times New Roman" w:hAnsi="Times New Roman"/>
          <w:sz w:val="24"/>
          <w:szCs w:val="24"/>
        </w:rPr>
        <w:t xml:space="preserve"> </w:t>
      </w:r>
      <w:r w:rsidR="00BF4BFB">
        <w:rPr>
          <w:rFonts w:ascii="Times New Roman" w:hAnsi="Times New Roman"/>
          <w:sz w:val="24"/>
          <w:szCs w:val="24"/>
        </w:rPr>
        <w:t>state that this data is not available from video recordings, upon which notational analysis studies are commonly based</w:t>
      </w:r>
      <w:r w:rsidR="007C7E24">
        <w:rPr>
          <w:rFonts w:ascii="Times New Roman" w:hAnsi="Times New Roman"/>
          <w:sz w:val="24"/>
          <w:szCs w:val="24"/>
        </w:rPr>
        <w:t xml:space="preserve"> (as is the case for the current study)</w:t>
      </w:r>
      <w:r w:rsidR="00BF4BFB">
        <w:rPr>
          <w:rFonts w:ascii="Times New Roman" w:hAnsi="Times New Roman"/>
          <w:sz w:val="24"/>
          <w:szCs w:val="24"/>
        </w:rPr>
        <w:t>.</w:t>
      </w:r>
      <w:r w:rsidR="00385EA6">
        <w:rPr>
          <w:rFonts w:ascii="Times New Roman" w:hAnsi="Times New Roman"/>
          <w:sz w:val="24"/>
          <w:szCs w:val="24"/>
        </w:rPr>
        <w:t xml:space="preserve"> Although this study considered different locations on the pitch, these were based on the distance from the opposition’s try line. It may have been beneficial to have also explored the channels (right, central and left) on the pitch where offloads were performed. </w:t>
      </w:r>
      <w:r w:rsidR="00087954">
        <w:rPr>
          <w:rFonts w:ascii="Times New Roman" w:hAnsi="Times New Roman"/>
          <w:sz w:val="24"/>
          <w:szCs w:val="24"/>
        </w:rPr>
        <w:t xml:space="preserve">Hendricks </w:t>
      </w:r>
      <w:r w:rsidR="00087954" w:rsidRPr="00087954">
        <w:rPr>
          <w:rFonts w:ascii="Times New Roman" w:hAnsi="Times New Roman"/>
          <w:i/>
          <w:sz w:val="24"/>
          <w:szCs w:val="24"/>
        </w:rPr>
        <w:t>et al</w:t>
      </w:r>
      <w:r w:rsidR="00AC3D78">
        <w:rPr>
          <w:rFonts w:ascii="Times New Roman" w:hAnsi="Times New Roman"/>
          <w:sz w:val="24"/>
          <w:szCs w:val="24"/>
        </w:rPr>
        <w:t>.</w:t>
      </w:r>
      <w:r w:rsidR="00087954">
        <w:rPr>
          <w:rFonts w:ascii="Times New Roman" w:hAnsi="Times New Roman"/>
          <w:sz w:val="24"/>
          <w:szCs w:val="24"/>
        </w:rPr>
        <w:t xml:space="preserve"> (2013) found that offloads are more likely to be performed when the ball is passed wide, which implies that offloads will be used more often in the right and left channels than in the central channel of the pitch. It would be advised that future research should consider </w:t>
      </w:r>
      <w:r w:rsidR="004034E0">
        <w:rPr>
          <w:rFonts w:ascii="Times New Roman" w:hAnsi="Times New Roman"/>
          <w:sz w:val="24"/>
          <w:szCs w:val="24"/>
        </w:rPr>
        <w:t>t</w:t>
      </w:r>
      <w:r w:rsidR="00087954">
        <w:rPr>
          <w:rFonts w:ascii="Times New Roman" w:hAnsi="Times New Roman"/>
          <w:sz w:val="24"/>
          <w:szCs w:val="24"/>
        </w:rPr>
        <w:t>he use of offloads in different channels of the pitch.</w:t>
      </w:r>
      <w:r w:rsidR="0067088F">
        <w:rPr>
          <w:rFonts w:ascii="Times New Roman" w:hAnsi="Times New Roman"/>
          <w:sz w:val="24"/>
          <w:szCs w:val="24"/>
        </w:rPr>
        <w:t xml:space="preserve"> A final limitation of the current study is that it failed to account for the quality of opposition, the match status (winning, drawing and losing) and the match location (home or away). Mackenzie and Cushion (2013) stated that these concepts should be considered when analysing association football, therefore it seems appropriate to suggest that future research analysing technical and tactical factors of rugby union should take these concepts into account. </w:t>
      </w:r>
    </w:p>
    <w:p w14:paraId="07EAEE9B" w14:textId="77777777" w:rsidR="00FB332B" w:rsidRDefault="00FB332B" w:rsidP="005F77D8">
      <w:pPr>
        <w:autoSpaceDE w:val="0"/>
        <w:spacing w:after="0" w:line="240" w:lineRule="auto"/>
        <w:jc w:val="both"/>
        <w:rPr>
          <w:rFonts w:ascii="Times New Roman" w:hAnsi="Times New Roman"/>
          <w:sz w:val="24"/>
          <w:szCs w:val="24"/>
        </w:rPr>
      </w:pPr>
    </w:p>
    <w:p w14:paraId="5A70C480" w14:textId="77777777" w:rsidR="005F77D8" w:rsidRDefault="005F77D8" w:rsidP="005F77D8">
      <w:pPr>
        <w:autoSpaceDE w:val="0"/>
        <w:spacing w:after="0" w:line="240" w:lineRule="auto"/>
        <w:jc w:val="both"/>
        <w:rPr>
          <w:rFonts w:ascii="Times New Roman" w:hAnsi="Times New Roman"/>
          <w:sz w:val="24"/>
          <w:szCs w:val="24"/>
        </w:rPr>
      </w:pPr>
    </w:p>
    <w:p w14:paraId="5AD075EA" w14:textId="77777777" w:rsidR="00FB332B" w:rsidRDefault="00FB332B" w:rsidP="005F77D8">
      <w:pPr>
        <w:autoSpaceDE w:val="0"/>
        <w:spacing w:after="0" w:line="240" w:lineRule="auto"/>
        <w:jc w:val="both"/>
        <w:rPr>
          <w:rFonts w:ascii="Times New Roman" w:hAnsi="Times New Roman"/>
          <w:b/>
          <w:sz w:val="24"/>
          <w:szCs w:val="24"/>
        </w:rPr>
      </w:pPr>
      <w:r>
        <w:rPr>
          <w:rFonts w:ascii="Times New Roman" w:hAnsi="Times New Roman"/>
          <w:b/>
          <w:sz w:val="24"/>
          <w:szCs w:val="24"/>
        </w:rPr>
        <w:t>5. Conclusion</w:t>
      </w:r>
    </w:p>
    <w:p w14:paraId="16473C18" w14:textId="77777777" w:rsidR="00DE63A3" w:rsidRDefault="00DE63A3" w:rsidP="005F77D8">
      <w:pPr>
        <w:autoSpaceDE w:val="0"/>
        <w:spacing w:after="0" w:line="240" w:lineRule="auto"/>
        <w:rPr>
          <w:rFonts w:ascii="Times New Roman" w:hAnsi="Times New Roman"/>
          <w:sz w:val="24"/>
          <w:szCs w:val="24"/>
        </w:rPr>
      </w:pPr>
    </w:p>
    <w:p w14:paraId="45D93172" w14:textId="5996EFE2" w:rsidR="00623AB1" w:rsidRDefault="004034E0" w:rsidP="005F77D8">
      <w:pPr>
        <w:autoSpaceDE w:val="0"/>
        <w:spacing w:after="0" w:line="240" w:lineRule="auto"/>
        <w:jc w:val="both"/>
        <w:rPr>
          <w:rFonts w:ascii="Times New Roman" w:hAnsi="Times New Roman"/>
          <w:sz w:val="24"/>
          <w:szCs w:val="24"/>
        </w:rPr>
      </w:pPr>
      <w:r w:rsidRPr="005368D3">
        <w:rPr>
          <w:rFonts w:ascii="Times New Roman" w:hAnsi="Times New Roman"/>
          <w:sz w:val="24"/>
        </w:rPr>
        <w:t xml:space="preserve">The aim of this study was to </w:t>
      </w:r>
      <w:r>
        <w:rPr>
          <w:rFonts w:ascii="Times New Roman" w:hAnsi="Times New Roman"/>
          <w:sz w:val="24"/>
        </w:rPr>
        <w:t>explore the use of offloads by northern and s</w:t>
      </w:r>
      <w:r w:rsidRPr="005368D3">
        <w:rPr>
          <w:rFonts w:ascii="Times New Roman" w:hAnsi="Times New Roman"/>
          <w:sz w:val="24"/>
        </w:rPr>
        <w:t>outhern hemisphere international teams within rugby union</w:t>
      </w:r>
      <w:r>
        <w:rPr>
          <w:rFonts w:ascii="Times New Roman" w:hAnsi="Times New Roman"/>
          <w:sz w:val="24"/>
        </w:rPr>
        <w:t xml:space="preserve">. </w:t>
      </w:r>
      <w:r>
        <w:rPr>
          <w:rFonts w:ascii="Times New Roman" w:hAnsi="Times New Roman"/>
          <w:sz w:val="24"/>
          <w:szCs w:val="24"/>
        </w:rPr>
        <w:t xml:space="preserve">There was a significant association between northern and southern hemisphere teams and the number of offloads and how many resulted in a try. </w:t>
      </w:r>
      <w:r>
        <w:rPr>
          <w:rFonts w:ascii="Times New Roman" w:hAnsi="Times New Roman"/>
          <w:sz w:val="24"/>
        </w:rPr>
        <w:t>The findings suggest that southern hemisphere international teams are using the offload as an attacking strategy</w:t>
      </w:r>
      <w:r w:rsidRPr="004034E0">
        <w:rPr>
          <w:rFonts w:ascii="Times New Roman" w:hAnsi="Times New Roman"/>
          <w:sz w:val="24"/>
        </w:rPr>
        <w:t xml:space="preserve"> </w:t>
      </w:r>
      <w:r>
        <w:rPr>
          <w:rFonts w:ascii="Times New Roman" w:hAnsi="Times New Roman"/>
          <w:sz w:val="24"/>
        </w:rPr>
        <w:t>more effectively to score tries than northern hemisphere international teams. Future research into offloading in rugby union should consider the tactics applied by the defensive team and how this impacts on the effectiveness of offloads, the impa</w:t>
      </w:r>
      <w:r w:rsidR="0047032A">
        <w:rPr>
          <w:rFonts w:ascii="Times New Roman" w:hAnsi="Times New Roman"/>
          <w:sz w:val="24"/>
        </w:rPr>
        <w:t xml:space="preserve">ct of environmental conditions </w:t>
      </w:r>
      <w:r w:rsidR="00CA115B">
        <w:rPr>
          <w:rFonts w:ascii="Times New Roman" w:hAnsi="Times New Roman"/>
          <w:sz w:val="24"/>
        </w:rPr>
        <w:t>and the channels of the pitch where offloads are performed.</w:t>
      </w:r>
    </w:p>
    <w:p w14:paraId="58D0B404" w14:textId="77777777" w:rsidR="00A91960" w:rsidRDefault="00A91960" w:rsidP="005F77D8">
      <w:pPr>
        <w:autoSpaceDE w:val="0"/>
        <w:spacing w:after="0" w:line="240" w:lineRule="auto"/>
        <w:rPr>
          <w:rFonts w:ascii="Times New Roman" w:hAnsi="Times New Roman"/>
          <w:b/>
          <w:bCs/>
          <w:sz w:val="24"/>
          <w:szCs w:val="24"/>
        </w:rPr>
      </w:pPr>
    </w:p>
    <w:p w14:paraId="332F5930" w14:textId="77777777" w:rsidR="005F77D8" w:rsidRDefault="005F77D8" w:rsidP="005F77D8">
      <w:pPr>
        <w:autoSpaceDE w:val="0"/>
        <w:spacing w:after="0" w:line="240" w:lineRule="auto"/>
        <w:rPr>
          <w:rFonts w:ascii="Times New Roman" w:hAnsi="Times New Roman"/>
          <w:b/>
          <w:bCs/>
          <w:sz w:val="24"/>
          <w:szCs w:val="24"/>
        </w:rPr>
      </w:pPr>
    </w:p>
    <w:p w14:paraId="05269415" w14:textId="17286B2B" w:rsidR="00623AB1" w:rsidRDefault="00122444" w:rsidP="005F77D8">
      <w:pPr>
        <w:autoSpaceDE w:val="0"/>
        <w:spacing w:after="0" w:line="240" w:lineRule="auto"/>
        <w:rPr>
          <w:rFonts w:ascii="Times New Roman" w:hAnsi="Times New Roman"/>
          <w:b/>
          <w:bCs/>
          <w:sz w:val="24"/>
          <w:szCs w:val="24"/>
        </w:rPr>
      </w:pPr>
      <w:r>
        <w:rPr>
          <w:rFonts w:ascii="Times New Roman" w:hAnsi="Times New Roman"/>
          <w:b/>
          <w:bCs/>
          <w:sz w:val="24"/>
          <w:szCs w:val="24"/>
        </w:rPr>
        <w:t>6.</w:t>
      </w:r>
      <w:r w:rsidR="00623AB1">
        <w:rPr>
          <w:rFonts w:ascii="Times New Roman" w:hAnsi="Times New Roman"/>
          <w:b/>
          <w:bCs/>
          <w:sz w:val="24"/>
          <w:szCs w:val="24"/>
        </w:rPr>
        <w:t xml:space="preserve"> References</w:t>
      </w:r>
    </w:p>
    <w:p w14:paraId="340B9756" w14:textId="77777777" w:rsidR="00DE63A3" w:rsidRDefault="00DE63A3" w:rsidP="005F77D8">
      <w:pPr>
        <w:spacing w:after="0" w:line="240" w:lineRule="auto"/>
        <w:rPr>
          <w:rFonts w:ascii="Times New Roman" w:hAnsi="Times New Roman"/>
          <w:b/>
          <w:bCs/>
          <w:sz w:val="24"/>
          <w:szCs w:val="24"/>
        </w:rPr>
      </w:pPr>
    </w:p>
    <w:p w14:paraId="58E6FC7E" w14:textId="65ACB402" w:rsidR="00295636" w:rsidRPr="005F77D8" w:rsidRDefault="00DE63A3" w:rsidP="005F77D8">
      <w:pPr>
        <w:autoSpaceDE w:val="0"/>
        <w:spacing w:after="0" w:line="240" w:lineRule="auto"/>
        <w:ind w:left="720" w:hanging="720"/>
        <w:rPr>
          <w:rFonts w:ascii="Times New Roman" w:hAnsi="Times New Roman"/>
          <w:sz w:val="24"/>
          <w:szCs w:val="24"/>
        </w:rPr>
      </w:pPr>
      <w:r>
        <w:rPr>
          <w:rFonts w:ascii="Times New Roman" w:hAnsi="Times New Roman"/>
          <w:sz w:val="24"/>
          <w:szCs w:val="24"/>
        </w:rPr>
        <w:t xml:space="preserve">Altman, D. G. (1995), </w:t>
      </w:r>
      <w:r w:rsidRPr="00442583">
        <w:rPr>
          <w:rFonts w:ascii="Times New Roman" w:hAnsi="Times New Roman"/>
          <w:b/>
          <w:bCs/>
          <w:sz w:val="24"/>
          <w:szCs w:val="24"/>
        </w:rPr>
        <w:t>Practical Statistics for Medical Research</w:t>
      </w:r>
      <w:r w:rsidRPr="00442583">
        <w:rPr>
          <w:rFonts w:ascii="Times New Roman" w:hAnsi="Times New Roman"/>
          <w:b/>
          <w:sz w:val="24"/>
          <w:szCs w:val="24"/>
        </w:rPr>
        <w:t>.</w:t>
      </w:r>
      <w:r>
        <w:rPr>
          <w:rFonts w:ascii="Times New Roman" w:hAnsi="Times New Roman"/>
          <w:sz w:val="24"/>
          <w:szCs w:val="24"/>
        </w:rPr>
        <w:t xml:space="preserve"> London: Chapman</w:t>
      </w:r>
      <w:r>
        <w:t xml:space="preserve"> </w:t>
      </w:r>
      <w:r>
        <w:rPr>
          <w:rFonts w:ascii="Times New Roman" w:hAnsi="Times New Roman"/>
          <w:sz w:val="24"/>
          <w:szCs w:val="24"/>
        </w:rPr>
        <w:t>and Hall.</w:t>
      </w:r>
    </w:p>
    <w:p w14:paraId="0484A755" w14:textId="2D82AFF5" w:rsidR="00295636" w:rsidRDefault="00DE63A3" w:rsidP="005F77D8">
      <w:pPr>
        <w:suppressAutoHyphens w:val="0"/>
        <w:autoSpaceDE w:val="0"/>
        <w:adjustRightInd w:val="0"/>
        <w:spacing w:after="0" w:line="240" w:lineRule="auto"/>
        <w:ind w:left="720" w:hanging="720"/>
        <w:textAlignment w:val="auto"/>
        <w:rPr>
          <w:rFonts w:ascii="Times New Roman" w:hAnsi="Times New Roman"/>
          <w:sz w:val="24"/>
          <w:szCs w:val="24"/>
        </w:rPr>
      </w:pPr>
      <w:r>
        <w:rPr>
          <w:rFonts w:ascii="Times New Roman" w:hAnsi="Times New Roman"/>
          <w:sz w:val="24"/>
          <w:szCs w:val="24"/>
        </w:rPr>
        <w:t xml:space="preserve">Austin, D., Gabbett, T. and Jenkins, D. (2011). The physical demands of Super 14 Rugby Union. </w:t>
      </w:r>
      <w:r w:rsidRPr="00442583">
        <w:rPr>
          <w:rFonts w:ascii="Times New Roman" w:hAnsi="Times New Roman"/>
          <w:b/>
          <w:bCs/>
          <w:sz w:val="24"/>
          <w:szCs w:val="24"/>
        </w:rPr>
        <w:t>Journal of science and medicine in sport</w:t>
      </w:r>
      <w:r>
        <w:rPr>
          <w:rFonts w:ascii="Times New Roman" w:hAnsi="Times New Roman"/>
          <w:sz w:val="24"/>
          <w:szCs w:val="24"/>
        </w:rPr>
        <w:t xml:space="preserve">, 14, 259-263. </w:t>
      </w:r>
    </w:p>
    <w:p w14:paraId="4D5A42B0" w14:textId="09A50DD1" w:rsidR="005F070E" w:rsidRDefault="00AC3D78" w:rsidP="005F77D8">
      <w:pPr>
        <w:suppressAutoHyphens w:val="0"/>
        <w:autoSpaceDE w:val="0"/>
        <w:adjustRightInd w:val="0"/>
        <w:spacing w:after="0" w:line="240" w:lineRule="auto"/>
        <w:ind w:left="720" w:hanging="720"/>
        <w:textAlignment w:val="auto"/>
        <w:rPr>
          <w:rFonts w:ascii="Times New Roman" w:eastAsia="Arial Unicode MS" w:hAnsi="Times New Roman"/>
          <w:color w:val="000000"/>
          <w:sz w:val="24"/>
          <w:szCs w:val="24"/>
          <w:shd w:val="clear" w:color="auto" w:fill="FFFFFF"/>
        </w:rPr>
      </w:pPr>
      <w:r>
        <w:rPr>
          <w:rFonts w:ascii="Times New Roman" w:eastAsia="Arial Unicode MS" w:hAnsi="Times New Roman"/>
          <w:color w:val="000000"/>
          <w:sz w:val="24"/>
          <w:szCs w:val="24"/>
          <w:shd w:val="clear" w:color="auto" w:fill="FFFFFF"/>
        </w:rPr>
        <w:t>Biscombe, T. and</w:t>
      </w:r>
      <w:r w:rsidR="00DE63A3" w:rsidRPr="000754AE">
        <w:rPr>
          <w:rFonts w:ascii="Times New Roman" w:eastAsia="Arial Unicode MS" w:hAnsi="Times New Roman"/>
          <w:color w:val="000000"/>
          <w:sz w:val="24"/>
          <w:szCs w:val="24"/>
          <w:shd w:val="clear" w:color="auto" w:fill="FFFFFF"/>
        </w:rPr>
        <w:t xml:space="preserve"> Drewett, P. (2010).</w:t>
      </w:r>
      <w:r w:rsidR="00DE63A3" w:rsidRPr="000754AE">
        <w:rPr>
          <w:rStyle w:val="apple-converted-space"/>
          <w:rFonts w:ascii="Times New Roman" w:eastAsia="Arial Unicode MS" w:hAnsi="Times New Roman"/>
          <w:color w:val="000000"/>
          <w:sz w:val="24"/>
          <w:szCs w:val="24"/>
          <w:shd w:val="clear" w:color="auto" w:fill="FFFFFF"/>
        </w:rPr>
        <w:t> </w:t>
      </w:r>
      <w:r w:rsidR="00DE63A3" w:rsidRPr="00442583">
        <w:rPr>
          <w:rFonts w:ascii="Times New Roman" w:eastAsia="Arial Unicode MS" w:hAnsi="Times New Roman"/>
          <w:b/>
          <w:iCs/>
          <w:color w:val="000000"/>
          <w:sz w:val="24"/>
          <w:szCs w:val="24"/>
          <w:shd w:val="clear" w:color="auto" w:fill="FFFFFF"/>
        </w:rPr>
        <w:t>Rugby: Steps to success</w:t>
      </w:r>
      <w:r w:rsidR="00DE63A3" w:rsidRPr="000754AE">
        <w:rPr>
          <w:rFonts w:ascii="Times New Roman" w:eastAsia="Arial Unicode MS" w:hAnsi="Times New Roman"/>
          <w:color w:val="000000"/>
          <w:sz w:val="24"/>
          <w:szCs w:val="24"/>
          <w:shd w:val="clear" w:color="auto" w:fill="FFFFFF"/>
        </w:rPr>
        <w:t>. Leeds: Human Kinetics.</w:t>
      </w:r>
    </w:p>
    <w:p w14:paraId="05593BFA" w14:textId="253E8D9D" w:rsidR="00295636" w:rsidRPr="005F77D8" w:rsidRDefault="005F070E" w:rsidP="005F77D8">
      <w:pPr>
        <w:suppressAutoHyphens w:val="0"/>
        <w:autoSpaceDE w:val="0"/>
        <w:adjustRightInd w:val="0"/>
        <w:spacing w:after="0" w:line="240" w:lineRule="auto"/>
        <w:ind w:left="720" w:hanging="720"/>
        <w:textAlignment w:val="auto"/>
        <w:rPr>
          <w:rFonts w:ascii="Times New Roman" w:eastAsia="Arial Unicode MS" w:hAnsi="Times New Roman"/>
          <w:color w:val="000000"/>
          <w:sz w:val="24"/>
          <w:szCs w:val="24"/>
          <w:shd w:val="clear" w:color="auto" w:fill="FFFFFF"/>
        </w:rPr>
      </w:pPr>
      <w:r>
        <w:rPr>
          <w:rFonts w:ascii="Times New Roman" w:eastAsia="Arial Unicode MS" w:hAnsi="Times New Roman"/>
          <w:color w:val="000000"/>
          <w:sz w:val="24"/>
          <w:szCs w:val="24"/>
          <w:shd w:val="clear" w:color="auto" w:fill="FFFFFF"/>
        </w:rPr>
        <w:lastRenderedPageBreak/>
        <w:t>Bishop, L. and Barnes, A.</w:t>
      </w:r>
      <w:r w:rsidRPr="005F070E">
        <w:t xml:space="preserve"> </w:t>
      </w:r>
      <w:r w:rsidRPr="005F070E">
        <w:rPr>
          <w:rFonts w:ascii="Times New Roman" w:eastAsia="Arial Unicode MS" w:hAnsi="Times New Roman"/>
          <w:color w:val="000000"/>
          <w:sz w:val="24"/>
          <w:szCs w:val="24"/>
          <w:shd w:val="clear" w:color="auto" w:fill="FFFFFF"/>
        </w:rPr>
        <w:t>Performance indicator</w:t>
      </w:r>
      <w:r>
        <w:rPr>
          <w:rFonts w:ascii="Times New Roman" w:eastAsia="Arial Unicode MS" w:hAnsi="Times New Roman"/>
          <w:color w:val="000000"/>
          <w:sz w:val="24"/>
          <w:szCs w:val="24"/>
          <w:shd w:val="clear" w:color="auto" w:fill="FFFFFF"/>
        </w:rPr>
        <w:t xml:space="preserve">s that discriminate winning and </w:t>
      </w:r>
      <w:r w:rsidRPr="005F070E">
        <w:rPr>
          <w:rFonts w:ascii="Times New Roman" w:eastAsia="Arial Unicode MS" w:hAnsi="Times New Roman"/>
          <w:color w:val="000000"/>
          <w:sz w:val="24"/>
          <w:szCs w:val="24"/>
          <w:shd w:val="clear" w:color="auto" w:fill="FFFFFF"/>
        </w:rPr>
        <w:t>losing in the knockout</w:t>
      </w:r>
      <w:r>
        <w:rPr>
          <w:rFonts w:ascii="Times New Roman" w:eastAsia="Arial Unicode MS" w:hAnsi="Times New Roman"/>
          <w:color w:val="000000"/>
          <w:sz w:val="24"/>
          <w:szCs w:val="24"/>
          <w:shd w:val="clear" w:color="auto" w:fill="FFFFFF"/>
        </w:rPr>
        <w:t xml:space="preserve"> stages of the 2011 Rugby World </w:t>
      </w:r>
      <w:r w:rsidRPr="005F070E">
        <w:rPr>
          <w:rFonts w:ascii="Times New Roman" w:eastAsia="Arial Unicode MS" w:hAnsi="Times New Roman"/>
          <w:color w:val="000000"/>
          <w:sz w:val="24"/>
          <w:szCs w:val="24"/>
          <w:shd w:val="clear" w:color="auto" w:fill="FFFFFF"/>
        </w:rPr>
        <w:t>Cup</w:t>
      </w:r>
      <w:r>
        <w:rPr>
          <w:rFonts w:ascii="Times New Roman" w:eastAsia="Arial Unicode MS" w:hAnsi="Times New Roman"/>
          <w:color w:val="000000"/>
          <w:sz w:val="24"/>
          <w:szCs w:val="24"/>
          <w:shd w:val="clear" w:color="auto" w:fill="FFFFFF"/>
        </w:rPr>
        <w:t xml:space="preserve">. </w:t>
      </w:r>
      <w:r w:rsidRPr="00442583">
        <w:rPr>
          <w:rFonts w:ascii="Times New Roman" w:eastAsia="Arial Unicode MS" w:hAnsi="Times New Roman"/>
          <w:b/>
          <w:color w:val="000000"/>
          <w:sz w:val="24"/>
          <w:szCs w:val="24"/>
          <w:shd w:val="clear" w:color="auto" w:fill="FFFFFF"/>
        </w:rPr>
        <w:t>International Journal of Performance Analysis in Sport</w:t>
      </w:r>
      <w:r>
        <w:rPr>
          <w:rFonts w:ascii="Times New Roman" w:eastAsia="Arial Unicode MS" w:hAnsi="Times New Roman"/>
          <w:color w:val="000000"/>
          <w:sz w:val="24"/>
          <w:szCs w:val="24"/>
          <w:shd w:val="clear" w:color="auto" w:fill="FFFFFF"/>
        </w:rPr>
        <w:t>, 13, 149-159</w:t>
      </w:r>
      <w:r w:rsidR="00442583">
        <w:rPr>
          <w:rFonts w:ascii="Times New Roman" w:eastAsia="Arial Unicode MS" w:hAnsi="Times New Roman"/>
          <w:color w:val="000000"/>
          <w:sz w:val="24"/>
          <w:szCs w:val="24"/>
          <w:shd w:val="clear" w:color="auto" w:fill="FFFFFF"/>
        </w:rPr>
        <w:t>.</w:t>
      </w:r>
    </w:p>
    <w:p w14:paraId="02BD2496" w14:textId="1C0FCD2A" w:rsidR="00295636" w:rsidRDefault="00DE63A3" w:rsidP="005F77D8">
      <w:pPr>
        <w:suppressAutoHyphens w:val="0"/>
        <w:autoSpaceDE w:val="0"/>
        <w:adjustRightInd w:val="0"/>
        <w:spacing w:after="0" w:line="240" w:lineRule="auto"/>
        <w:ind w:left="720" w:hanging="720"/>
        <w:textAlignment w:val="auto"/>
        <w:rPr>
          <w:rFonts w:ascii="Times New Roman" w:eastAsia="Arial Unicode MS" w:hAnsi="Times New Roman"/>
          <w:color w:val="000000"/>
          <w:sz w:val="24"/>
          <w:szCs w:val="24"/>
          <w:shd w:val="clear" w:color="auto" w:fill="FFFFFF"/>
        </w:rPr>
      </w:pPr>
      <w:r w:rsidRPr="00B260C4">
        <w:rPr>
          <w:rFonts w:ascii="Times New Roman" w:eastAsia="Arial Unicode MS" w:hAnsi="Times New Roman"/>
          <w:color w:val="000000"/>
          <w:sz w:val="24"/>
          <w:szCs w:val="24"/>
          <w:shd w:val="clear" w:color="auto" w:fill="FFFFFF"/>
        </w:rPr>
        <w:t>Ch</w:t>
      </w:r>
      <w:r w:rsidR="00AC3D78">
        <w:rPr>
          <w:rFonts w:ascii="Times New Roman" w:eastAsia="Arial Unicode MS" w:hAnsi="Times New Roman"/>
          <w:color w:val="000000"/>
          <w:sz w:val="24"/>
          <w:szCs w:val="24"/>
          <w:shd w:val="clear" w:color="auto" w:fill="FFFFFF"/>
        </w:rPr>
        <w:t>almers, D. J., Simpson, J. C. and</w:t>
      </w:r>
      <w:r w:rsidR="00513AE2">
        <w:rPr>
          <w:rFonts w:ascii="Times New Roman" w:eastAsia="Arial Unicode MS" w:hAnsi="Times New Roman"/>
          <w:color w:val="000000"/>
          <w:sz w:val="24"/>
          <w:szCs w:val="24"/>
          <w:shd w:val="clear" w:color="auto" w:fill="FFFFFF"/>
        </w:rPr>
        <w:t xml:space="preserve"> Depree, R. (2004). Tackling rugby injury: L</w:t>
      </w:r>
      <w:r w:rsidRPr="00B260C4">
        <w:rPr>
          <w:rFonts w:ascii="Times New Roman" w:eastAsia="Arial Unicode MS" w:hAnsi="Times New Roman"/>
          <w:color w:val="000000"/>
          <w:sz w:val="24"/>
          <w:szCs w:val="24"/>
          <w:shd w:val="clear" w:color="auto" w:fill="FFFFFF"/>
        </w:rPr>
        <w:t>essons learned from the implementation of a five-year sports injury prevention program.</w:t>
      </w:r>
      <w:r w:rsidR="00CA1731">
        <w:rPr>
          <w:rFonts w:ascii="Times New Roman" w:eastAsia="Arial Unicode MS" w:hAnsi="Times New Roman"/>
          <w:color w:val="000000"/>
          <w:sz w:val="24"/>
          <w:szCs w:val="24"/>
          <w:shd w:val="clear" w:color="auto" w:fill="FFFFFF"/>
        </w:rPr>
        <w:t xml:space="preserve"> </w:t>
      </w:r>
      <w:r w:rsidRPr="00442583">
        <w:rPr>
          <w:rFonts w:ascii="Times New Roman" w:eastAsia="Arial Unicode MS" w:hAnsi="Times New Roman"/>
          <w:b/>
          <w:iCs/>
          <w:color w:val="000000"/>
          <w:sz w:val="24"/>
          <w:szCs w:val="24"/>
          <w:shd w:val="clear" w:color="auto" w:fill="FFFFFF"/>
        </w:rPr>
        <w:t>Journal of Science and Medicine in Sport / Sports Medicine Australia</w:t>
      </w:r>
      <w:r w:rsidRPr="00B260C4">
        <w:rPr>
          <w:rFonts w:ascii="Times New Roman" w:eastAsia="Arial Unicode MS" w:hAnsi="Times New Roman"/>
          <w:iCs/>
          <w:color w:val="000000"/>
          <w:sz w:val="24"/>
          <w:szCs w:val="24"/>
          <w:shd w:val="clear" w:color="auto" w:fill="FFFFFF"/>
        </w:rPr>
        <w:t>,</w:t>
      </w:r>
      <w:r w:rsidRPr="00B260C4">
        <w:rPr>
          <w:rStyle w:val="apple-converted-space"/>
          <w:rFonts w:ascii="Times New Roman" w:eastAsia="Arial Unicode MS" w:hAnsi="Times New Roman"/>
          <w:iCs/>
          <w:color w:val="000000"/>
          <w:sz w:val="24"/>
          <w:szCs w:val="24"/>
          <w:shd w:val="clear" w:color="auto" w:fill="FFFFFF"/>
        </w:rPr>
        <w:t> </w:t>
      </w:r>
      <w:r w:rsidRPr="00B260C4">
        <w:rPr>
          <w:rFonts w:ascii="Times New Roman" w:eastAsia="Arial Unicode MS" w:hAnsi="Times New Roman"/>
          <w:iCs/>
          <w:color w:val="000000"/>
          <w:sz w:val="24"/>
          <w:szCs w:val="24"/>
          <w:shd w:val="clear" w:color="auto" w:fill="FFFFFF"/>
        </w:rPr>
        <w:t>7</w:t>
      </w:r>
      <w:r w:rsidR="00442583">
        <w:rPr>
          <w:rFonts w:ascii="Times New Roman" w:eastAsia="Arial Unicode MS" w:hAnsi="Times New Roman"/>
          <w:iCs/>
          <w:color w:val="000000"/>
          <w:sz w:val="24"/>
          <w:szCs w:val="24"/>
          <w:shd w:val="clear" w:color="auto" w:fill="FFFFFF"/>
        </w:rPr>
        <w:t xml:space="preserve"> (</w:t>
      </w:r>
      <w:r w:rsidRPr="00B260C4">
        <w:rPr>
          <w:rFonts w:ascii="Times New Roman" w:eastAsia="Arial Unicode MS" w:hAnsi="Times New Roman"/>
          <w:color w:val="000000"/>
          <w:sz w:val="24"/>
          <w:szCs w:val="24"/>
          <w:shd w:val="clear" w:color="auto" w:fill="FFFFFF"/>
        </w:rPr>
        <w:t>1</w:t>
      </w:r>
      <w:r w:rsidR="00442583">
        <w:rPr>
          <w:rFonts w:ascii="Times New Roman" w:eastAsia="Arial Unicode MS" w:hAnsi="Times New Roman"/>
          <w:color w:val="000000"/>
          <w:sz w:val="24"/>
          <w:szCs w:val="24"/>
          <w:shd w:val="clear" w:color="auto" w:fill="FFFFFF"/>
        </w:rPr>
        <w:t>)</w:t>
      </w:r>
      <w:r w:rsidRPr="00B260C4">
        <w:rPr>
          <w:rFonts w:ascii="Times New Roman" w:eastAsia="Arial Unicode MS" w:hAnsi="Times New Roman"/>
          <w:color w:val="000000"/>
          <w:sz w:val="24"/>
          <w:szCs w:val="24"/>
          <w:shd w:val="clear" w:color="auto" w:fill="FFFFFF"/>
        </w:rPr>
        <w:t>, 74-84.</w:t>
      </w:r>
    </w:p>
    <w:p w14:paraId="56AE0DE7" w14:textId="6BCB9334" w:rsidR="00295636" w:rsidRDefault="00DE63A3" w:rsidP="005F77D8">
      <w:pPr>
        <w:suppressAutoHyphens w:val="0"/>
        <w:autoSpaceDN/>
        <w:spacing w:after="0" w:line="240" w:lineRule="auto"/>
        <w:ind w:left="720" w:hanging="720"/>
        <w:textAlignment w:val="auto"/>
        <w:rPr>
          <w:rFonts w:ascii="Times New Roman" w:eastAsiaTheme="minorHAnsi" w:hAnsi="Times New Roman"/>
          <w:sz w:val="24"/>
          <w:szCs w:val="24"/>
        </w:rPr>
      </w:pPr>
      <w:r w:rsidRPr="00EC57D6">
        <w:rPr>
          <w:rFonts w:ascii="Times New Roman" w:eastAsiaTheme="minorHAnsi" w:hAnsi="Times New Roman"/>
          <w:sz w:val="24"/>
          <w:szCs w:val="24"/>
        </w:rPr>
        <w:t xml:space="preserve">Diedrick, E. and Van Rooyen, M. (2011). </w:t>
      </w:r>
      <w:r w:rsidR="00513AE2">
        <w:rPr>
          <w:rFonts w:ascii="Times New Roman" w:eastAsiaTheme="minorHAnsi" w:hAnsi="Times New Roman"/>
          <w:bCs/>
          <w:sz w:val="24"/>
          <w:szCs w:val="24"/>
        </w:rPr>
        <w:t>Line break situations in international r</w:t>
      </w:r>
      <w:r w:rsidRPr="00EC57D6">
        <w:rPr>
          <w:rFonts w:ascii="Times New Roman" w:eastAsiaTheme="minorHAnsi" w:hAnsi="Times New Roman"/>
          <w:bCs/>
          <w:sz w:val="24"/>
          <w:szCs w:val="24"/>
        </w:rPr>
        <w:t xml:space="preserve">ugby. </w:t>
      </w:r>
      <w:r w:rsidRPr="00442583">
        <w:rPr>
          <w:rFonts w:ascii="Times New Roman" w:eastAsiaTheme="minorHAnsi" w:hAnsi="Times New Roman"/>
          <w:b/>
          <w:sz w:val="24"/>
          <w:szCs w:val="24"/>
        </w:rPr>
        <w:t>International Journal of Performance Analysis in Sport</w:t>
      </w:r>
      <w:r w:rsidRPr="00EC57D6">
        <w:rPr>
          <w:rFonts w:ascii="Times New Roman" w:eastAsiaTheme="minorHAnsi" w:hAnsi="Times New Roman"/>
          <w:sz w:val="24"/>
          <w:szCs w:val="24"/>
        </w:rPr>
        <w:t>, 11, 522-534.</w:t>
      </w:r>
    </w:p>
    <w:p w14:paraId="4B920EC6" w14:textId="7BDB238E" w:rsidR="00295636" w:rsidRDefault="00DE63A3" w:rsidP="005F77D8">
      <w:pPr>
        <w:suppressAutoHyphens w:val="0"/>
        <w:autoSpaceDN/>
        <w:spacing w:after="0" w:line="240" w:lineRule="auto"/>
        <w:ind w:left="720" w:hanging="720"/>
        <w:textAlignment w:val="auto"/>
        <w:rPr>
          <w:rFonts w:ascii="Times New Roman" w:hAnsi="Times New Roman"/>
          <w:sz w:val="24"/>
          <w:szCs w:val="24"/>
        </w:rPr>
      </w:pPr>
      <w:r>
        <w:rPr>
          <w:rFonts w:ascii="Times New Roman" w:hAnsi="Times New Roman"/>
          <w:sz w:val="24"/>
          <w:szCs w:val="24"/>
        </w:rPr>
        <w:t xml:space="preserve">Eaves, S. and Hughes, M. (2003). Patterns of play of international rugby union teams before and after the introduction of professional status. </w:t>
      </w:r>
      <w:r w:rsidRPr="00442583">
        <w:rPr>
          <w:rFonts w:ascii="Times New Roman" w:hAnsi="Times New Roman"/>
          <w:b/>
          <w:bCs/>
          <w:sz w:val="24"/>
          <w:szCs w:val="24"/>
        </w:rPr>
        <w:t>International Journal of Performance Analysis in Sport</w:t>
      </w:r>
      <w:r w:rsidRPr="00442583">
        <w:rPr>
          <w:rFonts w:ascii="Times New Roman" w:hAnsi="Times New Roman"/>
          <w:b/>
          <w:sz w:val="24"/>
          <w:szCs w:val="24"/>
        </w:rPr>
        <w:t>,</w:t>
      </w:r>
      <w:r>
        <w:rPr>
          <w:rFonts w:ascii="Times New Roman" w:hAnsi="Times New Roman"/>
          <w:sz w:val="24"/>
          <w:szCs w:val="24"/>
        </w:rPr>
        <w:t xml:space="preserve"> 3, 103-111.</w:t>
      </w:r>
    </w:p>
    <w:p w14:paraId="364D1137" w14:textId="20EFED8F" w:rsidR="00FD7C1C" w:rsidRPr="005F77D8" w:rsidRDefault="00FD7C1C" w:rsidP="005F77D8">
      <w:pPr>
        <w:suppressAutoHyphens w:val="0"/>
        <w:autoSpaceDE w:val="0"/>
        <w:adjustRightInd w:val="0"/>
        <w:spacing w:after="0" w:line="240" w:lineRule="auto"/>
        <w:ind w:left="720" w:hanging="720"/>
        <w:textAlignment w:val="auto"/>
        <w:rPr>
          <w:rFonts w:ascii="Times New Roman" w:eastAsia="Arial Unicode MS" w:hAnsi="Times New Roman"/>
          <w:color w:val="000000"/>
          <w:sz w:val="24"/>
          <w:szCs w:val="24"/>
          <w:shd w:val="clear" w:color="auto" w:fill="FFFFFF"/>
        </w:rPr>
      </w:pPr>
      <w:r>
        <w:rPr>
          <w:rFonts w:ascii="Times New Roman" w:eastAsia="Arial Unicode MS" w:hAnsi="Times New Roman"/>
          <w:color w:val="000000"/>
          <w:sz w:val="24"/>
          <w:szCs w:val="24"/>
          <w:shd w:val="clear" w:color="auto" w:fill="FFFFFF"/>
        </w:rPr>
        <w:t>Gabbett, T., and</w:t>
      </w:r>
      <w:r w:rsidRPr="00B260C4">
        <w:rPr>
          <w:rFonts w:ascii="Times New Roman" w:eastAsia="Arial Unicode MS" w:hAnsi="Times New Roman"/>
          <w:color w:val="000000"/>
          <w:sz w:val="24"/>
          <w:szCs w:val="24"/>
          <w:shd w:val="clear" w:color="auto" w:fill="FFFFFF"/>
        </w:rPr>
        <w:t xml:space="preserve"> Ryan, P. (2009). Tackling </w:t>
      </w:r>
      <w:r w:rsidR="00513AE2">
        <w:rPr>
          <w:rFonts w:ascii="Times New Roman" w:eastAsia="Arial Unicode MS" w:hAnsi="Times New Roman"/>
          <w:color w:val="000000"/>
          <w:sz w:val="24"/>
          <w:szCs w:val="24"/>
          <w:shd w:val="clear" w:color="auto" w:fill="FFFFFF"/>
        </w:rPr>
        <w:t>technique, injury risk, and playing performance in high-performance collision sport a</w:t>
      </w:r>
      <w:r w:rsidRPr="00B260C4">
        <w:rPr>
          <w:rFonts w:ascii="Times New Roman" w:eastAsia="Arial Unicode MS" w:hAnsi="Times New Roman"/>
          <w:color w:val="000000"/>
          <w:sz w:val="24"/>
          <w:szCs w:val="24"/>
          <w:shd w:val="clear" w:color="auto" w:fill="FFFFFF"/>
        </w:rPr>
        <w:t>thletes.</w:t>
      </w:r>
      <w:r w:rsidRPr="00B260C4">
        <w:rPr>
          <w:rStyle w:val="apple-converted-space"/>
          <w:rFonts w:ascii="Times New Roman" w:eastAsia="Arial Unicode MS" w:hAnsi="Times New Roman"/>
          <w:color w:val="000000"/>
          <w:sz w:val="24"/>
          <w:szCs w:val="24"/>
          <w:shd w:val="clear" w:color="auto" w:fill="FFFFFF"/>
        </w:rPr>
        <w:t> </w:t>
      </w:r>
      <w:r w:rsidRPr="00442583">
        <w:rPr>
          <w:rFonts w:ascii="Times New Roman" w:eastAsia="Arial Unicode MS" w:hAnsi="Times New Roman"/>
          <w:b/>
          <w:iCs/>
          <w:color w:val="000000"/>
          <w:sz w:val="24"/>
          <w:szCs w:val="24"/>
          <w:shd w:val="clear" w:color="auto" w:fill="FFFFFF"/>
        </w:rPr>
        <w:t>International Journal of Sports Science and Coaching,</w:t>
      </w:r>
      <w:r w:rsidRPr="00B260C4">
        <w:rPr>
          <w:rStyle w:val="apple-converted-space"/>
          <w:rFonts w:ascii="Times New Roman" w:eastAsia="Arial Unicode MS" w:hAnsi="Times New Roman"/>
          <w:iCs/>
          <w:color w:val="000000"/>
          <w:sz w:val="24"/>
          <w:szCs w:val="24"/>
          <w:shd w:val="clear" w:color="auto" w:fill="FFFFFF"/>
        </w:rPr>
        <w:t> </w:t>
      </w:r>
      <w:r w:rsidRPr="00B260C4">
        <w:rPr>
          <w:rFonts w:ascii="Times New Roman" w:eastAsia="Arial Unicode MS" w:hAnsi="Times New Roman"/>
          <w:iCs/>
          <w:color w:val="000000"/>
          <w:sz w:val="24"/>
          <w:szCs w:val="24"/>
          <w:shd w:val="clear" w:color="auto" w:fill="FFFFFF"/>
        </w:rPr>
        <w:t>4</w:t>
      </w:r>
      <w:r w:rsidR="00442583">
        <w:rPr>
          <w:rFonts w:ascii="Times New Roman" w:eastAsia="Arial Unicode MS" w:hAnsi="Times New Roman"/>
          <w:iCs/>
          <w:color w:val="000000"/>
          <w:sz w:val="24"/>
          <w:szCs w:val="24"/>
          <w:shd w:val="clear" w:color="auto" w:fill="FFFFFF"/>
        </w:rPr>
        <w:t xml:space="preserve"> (</w:t>
      </w:r>
      <w:r w:rsidRPr="00B260C4">
        <w:rPr>
          <w:rFonts w:ascii="Times New Roman" w:eastAsia="Arial Unicode MS" w:hAnsi="Times New Roman"/>
          <w:color w:val="000000"/>
          <w:sz w:val="24"/>
          <w:szCs w:val="24"/>
          <w:shd w:val="clear" w:color="auto" w:fill="FFFFFF"/>
        </w:rPr>
        <w:t>4</w:t>
      </w:r>
      <w:r w:rsidR="00442583">
        <w:rPr>
          <w:rFonts w:ascii="Times New Roman" w:eastAsia="Arial Unicode MS" w:hAnsi="Times New Roman"/>
          <w:color w:val="000000"/>
          <w:sz w:val="24"/>
          <w:szCs w:val="24"/>
          <w:shd w:val="clear" w:color="auto" w:fill="FFFFFF"/>
        </w:rPr>
        <w:t>)</w:t>
      </w:r>
      <w:r w:rsidRPr="00B260C4">
        <w:rPr>
          <w:rFonts w:ascii="Times New Roman" w:eastAsia="Arial Unicode MS" w:hAnsi="Times New Roman"/>
          <w:color w:val="000000"/>
          <w:sz w:val="24"/>
          <w:szCs w:val="24"/>
          <w:shd w:val="clear" w:color="auto" w:fill="FFFFFF"/>
        </w:rPr>
        <w:t>, 521-533.</w:t>
      </w:r>
    </w:p>
    <w:p w14:paraId="16508515" w14:textId="2F793AE0" w:rsidR="00295636" w:rsidRPr="005F77D8" w:rsidRDefault="00DE63A3" w:rsidP="005F77D8">
      <w:pPr>
        <w:suppressAutoHyphens w:val="0"/>
        <w:autoSpaceDN/>
        <w:spacing w:after="0" w:line="240" w:lineRule="auto"/>
        <w:ind w:left="720" w:hanging="720"/>
        <w:textAlignment w:val="auto"/>
        <w:rPr>
          <w:rFonts w:ascii="Times New Roman" w:eastAsiaTheme="minorHAnsi" w:hAnsi="Times New Roman"/>
          <w:sz w:val="24"/>
          <w:szCs w:val="24"/>
        </w:rPr>
      </w:pPr>
      <w:r w:rsidRPr="00BE4C3F">
        <w:rPr>
          <w:rFonts w:ascii="Times New Roman" w:eastAsiaTheme="minorHAnsi" w:hAnsi="Times New Roman"/>
          <w:sz w:val="24"/>
          <w:szCs w:val="24"/>
        </w:rPr>
        <w:t xml:space="preserve">Gabbett, T., Jenkins, D. and Abernathy, B. (2011). Relationships between physiological, anthropometric and skill qualities and playing performance in professional rugby league players. </w:t>
      </w:r>
      <w:r w:rsidRPr="00442583">
        <w:rPr>
          <w:rFonts w:ascii="Times New Roman" w:eastAsiaTheme="minorHAnsi" w:hAnsi="Times New Roman"/>
          <w:b/>
          <w:sz w:val="24"/>
          <w:szCs w:val="24"/>
        </w:rPr>
        <w:t>Journal of Sports Sciences</w:t>
      </w:r>
      <w:r w:rsidR="00442583">
        <w:rPr>
          <w:rFonts w:ascii="Times New Roman" w:eastAsiaTheme="minorHAnsi" w:hAnsi="Times New Roman"/>
          <w:sz w:val="24"/>
          <w:szCs w:val="24"/>
        </w:rPr>
        <w:t>, 29 (</w:t>
      </w:r>
      <w:r w:rsidRPr="00BE4C3F">
        <w:rPr>
          <w:rFonts w:ascii="Times New Roman" w:eastAsiaTheme="minorHAnsi" w:hAnsi="Times New Roman"/>
          <w:sz w:val="24"/>
          <w:szCs w:val="24"/>
        </w:rPr>
        <w:t>15</w:t>
      </w:r>
      <w:r w:rsidR="00442583">
        <w:rPr>
          <w:rFonts w:ascii="Times New Roman" w:eastAsiaTheme="minorHAnsi" w:hAnsi="Times New Roman"/>
          <w:sz w:val="24"/>
          <w:szCs w:val="24"/>
        </w:rPr>
        <w:t>)</w:t>
      </w:r>
      <w:r w:rsidRPr="00BE4C3F">
        <w:rPr>
          <w:rFonts w:ascii="Times New Roman" w:eastAsiaTheme="minorHAnsi" w:hAnsi="Times New Roman"/>
          <w:sz w:val="24"/>
          <w:szCs w:val="24"/>
        </w:rPr>
        <w:t>, 1655–1664.</w:t>
      </w:r>
    </w:p>
    <w:p w14:paraId="7C721F7A" w14:textId="58D4787E" w:rsidR="00295636" w:rsidRDefault="00DE63A3" w:rsidP="005F77D8">
      <w:pPr>
        <w:suppressAutoHyphens w:val="0"/>
        <w:autoSpaceDE w:val="0"/>
        <w:adjustRightInd w:val="0"/>
        <w:spacing w:after="0" w:line="240" w:lineRule="auto"/>
        <w:ind w:left="720" w:hanging="720"/>
        <w:textAlignment w:val="auto"/>
        <w:rPr>
          <w:rFonts w:ascii="Times New Roman" w:eastAsia="Arial Unicode MS" w:hAnsi="Times New Roman"/>
          <w:color w:val="000000"/>
          <w:sz w:val="24"/>
          <w:szCs w:val="24"/>
          <w:shd w:val="clear" w:color="auto" w:fill="FFFFFF"/>
        </w:rPr>
      </w:pPr>
      <w:r>
        <w:rPr>
          <w:rFonts w:ascii="Times New Roman" w:eastAsia="Arial Unicode MS" w:hAnsi="Times New Roman"/>
          <w:color w:val="000000"/>
          <w:sz w:val="24"/>
          <w:szCs w:val="24"/>
          <w:shd w:val="clear" w:color="auto" w:fill="FFFFFF"/>
        </w:rPr>
        <w:t>Hendricks, S., and</w:t>
      </w:r>
      <w:r w:rsidRPr="00B260C4">
        <w:rPr>
          <w:rFonts w:ascii="Times New Roman" w:eastAsia="Arial Unicode MS" w:hAnsi="Times New Roman"/>
          <w:color w:val="000000"/>
          <w:sz w:val="24"/>
          <w:szCs w:val="24"/>
          <w:shd w:val="clear" w:color="auto" w:fill="FFFFFF"/>
        </w:rPr>
        <w:t xml:space="preserve"> Lambert, M. (2010). Ta</w:t>
      </w:r>
      <w:r w:rsidR="00513AE2">
        <w:rPr>
          <w:rFonts w:ascii="Times New Roman" w:eastAsia="Arial Unicode MS" w:hAnsi="Times New Roman"/>
          <w:color w:val="000000"/>
          <w:sz w:val="24"/>
          <w:szCs w:val="24"/>
          <w:shd w:val="clear" w:color="auto" w:fill="FFFFFF"/>
        </w:rPr>
        <w:t>ckling in rugby: Coaching strategies for effective technique and injury p</w:t>
      </w:r>
      <w:r w:rsidRPr="00B260C4">
        <w:rPr>
          <w:rFonts w:ascii="Times New Roman" w:eastAsia="Arial Unicode MS" w:hAnsi="Times New Roman"/>
          <w:color w:val="000000"/>
          <w:sz w:val="24"/>
          <w:szCs w:val="24"/>
          <w:shd w:val="clear" w:color="auto" w:fill="FFFFFF"/>
        </w:rPr>
        <w:t>revention</w:t>
      </w:r>
      <w:r w:rsidRPr="00EC57D6">
        <w:rPr>
          <w:rFonts w:ascii="Times New Roman" w:eastAsia="Arial Unicode MS" w:hAnsi="Times New Roman"/>
          <w:color w:val="000000"/>
          <w:sz w:val="24"/>
          <w:szCs w:val="24"/>
          <w:shd w:val="clear" w:color="auto" w:fill="FFFFFF"/>
        </w:rPr>
        <w:t>.</w:t>
      </w:r>
      <w:r w:rsidRPr="00EC57D6">
        <w:rPr>
          <w:rStyle w:val="apple-converted-space"/>
          <w:rFonts w:ascii="Times New Roman" w:eastAsia="Arial Unicode MS" w:hAnsi="Times New Roman"/>
          <w:color w:val="000000"/>
          <w:sz w:val="24"/>
          <w:szCs w:val="24"/>
          <w:shd w:val="clear" w:color="auto" w:fill="FFFFFF"/>
        </w:rPr>
        <w:t> </w:t>
      </w:r>
      <w:r w:rsidRPr="00442583">
        <w:rPr>
          <w:rFonts w:ascii="Times New Roman" w:eastAsia="Arial Unicode MS" w:hAnsi="Times New Roman"/>
          <w:b/>
          <w:iCs/>
          <w:color w:val="000000"/>
          <w:sz w:val="24"/>
          <w:szCs w:val="24"/>
          <w:shd w:val="clear" w:color="auto" w:fill="FFFFFF"/>
        </w:rPr>
        <w:t>International Journal of Sports Science and Coaching</w:t>
      </w:r>
      <w:r w:rsidRPr="00B260C4">
        <w:rPr>
          <w:rFonts w:ascii="Times New Roman" w:eastAsia="Arial Unicode MS" w:hAnsi="Times New Roman"/>
          <w:iCs/>
          <w:color w:val="000000"/>
          <w:sz w:val="24"/>
          <w:szCs w:val="24"/>
          <w:shd w:val="clear" w:color="auto" w:fill="FFFFFF"/>
        </w:rPr>
        <w:t>,</w:t>
      </w:r>
      <w:r w:rsidRPr="00B260C4">
        <w:rPr>
          <w:rStyle w:val="apple-converted-space"/>
          <w:rFonts w:ascii="Times New Roman" w:eastAsia="Arial Unicode MS" w:hAnsi="Times New Roman"/>
          <w:iCs/>
          <w:color w:val="000000"/>
          <w:sz w:val="24"/>
          <w:szCs w:val="24"/>
          <w:shd w:val="clear" w:color="auto" w:fill="FFFFFF"/>
        </w:rPr>
        <w:t> </w:t>
      </w:r>
      <w:r w:rsidRPr="00B260C4">
        <w:rPr>
          <w:rFonts w:ascii="Times New Roman" w:eastAsia="Arial Unicode MS" w:hAnsi="Times New Roman"/>
          <w:iCs/>
          <w:color w:val="000000"/>
          <w:sz w:val="24"/>
          <w:szCs w:val="24"/>
          <w:shd w:val="clear" w:color="auto" w:fill="FFFFFF"/>
        </w:rPr>
        <w:t>5</w:t>
      </w:r>
      <w:r w:rsidR="00442583">
        <w:rPr>
          <w:rFonts w:ascii="Times New Roman" w:eastAsia="Arial Unicode MS" w:hAnsi="Times New Roman"/>
          <w:iCs/>
          <w:color w:val="000000"/>
          <w:sz w:val="24"/>
          <w:szCs w:val="24"/>
          <w:shd w:val="clear" w:color="auto" w:fill="FFFFFF"/>
        </w:rPr>
        <w:t xml:space="preserve"> (</w:t>
      </w:r>
      <w:r w:rsidRPr="00B260C4">
        <w:rPr>
          <w:rFonts w:ascii="Times New Roman" w:eastAsia="Arial Unicode MS" w:hAnsi="Times New Roman"/>
          <w:color w:val="000000"/>
          <w:sz w:val="24"/>
          <w:szCs w:val="24"/>
          <w:shd w:val="clear" w:color="auto" w:fill="FFFFFF"/>
        </w:rPr>
        <w:t>1</w:t>
      </w:r>
      <w:r w:rsidR="00442583">
        <w:rPr>
          <w:rFonts w:ascii="Times New Roman" w:eastAsia="Arial Unicode MS" w:hAnsi="Times New Roman"/>
          <w:color w:val="000000"/>
          <w:sz w:val="24"/>
          <w:szCs w:val="24"/>
          <w:shd w:val="clear" w:color="auto" w:fill="FFFFFF"/>
        </w:rPr>
        <w:t>)</w:t>
      </w:r>
      <w:r w:rsidRPr="00B260C4">
        <w:rPr>
          <w:rFonts w:ascii="Times New Roman" w:eastAsia="Arial Unicode MS" w:hAnsi="Times New Roman"/>
          <w:color w:val="000000"/>
          <w:sz w:val="24"/>
          <w:szCs w:val="24"/>
          <w:shd w:val="clear" w:color="auto" w:fill="FFFFFF"/>
        </w:rPr>
        <w:t>, 117-136.</w:t>
      </w:r>
    </w:p>
    <w:p w14:paraId="4AFC2B4A" w14:textId="6A1F60CC" w:rsidR="008730FD" w:rsidRDefault="00DE63A3" w:rsidP="005F77D8">
      <w:pPr>
        <w:suppressAutoHyphens w:val="0"/>
        <w:autoSpaceDN/>
        <w:spacing w:after="0" w:line="240" w:lineRule="auto"/>
        <w:ind w:left="720" w:hanging="720"/>
        <w:textAlignment w:val="auto"/>
        <w:rPr>
          <w:rFonts w:ascii="Times New Roman" w:eastAsiaTheme="minorHAnsi" w:hAnsi="Times New Roman"/>
          <w:sz w:val="24"/>
          <w:szCs w:val="24"/>
        </w:rPr>
      </w:pPr>
      <w:r w:rsidRPr="001011FC">
        <w:rPr>
          <w:rFonts w:ascii="Times New Roman" w:eastAsiaTheme="minorHAnsi" w:hAnsi="Times New Roman"/>
          <w:sz w:val="24"/>
          <w:szCs w:val="24"/>
        </w:rPr>
        <w:t xml:space="preserve">Hendricks, S., Roode, B., Matthews, B. and Lambert, M. (2013). Defensive strategies in rugby union. </w:t>
      </w:r>
      <w:r w:rsidRPr="00442583">
        <w:rPr>
          <w:rFonts w:ascii="Times New Roman" w:eastAsiaTheme="minorHAnsi" w:hAnsi="Times New Roman"/>
          <w:b/>
          <w:sz w:val="24"/>
          <w:szCs w:val="24"/>
        </w:rPr>
        <w:t>Perceptual &amp; Motor Skills: Exercise &amp; Sport</w:t>
      </w:r>
      <w:r w:rsidR="00442583" w:rsidRPr="00442583">
        <w:rPr>
          <w:rFonts w:ascii="Times New Roman" w:eastAsiaTheme="minorHAnsi" w:hAnsi="Times New Roman"/>
          <w:b/>
          <w:sz w:val="24"/>
          <w:szCs w:val="24"/>
        </w:rPr>
        <w:t>,</w:t>
      </w:r>
      <w:r w:rsidR="00442583">
        <w:rPr>
          <w:rFonts w:ascii="Times New Roman" w:eastAsiaTheme="minorHAnsi" w:hAnsi="Times New Roman"/>
          <w:sz w:val="24"/>
          <w:szCs w:val="24"/>
        </w:rPr>
        <w:t xml:space="preserve"> 117</w:t>
      </w:r>
      <w:r w:rsidRPr="001011FC">
        <w:rPr>
          <w:rFonts w:ascii="Times New Roman" w:eastAsiaTheme="minorHAnsi" w:hAnsi="Times New Roman"/>
          <w:sz w:val="24"/>
          <w:szCs w:val="24"/>
        </w:rPr>
        <w:t xml:space="preserve"> </w:t>
      </w:r>
      <w:r w:rsidR="00442583">
        <w:rPr>
          <w:rFonts w:ascii="Times New Roman" w:eastAsiaTheme="minorHAnsi" w:hAnsi="Times New Roman"/>
          <w:sz w:val="24"/>
          <w:szCs w:val="24"/>
        </w:rPr>
        <w:t>(</w:t>
      </w:r>
      <w:r w:rsidRPr="001011FC">
        <w:rPr>
          <w:rFonts w:ascii="Times New Roman" w:eastAsiaTheme="minorHAnsi" w:hAnsi="Times New Roman"/>
          <w:sz w:val="24"/>
          <w:szCs w:val="24"/>
        </w:rPr>
        <w:t>1</w:t>
      </w:r>
      <w:r w:rsidR="00442583">
        <w:rPr>
          <w:rFonts w:ascii="Times New Roman" w:eastAsiaTheme="minorHAnsi" w:hAnsi="Times New Roman"/>
          <w:sz w:val="24"/>
          <w:szCs w:val="24"/>
        </w:rPr>
        <w:t>)</w:t>
      </w:r>
      <w:r w:rsidRPr="001011FC">
        <w:rPr>
          <w:rFonts w:ascii="Times New Roman" w:eastAsiaTheme="minorHAnsi" w:hAnsi="Times New Roman"/>
          <w:sz w:val="24"/>
          <w:szCs w:val="24"/>
        </w:rPr>
        <w:t>, 65-87.</w:t>
      </w:r>
    </w:p>
    <w:p w14:paraId="319A2634" w14:textId="50D168F2" w:rsidR="00295636" w:rsidRDefault="008730FD" w:rsidP="005F77D8">
      <w:pPr>
        <w:suppressAutoHyphens w:val="0"/>
        <w:autoSpaceDN/>
        <w:spacing w:after="0" w:line="240" w:lineRule="auto"/>
        <w:ind w:left="720" w:hanging="720"/>
        <w:textAlignment w:val="auto"/>
        <w:rPr>
          <w:rFonts w:ascii="Times New Roman" w:eastAsiaTheme="minorHAnsi" w:hAnsi="Times New Roman"/>
          <w:sz w:val="24"/>
          <w:szCs w:val="24"/>
        </w:rPr>
      </w:pPr>
      <w:r>
        <w:rPr>
          <w:rFonts w:ascii="Times New Roman" w:eastAsiaTheme="minorHAnsi" w:hAnsi="Times New Roman"/>
          <w:sz w:val="24"/>
          <w:szCs w:val="24"/>
        </w:rPr>
        <w:t xml:space="preserve">Hendricks, S., Matthews, B., Roode, B. and Lambert, M. (2014). Tackler characteristics associated with </w:t>
      </w:r>
      <w:r w:rsidR="009A1F85">
        <w:rPr>
          <w:rFonts w:ascii="Times New Roman" w:eastAsiaTheme="minorHAnsi" w:hAnsi="Times New Roman"/>
          <w:sz w:val="24"/>
          <w:szCs w:val="24"/>
        </w:rPr>
        <w:t xml:space="preserve">tackle performance in rugby union. </w:t>
      </w:r>
      <w:r w:rsidR="009A1F85" w:rsidRPr="00442583">
        <w:rPr>
          <w:rFonts w:ascii="Times New Roman" w:eastAsiaTheme="minorHAnsi" w:hAnsi="Times New Roman"/>
          <w:b/>
          <w:sz w:val="24"/>
          <w:szCs w:val="24"/>
        </w:rPr>
        <w:t>European Journal of Sport Science</w:t>
      </w:r>
      <w:r w:rsidR="00442583">
        <w:rPr>
          <w:rFonts w:ascii="Times New Roman" w:eastAsiaTheme="minorHAnsi" w:hAnsi="Times New Roman"/>
          <w:sz w:val="24"/>
          <w:szCs w:val="24"/>
        </w:rPr>
        <w:t>, 14 (</w:t>
      </w:r>
      <w:r w:rsidR="009A1F85">
        <w:rPr>
          <w:rFonts w:ascii="Times New Roman" w:eastAsiaTheme="minorHAnsi" w:hAnsi="Times New Roman"/>
          <w:sz w:val="24"/>
          <w:szCs w:val="24"/>
        </w:rPr>
        <w:t>8</w:t>
      </w:r>
      <w:r w:rsidR="00442583">
        <w:rPr>
          <w:rFonts w:ascii="Times New Roman" w:eastAsiaTheme="minorHAnsi" w:hAnsi="Times New Roman"/>
          <w:sz w:val="24"/>
          <w:szCs w:val="24"/>
        </w:rPr>
        <w:t>)</w:t>
      </w:r>
      <w:r w:rsidR="009A1F85">
        <w:rPr>
          <w:rFonts w:ascii="Times New Roman" w:eastAsiaTheme="minorHAnsi" w:hAnsi="Times New Roman"/>
          <w:sz w:val="24"/>
          <w:szCs w:val="24"/>
        </w:rPr>
        <w:t>, 753-762.</w:t>
      </w:r>
    </w:p>
    <w:p w14:paraId="1B052DE5" w14:textId="0CB3E8E7" w:rsidR="00295636" w:rsidRPr="005F77D8" w:rsidRDefault="00DE63A3" w:rsidP="005F77D8">
      <w:pPr>
        <w:suppressAutoHyphens w:val="0"/>
        <w:autoSpaceDN/>
        <w:spacing w:after="0" w:line="240" w:lineRule="auto"/>
        <w:textAlignment w:val="auto"/>
        <w:rPr>
          <w:rFonts w:ascii="Times New Roman" w:eastAsia="Arial Unicode MS" w:hAnsi="Times New Roman"/>
          <w:color w:val="000000"/>
          <w:sz w:val="24"/>
          <w:szCs w:val="24"/>
          <w:shd w:val="clear" w:color="auto" w:fill="FFFFFF"/>
        </w:rPr>
      </w:pPr>
      <w:r w:rsidRPr="00BE4C3F">
        <w:rPr>
          <w:rFonts w:ascii="Times New Roman" w:eastAsia="Arial Unicode MS" w:hAnsi="Times New Roman"/>
          <w:color w:val="000000"/>
          <w:sz w:val="24"/>
          <w:szCs w:val="24"/>
          <w:shd w:val="clear" w:color="auto" w:fill="FFFFFF"/>
        </w:rPr>
        <w:t>Hickey, J. (2006</w:t>
      </w:r>
      <w:r w:rsidRPr="009A1F85">
        <w:rPr>
          <w:rFonts w:ascii="Times New Roman" w:eastAsia="Arial Unicode MS" w:hAnsi="Times New Roman"/>
          <w:i/>
          <w:color w:val="000000"/>
          <w:sz w:val="24"/>
          <w:szCs w:val="24"/>
          <w:shd w:val="clear" w:color="auto" w:fill="FFFFFF"/>
        </w:rPr>
        <w:t>).</w:t>
      </w:r>
      <w:r w:rsidRPr="009A1F85">
        <w:rPr>
          <w:rStyle w:val="apple-converted-space"/>
          <w:rFonts w:ascii="Times New Roman" w:eastAsia="Arial Unicode MS" w:hAnsi="Times New Roman"/>
          <w:i/>
          <w:color w:val="000000"/>
          <w:sz w:val="24"/>
          <w:szCs w:val="24"/>
          <w:shd w:val="clear" w:color="auto" w:fill="FFFFFF"/>
        </w:rPr>
        <w:t> </w:t>
      </w:r>
      <w:r w:rsidRPr="00442583">
        <w:rPr>
          <w:rFonts w:ascii="Times New Roman" w:eastAsia="Arial Unicode MS" w:hAnsi="Times New Roman"/>
          <w:b/>
          <w:iCs/>
          <w:color w:val="000000"/>
          <w:sz w:val="24"/>
          <w:szCs w:val="24"/>
          <w:shd w:val="clear" w:color="auto" w:fill="FFFFFF"/>
        </w:rPr>
        <w:t>Understanding rugby league</w:t>
      </w:r>
      <w:r w:rsidRPr="00BE4C3F">
        <w:rPr>
          <w:rFonts w:ascii="Times New Roman" w:eastAsia="Arial Unicode MS" w:hAnsi="Times New Roman"/>
          <w:color w:val="000000"/>
          <w:sz w:val="24"/>
          <w:szCs w:val="24"/>
          <w:shd w:val="clear" w:color="auto" w:fill="FFFFFF"/>
        </w:rPr>
        <w:t>. Leeds: Coachwise.</w:t>
      </w:r>
    </w:p>
    <w:p w14:paraId="39706F24" w14:textId="673FCDD1" w:rsidR="00ED4470" w:rsidRPr="005F77D8" w:rsidRDefault="00290FAA" w:rsidP="005F77D8">
      <w:pPr>
        <w:spacing w:after="0" w:line="240" w:lineRule="auto"/>
        <w:ind w:left="720" w:hanging="720"/>
        <w:rPr>
          <w:rFonts w:ascii="Times New Roman" w:hAnsi="Times New Roman"/>
          <w:sz w:val="24"/>
          <w:szCs w:val="24"/>
        </w:rPr>
      </w:pPr>
      <w:r>
        <w:rPr>
          <w:rFonts w:ascii="Times New Roman" w:hAnsi="Times New Roman"/>
          <w:sz w:val="24"/>
          <w:szCs w:val="24"/>
        </w:rPr>
        <w:t xml:space="preserve">International Rugby Board. </w:t>
      </w:r>
      <w:r w:rsidR="00DE63A3">
        <w:rPr>
          <w:rFonts w:ascii="Times New Roman" w:hAnsi="Times New Roman"/>
          <w:sz w:val="24"/>
          <w:szCs w:val="24"/>
        </w:rPr>
        <w:t>(2013)</w:t>
      </w:r>
      <w:r>
        <w:rPr>
          <w:rFonts w:ascii="Times New Roman" w:hAnsi="Times New Roman"/>
          <w:sz w:val="24"/>
          <w:szCs w:val="24"/>
        </w:rPr>
        <w:t>.</w:t>
      </w:r>
      <w:r w:rsidR="00DE63A3">
        <w:rPr>
          <w:rFonts w:ascii="Times New Roman" w:hAnsi="Times New Roman"/>
          <w:sz w:val="24"/>
          <w:szCs w:val="24"/>
        </w:rPr>
        <w:t xml:space="preserve"> </w:t>
      </w:r>
      <w:r w:rsidR="00DE63A3" w:rsidRPr="0040213E">
        <w:rPr>
          <w:rFonts w:ascii="Times New Roman" w:hAnsi="Times New Roman"/>
          <w:b/>
          <w:iCs/>
          <w:sz w:val="24"/>
          <w:szCs w:val="24"/>
        </w:rPr>
        <w:t>Laws of the game: Rugby Union</w:t>
      </w:r>
      <w:r w:rsidR="00BC7605">
        <w:rPr>
          <w:rFonts w:ascii="Times New Roman" w:hAnsi="Times New Roman"/>
          <w:iCs/>
          <w:sz w:val="24"/>
          <w:szCs w:val="24"/>
        </w:rPr>
        <w:t>. Available at: http://www.irblaws.com/downloads/IRB_Laws_2013_EN.pdf (Accessed 22 November 2014).</w:t>
      </w:r>
    </w:p>
    <w:p w14:paraId="1B060C16" w14:textId="6CFAA95A" w:rsidR="00295636" w:rsidRPr="0046323B" w:rsidRDefault="00ED4470" w:rsidP="005F77D8">
      <w:pPr>
        <w:suppressAutoHyphens w:val="0"/>
        <w:autoSpaceDN/>
        <w:spacing w:after="0" w:line="240" w:lineRule="auto"/>
        <w:ind w:left="720" w:hanging="720"/>
        <w:textAlignment w:val="auto"/>
        <w:rPr>
          <w:rFonts w:ascii="Times New Roman" w:eastAsiaTheme="minorHAnsi" w:hAnsi="Times New Roman"/>
          <w:sz w:val="24"/>
          <w:szCs w:val="24"/>
        </w:rPr>
      </w:pPr>
      <w:r>
        <w:rPr>
          <w:rFonts w:ascii="Times New Roman" w:eastAsiaTheme="minorHAnsi" w:hAnsi="Times New Roman"/>
          <w:sz w:val="24"/>
          <w:szCs w:val="24"/>
        </w:rPr>
        <w:t xml:space="preserve">Johnson, H. (2008). </w:t>
      </w:r>
      <w:r w:rsidRPr="00A91960">
        <w:rPr>
          <w:rFonts w:ascii="Times New Roman" w:eastAsiaTheme="minorHAnsi" w:hAnsi="Times New Roman"/>
          <w:b/>
          <w:sz w:val="24"/>
          <w:szCs w:val="24"/>
        </w:rPr>
        <w:t>Rugby Union Manual: The official guide to playing the game</w:t>
      </w:r>
      <w:r w:rsidRPr="00ED4470">
        <w:rPr>
          <w:rFonts w:ascii="Times New Roman" w:eastAsiaTheme="minorHAnsi" w:hAnsi="Times New Roman"/>
          <w:i/>
          <w:sz w:val="24"/>
          <w:szCs w:val="24"/>
        </w:rPr>
        <w:t>.</w:t>
      </w:r>
      <w:r w:rsidR="00A91960">
        <w:rPr>
          <w:rFonts w:ascii="Times New Roman" w:eastAsiaTheme="minorHAnsi" w:hAnsi="Times New Roman"/>
          <w:sz w:val="24"/>
          <w:szCs w:val="24"/>
        </w:rPr>
        <w:t xml:space="preserve"> Yeovil: Haynes Publishing</w:t>
      </w:r>
      <w:r>
        <w:rPr>
          <w:rFonts w:ascii="Times New Roman" w:eastAsiaTheme="minorHAnsi" w:hAnsi="Times New Roman"/>
          <w:sz w:val="24"/>
          <w:szCs w:val="24"/>
        </w:rPr>
        <w:t>.</w:t>
      </w:r>
    </w:p>
    <w:p w14:paraId="77CEE682" w14:textId="15C7A8F7" w:rsidR="00E71FA7" w:rsidRDefault="00DE63A3" w:rsidP="005F77D8">
      <w:pPr>
        <w:suppressAutoHyphens w:val="0"/>
        <w:autoSpaceDE w:val="0"/>
        <w:adjustRightInd w:val="0"/>
        <w:spacing w:after="0" w:line="240" w:lineRule="auto"/>
        <w:ind w:left="720" w:hanging="720"/>
        <w:textAlignment w:val="auto"/>
        <w:rPr>
          <w:rFonts w:ascii="Times New Roman" w:hAnsi="Times New Roman"/>
          <w:sz w:val="24"/>
          <w:szCs w:val="24"/>
        </w:rPr>
      </w:pPr>
      <w:r>
        <w:rPr>
          <w:rFonts w:ascii="Times New Roman" w:hAnsi="Times New Roman"/>
          <w:sz w:val="24"/>
          <w:szCs w:val="24"/>
        </w:rPr>
        <w:t xml:space="preserve">Jones, N., Mellalieu, S., James, N. and Moise J. (2004). Contact area playing styles of </w:t>
      </w:r>
      <w:r w:rsidR="0023510F">
        <w:rPr>
          <w:rFonts w:ascii="Times New Roman" w:hAnsi="Times New Roman"/>
          <w:sz w:val="24"/>
          <w:szCs w:val="24"/>
        </w:rPr>
        <w:t>northern</w:t>
      </w:r>
      <w:r>
        <w:rPr>
          <w:rFonts w:ascii="Times New Roman" w:hAnsi="Times New Roman"/>
          <w:sz w:val="24"/>
          <w:szCs w:val="24"/>
        </w:rPr>
        <w:t xml:space="preserve"> and southern hemisphere international rugby union teams. In</w:t>
      </w:r>
      <w:r w:rsidR="00E00BF9">
        <w:rPr>
          <w:rFonts w:ascii="Times New Roman" w:hAnsi="Times New Roman"/>
          <w:sz w:val="24"/>
          <w:szCs w:val="24"/>
        </w:rPr>
        <w:t xml:space="preserve"> </w:t>
      </w:r>
      <w:r w:rsidR="00A91960">
        <w:rPr>
          <w:rFonts w:ascii="Times New Roman" w:hAnsi="Times New Roman"/>
          <w:sz w:val="24"/>
          <w:szCs w:val="24"/>
        </w:rPr>
        <w:t>O’Donoghue</w:t>
      </w:r>
      <w:r w:rsidR="00C33291">
        <w:rPr>
          <w:rFonts w:ascii="Times New Roman" w:hAnsi="Times New Roman"/>
          <w:sz w:val="24"/>
          <w:szCs w:val="24"/>
        </w:rPr>
        <w:t xml:space="preserve">, P. and </w:t>
      </w:r>
      <w:r w:rsidR="00A91960">
        <w:rPr>
          <w:rFonts w:ascii="Times New Roman" w:hAnsi="Times New Roman"/>
          <w:sz w:val="24"/>
          <w:szCs w:val="24"/>
        </w:rPr>
        <w:t>Hughes</w:t>
      </w:r>
      <w:r w:rsidR="00C33291">
        <w:rPr>
          <w:rFonts w:ascii="Times New Roman" w:hAnsi="Times New Roman"/>
          <w:sz w:val="24"/>
          <w:szCs w:val="24"/>
        </w:rPr>
        <w:t>, M.</w:t>
      </w:r>
      <w:r w:rsidR="00A91960">
        <w:rPr>
          <w:rFonts w:ascii="Times New Roman" w:hAnsi="Times New Roman"/>
          <w:sz w:val="24"/>
          <w:szCs w:val="24"/>
        </w:rPr>
        <w:t xml:space="preserve"> (Eds.)</w:t>
      </w:r>
      <w:r>
        <w:rPr>
          <w:rFonts w:ascii="Times New Roman" w:hAnsi="Times New Roman"/>
          <w:sz w:val="24"/>
          <w:szCs w:val="24"/>
        </w:rPr>
        <w:t xml:space="preserve"> </w:t>
      </w:r>
      <w:r w:rsidRPr="00A91960">
        <w:rPr>
          <w:rFonts w:ascii="Times New Roman" w:hAnsi="Times New Roman"/>
          <w:b/>
          <w:bCs/>
          <w:sz w:val="24"/>
          <w:szCs w:val="24"/>
        </w:rPr>
        <w:t>Performance Analysis of Sport VI.</w:t>
      </w:r>
      <w:r>
        <w:rPr>
          <w:rFonts w:ascii="Times New Roman" w:hAnsi="Times New Roman"/>
          <w:b/>
          <w:bCs/>
          <w:sz w:val="24"/>
          <w:szCs w:val="24"/>
        </w:rPr>
        <w:t xml:space="preserve"> </w:t>
      </w:r>
      <w:r w:rsidR="00A91960">
        <w:rPr>
          <w:rFonts w:ascii="Times New Roman" w:hAnsi="Times New Roman"/>
          <w:sz w:val="24"/>
          <w:szCs w:val="24"/>
        </w:rPr>
        <w:t>Cardiff: University of Wales Institute.</w:t>
      </w:r>
    </w:p>
    <w:p w14:paraId="766A254B" w14:textId="27A9BDA2" w:rsidR="003E0776" w:rsidRPr="005F77D8" w:rsidRDefault="00E71FA7" w:rsidP="005F77D8">
      <w:pPr>
        <w:suppressAutoHyphens w:val="0"/>
        <w:autoSpaceDE w:val="0"/>
        <w:adjustRightInd w:val="0"/>
        <w:spacing w:after="0" w:line="240" w:lineRule="auto"/>
        <w:ind w:left="720" w:hanging="720"/>
        <w:textAlignment w:val="auto"/>
        <w:rPr>
          <w:rFonts w:ascii="Times New Roman" w:hAnsi="Times New Roman"/>
          <w:sz w:val="24"/>
          <w:szCs w:val="24"/>
        </w:rPr>
      </w:pPr>
      <w:r>
        <w:rPr>
          <w:rFonts w:ascii="Times New Roman" w:hAnsi="Times New Roman"/>
          <w:sz w:val="24"/>
          <w:szCs w:val="24"/>
        </w:rPr>
        <w:t xml:space="preserve">Mackenzie, R. and Cushion, C. (2013). Performance analysis in football: A critical review and implications for future research. </w:t>
      </w:r>
      <w:r w:rsidRPr="00E71FA7">
        <w:rPr>
          <w:rFonts w:ascii="Times New Roman" w:hAnsi="Times New Roman"/>
          <w:b/>
          <w:sz w:val="24"/>
          <w:szCs w:val="24"/>
        </w:rPr>
        <w:t>Journal of Sports Sciences</w:t>
      </w:r>
      <w:r>
        <w:rPr>
          <w:rFonts w:ascii="Times New Roman" w:hAnsi="Times New Roman"/>
          <w:b/>
          <w:sz w:val="24"/>
          <w:szCs w:val="24"/>
        </w:rPr>
        <w:t xml:space="preserve">, </w:t>
      </w:r>
      <w:r>
        <w:rPr>
          <w:rFonts w:ascii="Times New Roman" w:hAnsi="Times New Roman"/>
          <w:sz w:val="24"/>
          <w:szCs w:val="24"/>
        </w:rPr>
        <w:t>31 (6), 639-676.</w:t>
      </w:r>
    </w:p>
    <w:p w14:paraId="346EC3CD" w14:textId="35DCC8A4" w:rsidR="00ED4470" w:rsidRPr="005F77D8" w:rsidRDefault="003E0776" w:rsidP="005F77D8">
      <w:pPr>
        <w:suppressAutoHyphens w:val="0"/>
        <w:autoSpaceDN/>
        <w:spacing w:after="0" w:line="240" w:lineRule="auto"/>
        <w:ind w:left="720" w:hanging="720"/>
        <w:textAlignment w:val="auto"/>
        <w:rPr>
          <w:rFonts w:ascii="Times New Roman" w:eastAsiaTheme="minorHAnsi" w:hAnsi="Times New Roman"/>
          <w:sz w:val="24"/>
          <w:szCs w:val="24"/>
        </w:rPr>
      </w:pPr>
      <w:r>
        <w:rPr>
          <w:rFonts w:ascii="Times New Roman" w:eastAsiaTheme="minorHAnsi" w:hAnsi="Times New Roman"/>
          <w:sz w:val="24"/>
          <w:szCs w:val="24"/>
        </w:rPr>
        <w:t xml:space="preserve">Prim, S. and van </w:t>
      </w:r>
      <w:r w:rsidR="00C33291">
        <w:rPr>
          <w:rFonts w:ascii="Times New Roman" w:eastAsiaTheme="minorHAnsi" w:hAnsi="Times New Roman"/>
          <w:sz w:val="24"/>
          <w:szCs w:val="24"/>
        </w:rPr>
        <w:t xml:space="preserve">Rooyen, M. (2013). Rugby. In </w:t>
      </w:r>
      <w:r>
        <w:rPr>
          <w:rFonts w:ascii="Times New Roman" w:eastAsiaTheme="minorHAnsi" w:hAnsi="Times New Roman"/>
          <w:sz w:val="24"/>
          <w:szCs w:val="24"/>
        </w:rPr>
        <w:t>McGarry,</w:t>
      </w:r>
      <w:r w:rsidR="00C33291">
        <w:rPr>
          <w:rFonts w:ascii="Times New Roman" w:eastAsiaTheme="minorHAnsi" w:hAnsi="Times New Roman"/>
          <w:sz w:val="24"/>
          <w:szCs w:val="24"/>
        </w:rPr>
        <w:t xml:space="preserve"> T., </w:t>
      </w:r>
      <w:r w:rsidR="00A91960">
        <w:rPr>
          <w:rFonts w:ascii="Times New Roman" w:eastAsiaTheme="minorHAnsi" w:hAnsi="Times New Roman"/>
          <w:sz w:val="24"/>
          <w:szCs w:val="24"/>
        </w:rPr>
        <w:t>O’Donoghue</w:t>
      </w:r>
      <w:r w:rsidR="00C33291">
        <w:rPr>
          <w:rFonts w:ascii="Times New Roman" w:eastAsiaTheme="minorHAnsi" w:hAnsi="Times New Roman"/>
          <w:sz w:val="24"/>
          <w:szCs w:val="24"/>
        </w:rPr>
        <w:t>, P. and</w:t>
      </w:r>
      <w:r w:rsidR="00A91960">
        <w:rPr>
          <w:rFonts w:ascii="Times New Roman" w:eastAsiaTheme="minorHAnsi" w:hAnsi="Times New Roman"/>
          <w:sz w:val="24"/>
          <w:szCs w:val="24"/>
        </w:rPr>
        <w:t xml:space="preserve"> Sampaio</w:t>
      </w:r>
      <w:r w:rsidR="00C33291">
        <w:rPr>
          <w:rFonts w:ascii="Times New Roman" w:eastAsiaTheme="minorHAnsi" w:hAnsi="Times New Roman"/>
          <w:sz w:val="24"/>
          <w:szCs w:val="24"/>
        </w:rPr>
        <w:t>, J</w:t>
      </w:r>
      <w:r w:rsidR="00CA1731">
        <w:rPr>
          <w:rFonts w:ascii="Times New Roman" w:eastAsiaTheme="minorHAnsi" w:hAnsi="Times New Roman"/>
          <w:sz w:val="24"/>
          <w:szCs w:val="24"/>
        </w:rPr>
        <w:t xml:space="preserve">. </w:t>
      </w:r>
      <w:r w:rsidR="00A91960">
        <w:rPr>
          <w:rFonts w:ascii="Times New Roman" w:eastAsiaTheme="minorHAnsi" w:hAnsi="Times New Roman"/>
          <w:sz w:val="24"/>
          <w:szCs w:val="24"/>
        </w:rPr>
        <w:t>(Eds.)</w:t>
      </w:r>
      <w:r>
        <w:rPr>
          <w:rFonts w:ascii="Times New Roman" w:eastAsiaTheme="minorHAnsi" w:hAnsi="Times New Roman"/>
          <w:sz w:val="24"/>
          <w:szCs w:val="24"/>
        </w:rPr>
        <w:t xml:space="preserve"> </w:t>
      </w:r>
      <w:r w:rsidRPr="00A91960">
        <w:rPr>
          <w:rFonts w:ascii="Times New Roman" w:eastAsiaTheme="minorHAnsi" w:hAnsi="Times New Roman"/>
          <w:b/>
          <w:sz w:val="24"/>
          <w:szCs w:val="24"/>
        </w:rPr>
        <w:t>Routledge Handbook of Sports Performance Analysis</w:t>
      </w:r>
      <w:r>
        <w:rPr>
          <w:rFonts w:ascii="Times New Roman" w:eastAsiaTheme="minorHAnsi" w:hAnsi="Times New Roman"/>
          <w:sz w:val="24"/>
          <w:szCs w:val="24"/>
        </w:rPr>
        <w:t xml:space="preserve"> (pp.</w:t>
      </w:r>
      <w:r w:rsidR="00A76E02">
        <w:rPr>
          <w:rFonts w:ascii="Times New Roman" w:eastAsiaTheme="minorHAnsi" w:hAnsi="Times New Roman"/>
          <w:sz w:val="24"/>
          <w:szCs w:val="24"/>
        </w:rPr>
        <w:t>338-356).</w:t>
      </w:r>
      <w:r w:rsidR="00A91960">
        <w:rPr>
          <w:rFonts w:ascii="Times New Roman" w:eastAsiaTheme="minorHAnsi" w:hAnsi="Times New Roman"/>
          <w:sz w:val="24"/>
          <w:szCs w:val="24"/>
        </w:rPr>
        <w:t xml:space="preserve"> London</w:t>
      </w:r>
      <w:r>
        <w:rPr>
          <w:rFonts w:ascii="Times New Roman" w:eastAsiaTheme="minorHAnsi" w:hAnsi="Times New Roman"/>
          <w:sz w:val="24"/>
          <w:szCs w:val="24"/>
        </w:rPr>
        <w:t>: Routledge.</w:t>
      </w:r>
    </w:p>
    <w:p w14:paraId="44CD39E3" w14:textId="720A1EC8" w:rsidR="00295636" w:rsidRPr="005F77D8" w:rsidRDefault="00ED4470" w:rsidP="005F77D8">
      <w:pPr>
        <w:spacing w:after="0" w:line="240" w:lineRule="auto"/>
        <w:ind w:left="720" w:hanging="720"/>
        <w:rPr>
          <w:rFonts w:ascii="Times New Roman" w:eastAsia="Arial Unicode MS" w:hAnsi="Times New Roman"/>
          <w:color w:val="000000"/>
          <w:sz w:val="24"/>
          <w:szCs w:val="24"/>
          <w:shd w:val="clear" w:color="auto" w:fill="FFFFFF"/>
        </w:rPr>
      </w:pPr>
      <w:r>
        <w:rPr>
          <w:rFonts w:ascii="Times New Roman" w:eastAsia="Arial Unicode MS" w:hAnsi="Times New Roman"/>
          <w:color w:val="000000"/>
          <w:sz w:val="24"/>
          <w:szCs w:val="24"/>
          <w:shd w:val="clear" w:color="auto" w:fill="FFFFFF"/>
        </w:rPr>
        <w:t xml:space="preserve">Rugby Football League. (2007). </w:t>
      </w:r>
      <w:r w:rsidRPr="00A91960">
        <w:rPr>
          <w:rFonts w:ascii="Times New Roman" w:eastAsia="Arial Unicode MS" w:hAnsi="Times New Roman"/>
          <w:b/>
          <w:color w:val="000000"/>
          <w:sz w:val="24"/>
          <w:szCs w:val="24"/>
          <w:shd w:val="clear" w:color="auto" w:fill="FFFFFF"/>
        </w:rPr>
        <w:t>Know the game: Rugby League</w:t>
      </w:r>
      <w:r>
        <w:rPr>
          <w:rFonts w:ascii="Times New Roman" w:eastAsia="Arial Unicode MS" w:hAnsi="Times New Roman"/>
          <w:color w:val="000000"/>
          <w:sz w:val="24"/>
          <w:szCs w:val="24"/>
          <w:shd w:val="clear" w:color="auto" w:fill="FFFFFF"/>
        </w:rPr>
        <w:t xml:space="preserve"> (3</w:t>
      </w:r>
      <w:r w:rsidRPr="00ED4470">
        <w:rPr>
          <w:rFonts w:ascii="Times New Roman" w:eastAsia="Arial Unicode MS" w:hAnsi="Times New Roman"/>
          <w:color w:val="000000"/>
          <w:sz w:val="24"/>
          <w:szCs w:val="24"/>
          <w:shd w:val="clear" w:color="auto" w:fill="FFFFFF"/>
          <w:vertAlign w:val="superscript"/>
        </w:rPr>
        <w:t>rd</w:t>
      </w:r>
      <w:r>
        <w:rPr>
          <w:rFonts w:ascii="Times New Roman" w:eastAsia="Arial Unicode MS" w:hAnsi="Times New Roman"/>
          <w:color w:val="000000"/>
          <w:sz w:val="24"/>
          <w:szCs w:val="24"/>
          <w:shd w:val="clear" w:color="auto" w:fill="FFFFFF"/>
        </w:rPr>
        <w:t xml:space="preserve"> edition). A&amp;C Black: London.</w:t>
      </w:r>
    </w:p>
    <w:p w14:paraId="2A948A51" w14:textId="094BCB62" w:rsidR="00295636" w:rsidRPr="005F77D8" w:rsidRDefault="00DE63A3" w:rsidP="005F77D8">
      <w:pPr>
        <w:spacing w:after="0" w:line="240" w:lineRule="auto"/>
        <w:ind w:left="720" w:hanging="720"/>
        <w:rPr>
          <w:rFonts w:ascii="Times New Roman" w:eastAsia="Arial Unicode MS" w:hAnsi="Times New Roman"/>
          <w:color w:val="000000"/>
          <w:sz w:val="24"/>
          <w:szCs w:val="24"/>
          <w:shd w:val="clear" w:color="auto" w:fill="FFFFFF"/>
        </w:rPr>
      </w:pPr>
      <w:r w:rsidRPr="008159CE">
        <w:rPr>
          <w:rFonts w:ascii="Times New Roman" w:eastAsia="Arial Unicode MS" w:hAnsi="Times New Roman"/>
          <w:color w:val="000000"/>
          <w:sz w:val="24"/>
          <w:szCs w:val="24"/>
          <w:shd w:val="clear" w:color="auto" w:fill="FFFFFF"/>
        </w:rPr>
        <w:t xml:space="preserve">Roberts, S. P., Trewartha, G., Higgitt, R. J., El-Abd, J., </w:t>
      </w:r>
      <w:r>
        <w:rPr>
          <w:rFonts w:ascii="Times New Roman" w:eastAsia="Arial Unicode MS" w:hAnsi="Times New Roman"/>
          <w:color w:val="000000"/>
          <w:sz w:val="24"/>
          <w:szCs w:val="24"/>
          <w:shd w:val="clear" w:color="auto" w:fill="FFFFFF"/>
        </w:rPr>
        <w:t>and</w:t>
      </w:r>
      <w:r w:rsidRPr="008159CE">
        <w:rPr>
          <w:rFonts w:ascii="Times New Roman" w:eastAsia="Arial Unicode MS" w:hAnsi="Times New Roman"/>
          <w:color w:val="000000"/>
          <w:sz w:val="24"/>
          <w:szCs w:val="24"/>
          <w:shd w:val="clear" w:color="auto" w:fill="FFFFFF"/>
        </w:rPr>
        <w:t xml:space="preserve"> Stokes, K. A. (2008). The </w:t>
      </w:r>
      <w:r w:rsidRPr="00657493">
        <w:rPr>
          <w:rFonts w:ascii="Times New Roman" w:eastAsia="Arial Unicode MS" w:hAnsi="Times New Roman"/>
          <w:color w:val="000000"/>
          <w:sz w:val="24"/>
          <w:szCs w:val="24"/>
          <w:shd w:val="clear" w:color="auto" w:fill="FFFFFF"/>
        </w:rPr>
        <w:t>physical demands of elite English rugby union.</w:t>
      </w:r>
      <w:r w:rsidRPr="00657493">
        <w:rPr>
          <w:rStyle w:val="apple-converted-space"/>
          <w:rFonts w:ascii="Times New Roman" w:eastAsia="Arial Unicode MS" w:hAnsi="Times New Roman"/>
          <w:color w:val="000000"/>
          <w:sz w:val="24"/>
          <w:szCs w:val="24"/>
          <w:shd w:val="clear" w:color="auto" w:fill="FFFFFF"/>
        </w:rPr>
        <w:t> </w:t>
      </w:r>
      <w:r w:rsidRPr="00A91960">
        <w:rPr>
          <w:rFonts w:ascii="Times New Roman" w:eastAsia="Arial Unicode MS" w:hAnsi="Times New Roman"/>
          <w:b/>
          <w:iCs/>
          <w:color w:val="000000"/>
          <w:sz w:val="24"/>
          <w:szCs w:val="24"/>
          <w:shd w:val="clear" w:color="auto" w:fill="FFFFFF"/>
        </w:rPr>
        <w:t>Journal of Sports Sciences</w:t>
      </w:r>
      <w:r w:rsidRPr="00657493">
        <w:rPr>
          <w:rFonts w:ascii="Times New Roman" w:eastAsia="Arial Unicode MS" w:hAnsi="Times New Roman"/>
          <w:iCs/>
          <w:color w:val="000000"/>
          <w:sz w:val="24"/>
          <w:szCs w:val="24"/>
          <w:shd w:val="clear" w:color="auto" w:fill="FFFFFF"/>
        </w:rPr>
        <w:t>, 26</w:t>
      </w:r>
      <w:r w:rsidR="00A91960">
        <w:rPr>
          <w:rFonts w:ascii="Times New Roman" w:eastAsia="Arial Unicode MS" w:hAnsi="Times New Roman"/>
          <w:iCs/>
          <w:color w:val="000000"/>
          <w:sz w:val="24"/>
          <w:szCs w:val="24"/>
          <w:shd w:val="clear" w:color="auto" w:fill="FFFFFF"/>
        </w:rPr>
        <w:t xml:space="preserve"> (</w:t>
      </w:r>
      <w:r w:rsidRPr="00657493">
        <w:rPr>
          <w:rFonts w:ascii="Times New Roman" w:eastAsia="Arial Unicode MS" w:hAnsi="Times New Roman"/>
          <w:color w:val="000000"/>
          <w:sz w:val="24"/>
          <w:szCs w:val="24"/>
          <w:shd w:val="clear" w:color="auto" w:fill="FFFFFF"/>
        </w:rPr>
        <w:t>8</w:t>
      </w:r>
      <w:r w:rsidR="00A91960">
        <w:rPr>
          <w:rFonts w:ascii="Times New Roman" w:eastAsia="Arial Unicode MS" w:hAnsi="Times New Roman"/>
          <w:color w:val="000000"/>
          <w:sz w:val="24"/>
          <w:szCs w:val="24"/>
          <w:shd w:val="clear" w:color="auto" w:fill="FFFFFF"/>
        </w:rPr>
        <w:t>)</w:t>
      </w:r>
      <w:r w:rsidRPr="00657493">
        <w:rPr>
          <w:rFonts w:ascii="Times New Roman" w:eastAsia="Arial Unicode MS" w:hAnsi="Times New Roman"/>
          <w:color w:val="000000"/>
          <w:sz w:val="24"/>
          <w:szCs w:val="24"/>
          <w:shd w:val="clear" w:color="auto" w:fill="FFFFFF"/>
        </w:rPr>
        <w:t>, 825-833.</w:t>
      </w:r>
    </w:p>
    <w:p w14:paraId="39D43803" w14:textId="3BC6114B" w:rsidR="00D113DF" w:rsidRPr="0046323B" w:rsidRDefault="00245E16" w:rsidP="005F77D8">
      <w:pPr>
        <w:suppressAutoHyphens w:val="0"/>
        <w:autoSpaceDN/>
        <w:spacing w:after="0" w:line="240" w:lineRule="auto"/>
        <w:ind w:left="720" w:hanging="720"/>
        <w:textAlignment w:val="auto"/>
        <w:rPr>
          <w:rFonts w:ascii="Times New Roman" w:eastAsiaTheme="minorHAnsi" w:hAnsi="Times New Roman"/>
          <w:sz w:val="24"/>
          <w:szCs w:val="24"/>
        </w:rPr>
      </w:pPr>
      <w:r>
        <w:rPr>
          <w:rFonts w:ascii="Times New Roman" w:eastAsiaTheme="minorHAnsi" w:hAnsi="Times New Roman"/>
          <w:sz w:val="24"/>
          <w:szCs w:val="24"/>
        </w:rPr>
        <w:lastRenderedPageBreak/>
        <w:t xml:space="preserve">Taylor, J. B., Mellalieu, S. D., </w:t>
      </w:r>
      <w:r w:rsidR="00D113DF">
        <w:rPr>
          <w:rFonts w:ascii="Times New Roman" w:eastAsiaTheme="minorHAnsi" w:hAnsi="Times New Roman"/>
          <w:sz w:val="24"/>
          <w:szCs w:val="24"/>
        </w:rPr>
        <w:t xml:space="preserve">James, N. and Shearer, D. A. (2008). The influence of match location, quality of opposition, and match status on technical performance in professional association football. </w:t>
      </w:r>
      <w:r w:rsidR="00D113DF" w:rsidRPr="00A91960">
        <w:rPr>
          <w:rFonts w:ascii="Times New Roman" w:eastAsiaTheme="minorHAnsi" w:hAnsi="Times New Roman"/>
          <w:b/>
          <w:sz w:val="24"/>
          <w:szCs w:val="24"/>
        </w:rPr>
        <w:t>International Journal of Performance Analysis in Sport,</w:t>
      </w:r>
      <w:r w:rsidR="00A91960">
        <w:rPr>
          <w:rFonts w:ascii="Times New Roman" w:eastAsiaTheme="minorHAnsi" w:hAnsi="Times New Roman"/>
          <w:sz w:val="24"/>
          <w:szCs w:val="24"/>
        </w:rPr>
        <w:t xml:space="preserve"> 26 (</w:t>
      </w:r>
      <w:r w:rsidR="00D113DF">
        <w:rPr>
          <w:rFonts w:ascii="Times New Roman" w:eastAsiaTheme="minorHAnsi" w:hAnsi="Times New Roman"/>
          <w:sz w:val="24"/>
          <w:szCs w:val="24"/>
        </w:rPr>
        <w:t>4</w:t>
      </w:r>
      <w:r w:rsidR="00A91960">
        <w:rPr>
          <w:rFonts w:ascii="Times New Roman" w:eastAsiaTheme="minorHAnsi" w:hAnsi="Times New Roman"/>
          <w:sz w:val="24"/>
          <w:szCs w:val="24"/>
        </w:rPr>
        <w:t>)</w:t>
      </w:r>
      <w:r w:rsidR="00D113DF">
        <w:rPr>
          <w:rFonts w:ascii="Times New Roman" w:eastAsiaTheme="minorHAnsi" w:hAnsi="Times New Roman"/>
          <w:sz w:val="24"/>
          <w:szCs w:val="24"/>
        </w:rPr>
        <w:t>, 885-895.</w:t>
      </w:r>
    </w:p>
    <w:p w14:paraId="4E739833" w14:textId="389247E8" w:rsidR="008730FD" w:rsidRDefault="00DE63A3" w:rsidP="005F77D8">
      <w:pPr>
        <w:autoSpaceDE w:val="0"/>
        <w:spacing w:after="0" w:line="240" w:lineRule="auto"/>
        <w:ind w:left="720" w:hanging="720"/>
        <w:rPr>
          <w:rFonts w:ascii="Times New Roman" w:hAnsi="Times New Roman"/>
          <w:color w:val="000000"/>
          <w:sz w:val="24"/>
          <w:szCs w:val="24"/>
        </w:rPr>
      </w:pPr>
      <w:r>
        <w:rPr>
          <w:rFonts w:ascii="Times New Roman" w:hAnsi="Times New Roman"/>
          <w:color w:val="000000"/>
          <w:sz w:val="24"/>
          <w:szCs w:val="24"/>
        </w:rPr>
        <w:t xml:space="preserve">Thomas, J. R. and Nelson, J. K. (1996). </w:t>
      </w:r>
      <w:r w:rsidRPr="00A91960">
        <w:rPr>
          <w:rFonts w:ascii="Times New Roman" w:hAnsi="Times New Roman"/>
          <w:b/>
          <w:bCs/>
          <w:color w:val="000000"/>
          <w:sz w:val="24"/>
          <w:szCs w:val="24"/>
        </w:rPr>
        <w:t>Research methods in Physical Activity</w:t>
      </w:r>
      <w:r>
        <w:rPr>
          <w:rFonts w:ascii="Times New Roman" w:hAnsi="Times New Roman"/>
          <w:b/>
          <w:bCs/>
          <w:color w:val="000000"/>
          <w:sz w:val="24"/>
          <w:szCs w:val="24"/>
        </w:rPr>
        <w:t xml:space="preserve"> </w:t>
      </w:r>
      <w:r>
        <w:rPr>
          <w:rFonts w:ascii="Times New Roman" w:hAnsi="Times New Roman"/>
          <w:color w:val="000000"/>
          <w:sz w:val="24"/>
          <w:szCs w:val="24"/>
        </w:rPr>
        <w:t>(3</w:t>
      </w:r>
      <w:r w:rsidRPr="009D05D5">
        <w:rPr>
          <w:rFonts w:ascii="Times New Roman" w:hAnsi="Times New Roman"/>
          <w:color w:val="000000"/>
          <w:sz w:val="16"/>
          <w:szCs w:val="16"/>
          <w:vertAlign w:val="superscript"/>
        </w:rPr>
        <w:t>rd</w:t>
      </w:r>
      <w:r>
        <w:t xml:space="preserve"> </w:t>
      </w:r>
      <w:r>
        <w:rPr>
          <w:rFonts w:ascii="Times New Roman" w:hAnsi="Times New Roman"/>
          <w:color w:val="000000"/>
          <w:sz w:val="24"/>
          <w:szCs w:val="24"/>
        </w:rPr>
        <w:t>Edition). Champaign, Il: Human Kinetics.</w:t>
      </w:r>
    </w:p>
    <w:p w14:paraId="36F6487B" w14:textId="5EDD6B11" w:rsidR="00295636" w:rsidRPr="005F77D8" w:rsidRDefault="007C0E52" w:rsidP="005F77D8">
      <w:pPr>
        <w:autoSpaceDE w:val="0"/>
        <w:spacing w:after="0" w:line="240" w:lineRule="auto"/>
        <w:ind w:left="720" w:hanging="720"/>
        <w:rPr>
          <w:rFonts w:ascii="Times New Roman" w:hAnsi="Times New Roman"/>
          <w:color w:val="000000"/>
          <w:sz w:val="24"/>
          <w:szCs w:val="24"/>
        </w:rPr>
      </w:pPr>
      <w:r>
        <w:rPr>
          <w:rFonts w:ascii="Times New Roman" w:hAnsi="Times New Roman"/>
          <w:color w:val="000000"/>
          <w:sz w:val="24"/>
          <w:szCs w:val="24"/>
        </w:rPr>
        <w:t>v</w:t>
      </w:r>
      <w:r w:rsidR="008730FD">
        <w:rPr>
          <w:rFonts w:ascii="Times New Roman" w:hAnsi="Times New Roman"/>
          <w:color w:val="000000"/>
          <w:sz w:val="24"/>
          <w:szCs w:val="24"/>
        </w:rPr>
        <w:t xml:space="preserve">an Rooyen, M., Yasin, N. and Viljoen, W. (2014). Characteristics of an ‘effective’ tackle outcome in Six Nations rugby. </w:t>
      </w:r>
      <w:r w:rsidR="008730FD" w:rsidRPr="00A91960">
        <w:rPr>
          <w:rFonts w:ascii="Times New Roman" w:hAnsi="Times New Roman"/>
          <w:b/>
          <w:color w:val="000000"/>
          <w:sz w:val="24"/>
          <w:szCs w:val="24"/>
        </w:rPr>
        <w:t>European Journal of Sport Science,</w:t>
      </w:r>
      <w:r w:rsidR="00A91960">
        <w:rPr>
          <w:rFonts w:ascii="Times New Roman" w:hAnsi="Times New Roman"/>
          <w:color w:val="000000"/>
          <w:sz w:val="24"/>
          <w:szCs w:val="24"/>
        </w:rPr>
        <w:t xml:space="preserve"> 14 (</w:t>
      </w:r>
      <w:r w:rsidR="008730FD">
        <w:rPr>
          <w:rFonts w:ascii="Times New Roman" w:hAnsi="Times New Roman"/>
          <w:color w:val="000000"/>
          <w:sz w:val="24"/>
          <w:szCs w:val="24"/>
        </w:rPr>
        <w:t>2</w:t>
      </w:r>
      <w:r w:rsidR="00A91960">
        <w:rPr>
          <w:rFonts w:ascii="Times New Roman" w:hAnsi="Times New Roman"/>
          <w:color w:val="000000"/>
          <w:sz w:val="24"/>
          <w:szCs w:val="24"/>
        </w:rPr>
        <w:t>)</w:t>
      </w:r>
      <w:r w:rsidR="008730FD">
        <w:rPr>
          <w:rFonts w:ascii="Times New Roman" w:hAnsi="Times New Roman"/>
          <w:color w:val="000000"/>
          <w:sz w:val="24"/>
          <w:szCs w:val="24"/>
        </w:rPr>
        <w:t>, 123-129.</w:t>
      </w:r>
    </w:p>
    <w:p w14:paraId="4A367310" w14:textId="6F615892" w:rsidR="00295636" w:rsidRPr="005F77D8" w:rsidRDefault="00DE63A3" w:rsidP="005F77D8">
      <w:pPr>
        <w:spacing w:after="0" w:line="240" w:lineRule="auto"/>
        <w:ind w:left="720" w:hanging="720"/>
        <w:rPr>
          <w:rFonts w:ascii="Times New Roman" w:hAnsi="Times New Roman"/>
          <w:b/>
          <w:sz w:val="24"/>
          <w:szCs w:val="24"/>
        </w:rPr>
      </w:pPr>
      <w:r>
        <w:rPr>
          <w:rFonts w:ascii="Times New Roman" w:hAnsi="Times New Roman"/>
          <w:sz w:val="24"/>
          <w:szCs w:val="24"/>
        </w:rPr>
        <w:t xml:space="preserve">Vaz, L., Mouchet, A., Carreras D., Morente, H. (2011). The importance of rugby game related statistics to discriminate winners and losers at the elite level competitions in close and balanced games. </w:t>
      </w:r>
      <w:r w:rsidRPr="00A91960">
        <w:rPr>
          <w:rFonts w:ascii="Times New Roman" w:hAnsi="Times New Roman"/>
          <w:b/>
          <w:bCs/>
          <w:sz w:val="24"/>
          <w:szCs w:val="24"/>
        </w:rPr>
        <w:t>International Journal of Performance Analysis in Sport</w:t>
      </w:r>
      <w:r w:rsidRPr="00A91960">
        <w:rPr>
          <w:rFonts w:ascii="Times New Roman" w:hAnsi="Times New Roman"/>
          <w:b/>
          <w:sz w:val="24"/>
          <w:szCs w:val="24"/>
        </w:rPr>
        <w:t xml:space="preserve">, </w:t>
      </w:r>
      <w:r w:rsidRPr="00A91960">
        <w:rPr>
          <w:rFonts w:ascii="Times New Roman" w:hAnsi="Times New Roman"/>
          <w:sz w:val="24"/>
          <w:szCs w:val="24"/>
        </w:rPr>
        <w:t>11, 130-141.</w:t>
      </w:r>
    </w:p>
    <w:p w14:paraId="25E9005C" w14:textId="49893E50" w:rsidR="00DE63A3" w:rsidRDefault="00DE63A3" w:rsidP="005F77D8">
      <w:pPr>
        <w:suppressAutoHyphens w:val="0"/>
        <w:autoSpaceDE w:val="0"/>
        <w:adjustRightInd w:val="0"/>
        <w:spacing w:after="0" w:line="240" w:lineRule="auto"/>
        <w:ind w:left="720" w:hanging="720"/>
        <w:textAlignment w:val="auto"/>
        <w:rPr>
          <w:rFonts w:ascii="Times New Roman" w:hAnsi="Times New Roman"/>
          <w:sz w:val="24"/>
          <w:szCs w:val="24"/>
        </w:rPr>
      </w:pPr>
      <w:r>
        <w:rPr>
          <w:rFonts w:ascii="Times New Roman" w:hAnsi="Times New Roman"/>
          <w:sz w:val="24"/>
          <w:szCs w:val="24"/>
        </w:rPr>
        <w:t xml:space="preserve">Wheeler, K., Askew, C. and Sayers, M. (2010). Effective attacking strategies in rugby union. </w:t>
      </w:r>
      <w:r w:rsidRPr="00A91960">
        <w:rPr>
          <w:rFonts w:ascii="Times New Roman" w:hAnsi="Times New Roman"/>
          <w:b/>
          <w:bCs/>
          <w:sz w:val="24"/>
          <w:szCs w:val="24"/>
        </w:rPr>
        <w:t>European Journal of Sport Science</w:t>
      </w:r>
      <w:r>
        <w:rPr>
          <w:rFonts w:ascii="Times New Roman" w:hAnsi="Times New Roman"/>
          <w:sz w:val="24"/>
          <w:szCs w:val="24"/>
        </w:rPr>
        <w:t>, 10</w:t>
      </w:r>
      <w:r w:rsidR="00A91960">
        <w:rPr>
          <w:rFonts w:ascii="Times New Roman" w:hAnsi="Times New Roman"/>
          <w:sz w:val="24"/>
          <w:szCs w:val="24"/>
        </w:rPr>
        <w:t xml:space="preserve"> </w:t>
      </w:r>
      <w:r>
        <w:rPr>
          <w:rFonts w:ascii="Times New Roman" w:hAnsi="Times New Roman"/>
          <w:sz w:val="24"/>
          <w:szCs w:val="24"/>
        </w:rPr>
        <w:t>(4), 237-242.</w:t>
      </w:r>
    </w:p>
    <w:p w14:paraId="5B8783E7" w14:textId="77777777" w:rsidR="00295636" w:rsidRDefault="00295636" w:rsidP="005F77D8">
      <w:pPr>
        <w:suppressAutoHyphens w:val="0"/>
        <w:autoSpaceDE w:val="0"/>
        <w:adjustRightInd w:val="0"/>
        <w:spacing w:after="0" w:line="240" w:lineRule="auto"/>
        <w:textAlignment w:val="auto"/>
        <w:rPr>
          <w:rFonts w:ascii="Times New Roman" w:eastAsia="Arial Unicode MS" w:hAnsi="Times New Roman"/>
          <w:color w:val="000000"/>
          <w:sz w:val="24"/>
          <w:szCs w:val="24"/>
          <w:shd w:val="clear" w:color="auto" w:fill="FFFFFF"/>
        </w:rPr>
      </w:pPr>
    </w:p>
    <w:p w14:paraId="61990CF2" w14:textId="048FBA60" w:rsidR="00183380" w:rsidRDefault="00DE63A3" w:rsidP="005F77D8">
      <w:pPr>
        <w:suppressAutoHyphens w:val="0"/>
        <w:autoSpaceDN/>
        <w:spacing w:after="0" w:line="240" w:lineRule="auto"/>
        <w:ind w:left="720" w:hanging="720"/>
        <w:textAlignment w:val="auto"/>
        <w:rPr>
          <w:rFonts w:ascii="Times New Roman" w:eastAsiaTheme="minorHAnsi" w:hAnsi="Times New Roman"/>
          <w:sz w:val="24"/>
          <w:szCs w:val="24"/>
        </w:rPr>
      </w:pPr>
      <w:r w:rsidRPr="00EC57D6">
        <w:rPr>
          <w:rFonts w:ascii="Times New Roman" w:eastAsiaTheme="minorHAnsi" w:hAnsi="Times New Roman"/>
          <w:sz w:val="24"/>
          <w:szCs w:val="24"/>
        </w:rPr>
        <w:t xml:space="preserve">Wheeler., K, Wiseman., R. and Lyons, K. (2011). </w:t>
      </w:r>
      <w:r w:rsidRPr="00EC57D6">
        <w:rPr>
          <w:rFonts w:ascii="Times New Roman" w:eastAsiaTheme="minorHAnsi" w:hAnsi="Times New Roman"/>
          <w:color w:val="211E1F"/>
          <w:sz w:val="24"/>
          <w:szCs w:val="24"/>
          <w:shd w:val="clear" w:color="auto" w:fill="FFFFFF"/>
        </w:rPr>
        <w:t xml:space="preserve">Tactical and technical factors associated with effective ball offloading strategies during the tackle in rugby league. </w:t>
      </w:r>
      <w:r w:rsidRPr="00A91960">
        <w:rPr>
          <w:rFonts w:ascii="Times New Roman" w:eastAsiaTheme="minorHAnsi" w:hAnsi="Times New Roman"/>
          <w:b/>
          <w:sz w:val="24"/>
          <w:szCs w:val="24"/>
        </w:rPr>
        <w:t>International Journal of Performance Analysis in Sport</w:t>
      </w:r>
      <w:r w:rsidR="00A91960">
        <w:rPr>
          <w:rFonts w:ascii="Times New Roman" w:eastAsiaTheme="minorHAnsi" w:hAnsi="Times New Roman"/>
          <w:sz w:val="24"/>
          <w:szCs w:val="24"/>
        </w:rPr>
        <w:t>, 11 (</w:t>
      </w:r>
      <w:r w:rsidRPr="00EC57D6">
        <w:rPr>
          <w:rFonts w:ascii="Times New Roman" w:eastAsiaTheme="minorHAnsi" w:hAnsi="Times New Roman"/>
          <w:sz w:val="24"/>
          <w:szCs w:val="24"/>
        </w:rPr>
        <w:t>2</w:t>
      </w:r>
      <w:r w:rsidR="00A91960">
        <w:rPr>
          <w:rFonts w:ascii="Times New Roman" w:eastAsiaTheme="minorHAnsi" w:hAnsi="Times New Roman"/>
          <w:sz w:val="24"/>
          <w:szCs w:val="24"/>
        </w:rPr>
        <w:t>)</w:t>
      </w:r>
      <w:r w:rsidRPr="00EC57D6">
        <w:rPr>
          <w:rFonts w:ascii="Times New Roman" w:eastAsiaTheme="minorHAnsi" w:hAnsi="Times New Roman"/>
          <w:sz w:val="24"/>
          <w:szCs w:val="24"/>
        </w:rPr>
        <w:t>, 392-409.</w:t>
      </w:r>
    </w:p>
    <w:p w14:paraId="6BC88144" w14:textId="18EDA68E" w:rsidR="0040213E" w:rsidRDefault="00183380" w:rsidP="005F77D8">
      <w:pPr>
        <w:suppressAutoHyphens w:val="0"/>
        <w:autoSpaceDN/>
        <w:spacing w:after="0" w:line="240" w:lineRule="auto"/>
        <w:textAlignment w:val="auto"/>
        <w:rPr>
          <w:rFonts w:ascii="Times New Roman" w:eastAsiaTheme="minorHAnsi" w:hAnsi="Times New Roman"/>
          <w:sz w:val="24"/>
          <w:szCs w:val="24"/>
        </w:rPr>
      </w:pPr>
      <w:r>
        <w:rPr>
          <w:rFonts w:ascii="Times New Roman" w:eastAsiaTheme="minorHAnsi" w:hAnsi="Times New Roman"/>
          <w:sz w:val="24"/>
          <w:szCs w:val="24"/>
        </w:rPr>
        <w:t xml:space="preserve">Wilkinson, J. (2005). </w:t>
      </w:r>
      <w:r w:rsidRPr="00A91960">
        <w:rPr>
          <w:rFonts w:ascii="Times New Roman" w:eastAsiaTheme="minorHAnsi" w:hAnsi="Times New Roman"/>
          <w:b/>
          <w:sz w:val="24"/>
          <w:szCs w:val="24"/>
        </w:rPr>
        <w:t>Ho</w:t>
      </w:r>
      <w:r w:rsidR="00A91960" w:rsidRPr="00A91960">
        <w:rPr>
          <w:rFonts w:ascii="Times New Roman" w:eastAsiaTheme="minorHAnsi" w:hAnsi="Times New Roman"/>
          <w:b/>
          <w:sz w:val="24"/>
          <w:szCs w:val="24"/>
        </w:rPr>
        <w:t>w to play r</w:t>
      </w:r>
      <w:r w:rsidRPr="00A91960">
        <w:rPr>
          <w:rFonts w:ascii="Times New Roman" w:eastAsiaTheme="minorHAnsi" w:hAnsi="Times New Roman"/>
          <w:b/>
          <w:sz w:val="24"/>
          <w:szCs w:val="24"/>
        </w:rPr>
        <w:t>ugby my way.</w:t>
      </w:r>
      <w:r w:rsidR="00A91960">
        <w:rPr>
          <w:rFonts w:ascii="Times New Roman" w:eastAsiaTheme="minorHAnsi" w:hAnsi="Times New Roman"/>
          <w:sz w:val="24"/>
          <w:szCs w:val="24"/>
        </w:rPr>
        <w:t xml:space="preserve"> London: Headline</w:t>
      </w:r>
      <w:r>
        <w:rPr>
          <w:rFonts w:ascii="Times New Roman" w:eastAsiaTheme="minorHAnsi" w:hAnsi="Times New Roman"/>
          <w:sz w:val="24"/>
          <w:szCs w:val="24"/>
        </w:rPr>
        <w:t>.</w:t>
      </w:r>
    </w:p>
    <w:p w14:paraId="0613F2A3" w14:textId="75C6DB11" w:rsidR="0040213E" w:rsidRPr="00EC57D6" w:rsidRDefault="0040213E" w:rsidP="005F77D8">
      <w:pPr>
        <w:suppressAutoHyphens w:val="0"/>
        <w:autoSpaceDN/>
        <w:spacing w:after="0" w:line="240" w:lineRule="auto"/>
        <w:ind w:left="720" w:hanging="720"/>
        <w:textAlignment w:val="auto"/>
        <w:rPr>
          <w:rFonts w:ascii="Times New Roman" w:eastAsiaTheme="minorHAnsi" w:hAnsi="Times New Roman"/>
          <w:sz w:val="24"/>
          <w:szCs w:val="24"/>
        </w:rPr>
      </w:pPr>
      <w:r>
        <w:rPr>
          <w:rFonts w:ascii="Times New Roman" w:eastAsiaTheme="minorHAnsi" w:hAnsi="Times New Roman"/>
          <w:sz w:val="24"/>
          <w:szCs w:val="24"/>
        </w:rPr>
        <w:t xml:space="preserve">World Rugby. (2014). </w:t>
      </w:r>
      <w:r w:rsidRPr="0040213E">
        <w:rPr>
          <w:rFonts w:ascii="Times New Roman" w:eastAsiaTheme="minorHAnsi" w:hAnsi="Times New Roman"/>
          <w:b/>
          <w:sz w:val="24"/>
          <w:szCs w:val="24"/>
        </w:rPr>
        <w:t>World Rugby rankings</w:t>
      </w:r>
      <w:r>
        <w:rPr>
          <w:rFonts w:ascii="Times New Roman" w:eastAsiaTheme="minorHAnsi" w:hAnsi="Times New Roman"/>
          <w:sz w:val="24"/>
          <w:szCs w:val="24"/>
        </w:rPr>
        <w:t>. Available at: http://www.worldrugby.org/rankings/ (Accessed 22 November 2014).</w:t>
      </w:r>
    </w:p>
    <w:p w14:paraId="3034375C" w14:textId="77777777" w:rsidR="00DE63A3" w:rsidRDefault="00DE63A3" w:rsidP="005F77D8">
      <w:pPr>
        <w:suppressAutoHyphens w:val="0"/>
        <w:autoSpaceDE w:val="0"/>
        <w:adjustRightInd w:val="0"/>
        <w:spacing w:after="0" w:line="240" w:lineRule="auto"/>
        <w:textAlignment w:val="auto"/>
        <w:rPr>
          <w:rFonts w:ascii="Times New Roman" w:hAnsi="Times New Roman"/>
          <w:sz w:val="24"/>
          <w:szCs w:val="24"/>
        </w:rPr>
      </w:pPr>
    </w:p>
    <w:p w14:paraId="0B68EADC" w14:textId="77777777" w:rsidR="00623AB1" w:rsidRDefault="00623AB1" w:rsidP="005F77D8">
      <w:pPr>
        <w:spacing w:after="0" w:line="240" w:lineRule="auto"/>
        <w:rPr>
          <w:rFonts w:ascii="Times New Roman" w:hAnsi="Times New Roman"/>
          <w:sz w:val="24"/>
          <w:szCs w:val="24"/>
        </w:rPr>
      </w:pPr>
    </w:p>
    <w:sectPr w:rsidR="00623AB1" w:rsidSect="005F77D8">
      <w:footerReference w:type="default" r:id="rId8"/>
      <w:pgSz w:w="11906" w:h="16838"/>
      <w:pgMar w:top="1701" w:right="1701" w:bottom="1701" w:left="1701" w:header="720" w:footer="720" w:gutter="0"/>
      <w:pgNumType w:start="21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150C4" w14:textId="77777777" w:rsidR="00E75ABF" w:rsidRDefault="00E75ABF">
      <w:pPr>
        <w:spacing w:after="0" w:line="240" w:lineRule="auto"/>
      </w:pPr>
      <w:r>
        <w:separator/>
      </w:r>
    </w:p>
  </w:endnote>
  <w:endnote w:type="continuationSeparator" w:id="0">
    <w:p w14:paraId="1E67BD81" w14:textId="77777777" w:rsidR="00E75ABF" w:rsidRDefault="00E7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20520"/>
      <w:docPartObj>
        <w:docPartGallery w:val="Page Numbers (Bottom of Page)"/>
        <w:docPartUnique/>
      </w:docPartObj>
    </w:sdtPr>
    <w:sdtEndPr>
      <w:rPr>
        <w:noProof/>
      </w:rPr>
    </w:sdtEndPr>
    <w:sdtContent>
      <w:p w14:paraId="11B5EAAC" w14:textId="7CD49A36" w:rsidR="005F77D8" w:rsidRDefault="005F77D8">
        <w:pPr>
          <w:pStyle w:val="Footer"/>
          <w:jc w:val="center"/>
        </w:pPr>
        <w:r>
          <w:fldChar w:fldCharType="begin"/>
        </w:r>
        <w:r>
          <w:instrText xml:space="preserve"> PAGE   \* MERGEFORMAT </w:instrText>
        </w:r>
        <w:r>
          <w:fldChar w:fldCharType="separate"/>
        </w:r>
        <w:r w:rsidR="00314CF7">
          <w:rPr>
            <w:noProof/>
          </w:rPr>
          <w:t>217</w:t>
        </w:r>
        <w:r>
          <w:rPr>
            <w:noProof/>
          </w:rPr>
          <w:fldChar w:fldCharType="end"/>
        </w:r>
      </w:p>
    </w:sdtContent>
  </w:sdt>
  <w:p w14:paraId="38AF22E4" w14:textId="77777777" w:rsidR="005F77D8" w:rsidRDefault="005F7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F88CF" w14:textId="77777777" w:rsidR="00E75ABF" w:rsidRDefault="00E75ABF">
      <w:pPr>
        <w:spacing w:after="0" w:line="240" w:lineRule="auto"/>
      </w:pPr>
      <w:r>
        <w:rPr>
          <w:color w:val="000000"/>
        </w:rPr>
        <w:separator/>
      </w:r>
    </w:p>
  </w:footnote>
  <w:footnote w:type="continuationSeparator" w:id="0">
    <w:p w14:paraId="67A599A9" w14:textId="77777777" w:rsidR="00E75ABF" w:rsidRDefault="00E75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669D9"/>
    <w:multiLevelType w:val="multilevel"/>
    <w:tmpl w:val="704C6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A0F754F"/>
    <w:multiLevelType w:val="multilevel"/>
    <w:tmpl w:val="430C8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0189"/>
    <w:rsid w:val="000148BB"/>
    <w:rsid w:val="00016A78"/>
    <w:rsid w:val="000416D4"/>
    <w:rsid w:val="000528D4"/>
    <w:rsid w:val="000744DE"/>
    <w:rsid w:val="00082744"/>
    <w:rsid w:val="00087954"/>
    <w:rsid w:val="000906C4"/>
    <w:rsid w:val="000B6CEF"/>
    <w:rsid w:val="000C05C2"/>
    <w:rsid w:val="000C47BC"/>
    <w:rsid w:val="000C47F7"/>
    <w:rsid w:val="000C49AD"/>
    <w:rsid w:val="000F1F1E"/>
    <w:rsid w:val="000F619E"/>
    <w:rsid w:val="000F6512"/>
    <w:rsid w:val="0010383F"/>
    <w:rsid w:val="00114887"/>
    <w:rsid w:val="001208EC"/>
    <w:rsid w:val="00120E1A"/>
    <w:rsid w:val="00122444"/>
    <w:rsid w:val="00123C48"/>
    <w:rsid w:val="00131A15"/>
    <w:rsid w:val="00145389"/>
    <w:rsid w:val="00147F4F"/>
    <w:rsid w:val="00154719"/>
    <w:rsid w:val="00156874"/>
    <w:rsid w:val="001676E9"/>
    <w:rsid w:val="00183380"/>
    <w:rsid w:val="0019074F"/>
    <w:rsid w:val="00192E68"/>
    <w:rsid w:val="001A4BCA"/>
    <w:rsid w:val="001B467E"/>
    <w:rsid w:val="001B6F74"/>
    <w:rsid w:val="001B7410"/>
    <w:rsid w:val="001C0969"/>
    <w:rsid w:val="001C49E3"/>
    <w:rsid w:val="001D1B21"/>
    <w:rsid w:val="001E1D02"/>
    <w:rsid w:val="001E640D"/>
    <w:rsid w:val="001E7D56"/>
    <w:rsid w:val="0021051C"/>
    <w:rsid w:val="0022316B"/>
    <w:rsid w:val="0022537B"/>
    <w:rsid w:val="00225DDA"/>
    <w:rsid w:val="00227A3B"/>
    <w:rsid w:val="0023510F"/>
    <w:rsid w:val="00245780"/>
    <w:rsid w:val="00245E16"/>
    <w:rsid w:val="002544DB"/>
    <w:rsid w:val="00256593"/>
    <w:rsid w:val="00282B0A"/>
    <w:rsid w:val="00290FAA"/>
    <w:rsid w:val="00291BAF"/>
    <w:rsid w:val="00292998"/>
    <w:rsid w:val="002932D9"/>
    <w:rsid w:val="00294350"/>
    <w:rsid w:val="00295636"/>
    <w:rsid w:val="0029692C"/>
    <w:rsid w:val="002A0881"/>
    <w:rsid w:val="002D417B"/>
    <w:rsid w:val="002D4922"/>
    <w:rsid w:val="002D699F"/>
    <w:rsid w:val="002E16B3"/>
    <w:rsid w:val="002E1FD5"/>
    <w:rsid w:val="002E3787"/>
    <w:rsid w:val="002F507F"/>
    <w:rsid w:val="002F57F0"/>
    <w:rsid w:val="00314CF7"/>
    <w:rsid w:val="00326790"/>
    <w:rsid w:val="003420D6"/>
    <w:rsid w:val="00362523"/>
    <w:rsid w:val="00374600"/>
    <w:rsid w:val="0037461A"/>
    <w:rsid w:val="00385EA6"/>
    <w:rsid w:val="00390341"/>
    <w:rsid w:val="00397050"/>
    <w:rsid w:val="003B4A77"/>
    <w:rsid w:val="003D2399"/>
    <w:rsid w:val="003D5023"/>
    <w:rsid w:val="003D5A4D"/>
    <w:rsid w:val="003E0776"/>
    <w:rsid w:val="003E4693"/>
    <w:rsid w:val="003E6A31"/>
    <w:rsid w:val="003F5BAC"/>
    <w:rsid w:val="0040213E"/>
    <w:rsid w:val="004034E0"/>
    <w:rsid w:val="00410591"/>
    <w:rsid w:val="0041545B"/>
    <w:rsid w:val="00422A76"/>
    <w:rsid w:val="00424F27"/>
    <w:rsid w:val="00427535"/>
    <w:rsid w:val="00430DF0"/>
    <w:rsid w:val="00431975"/>
    <w:rsid w:val="00433FC6"/>
    <w:rsid w:val="00436B71"/>
    <w:rsid w:val="00442583"/>
    <w:rsid w:val="004541C8"/>
    <w:rsid w:val="0047032A"/>
    <w:rsid w:val="00473FD5"/>
    <w:rsid w:val="00477A41"/>
    <w:rsid w:val="004A7565"/>
    <w:rsid w:val="004B055C"/>
    <w:rsid w:val="004C5DA3"/>
    <w:rsid w:val="004C6B54"/>
    <w:rsid w:val="004D517C"/>
    <w:rsid w:val="004D7D13"/>
    <w:rsid w:val="004F25D5"/>
    <w:rsid w:val="004F6E94"/>
    <w:rsid w:val="0050092B"/>
    <w:rsid w:val="0050630E"/>
    <w:rsid w:val="00512CDF"/>
    <w:rsid w:val="00513AE2"/>
    <w:rsid w:val="00523582"/>
    <w:rsid w:val="00524BC1"/>
    <w:rsid w:val="005368D3"/>
    <w:rsid w:val="00540A12"/>
    <w:rsid w:val="00541656"/>
    <w:rsid w:val="005418F8"/>
    <w:rsid w:val="00545FDB"/>
    <w:rsid w:val="00551334"/>
    <w:rsid w:val="00561F6F"/>
    <w:rsid w:val="005A55CC"/>
    <w:rsid w:val="005B37BD"/>
    <w:rsid w:val="005C72B3"/>
    <w:rsid w:val="005E0A1D"/>
    <w:rsid w:val="005F070E"/>
    <w:rsid w:val="005F5C09"/>
    <w:rsid w:val="005F77D8"/>
    <w:rsid w:val="005F78D1"/>
    <w:rsid w:val="00605FF8"/>
    <w:rsid w:val="00607242"/>
    <w:rsid w:val="00623AB1"/>
    <w:rsid w:val="006341E7"/>
    <w:rsid w:val="00657534"/>
    <w:rsid w:val="00662E9F"/>
    <w:rsid w:val="006645A7"/>
    <w:rsid w:val="0067088F"/>
    <w:rsid w:val="00682681"/>
    <w:rsid w:val="00686B20"/>
    <w:rsid w:val="00696A7C"/>
    <w:rsid w:val="006A3ADE"/>
    <w:rsid w:val="006C1A35"/>
    <w:rsid w:val="006C5218"/>
    <w:rsid w:val="006D7C21"/>
    <w:rsid w:val="006E1902"/>
    <w:rsid w:val="006E7920"/>
    <w:rsid w:val="006F3157"/>
    <w:rsid w:val="006F4B6F"/>
    <w:rsid w:val="006F6DD5"/>
    <w:rsid w:val="007006C9"/>
    <w:rsid w:val="00720CF6"/>
    <w:rsid w:val="00722709"/>
    <w:rsid w:val="007356B8"/>
    <w:rsid w:val="00745138"/>
    <w:rsid w:val="007545B7"/>
    <w:rsid w:val="0076131D"/>
    <w:rsid w:val="007705A5"/>
    <w:rsid w:val="00780270"/>
    <w:rsid w:val="00780A93"/>
    <w:rsid w:val="007915E5"/>
    <w:rsid w:val="007A699E"/>
    <w:rsid w:val="007C0E52"/>
    <w:rsid w:val="007C7E24"/>
    <w:rsid w:val="007D2E2F"/>
    <w:rsid w:val="007E54BC"/>
    <w:rsid w:val="008113DF"/>
    <w:rsid w:val="0081156E"/>
    <w:rsid w:val="00815E69"/>
    <w:rsid w:val="00827E5B"/>
    <w:rsid w:val="0083038E"/>
    <w:rsid w:val="008439C6"/>
    <w:rsid w:val="0085038C"/>
    <w:rsid w:val="008730FD"/>
    <w:rsid w:val="00884F15"/>
    <w:rsid w:val="00894B91"/>
    <w:rsid w:val="008A4EC6"/>
    <w:rsid w:val="008A529B"/>
    <w:rsid w:val="008B53AF"/>
    <w:rsid w:val="008B637D"/>
    <w:rsid w:val="008B76D3"/>
    <w:rsid w:val="008E2077"/>
    <w:rsid w:val="008E5585"/>
    <w:rsid w:val="008E6978"/>
    <w:rsid w:val="008F281A"/>
    <w:rsid w:val="009079CB"/>
    <w:rsid w:val="00911F32"/>
    <w:rsid w:val="00921239"/>
    <w:rsid w:val="00927FBF"/>
    <w:rsid w:val="00932114"/>
    <w:rsid w:val="009334AA"/>
    <w:rsid w:val="00940E51"/>
    <w:rsid w:val="00941C91"/>
    <w:rsid w:val="00957EE6"/>
    <w:rsid w:val="00962269"/>
    <w:rsid w:val="00972983"/>
    <w:rsid w:val="0097442B"/>
    <w:rsid w:val="0098434A"/>
    <w:rsid w:val="00996E1B"/>
    <w:rsid w:val="009A1F85"/>
    <w:rsid w:val="009A63E5"/>
    <w:rsid w:val="009E126C"/>
    <w:rsid w:val="009E183E"/>
    <w:rsid w:val="009E276C"/>
    <w:rsid w:val="009E30A5"/>
    <w:rsid w:val="009E477B"/>
    <w:rsid w:val="009F4D7E"/>
    <w:rsid w:val="00A067A1"/>
    <w:rsid w:val="00A07B30"/>
    <w:rsid w:val="00A116C3"/>
    <w:rsid w:val="00A1571A"/>
    <w:rsid w:val="00A24E97"/>
    <w:rsid w:val="00A27D9E"/>
    <w:rsid w:val="00A328FB"/>
    <w:rsid w:val="00A438EE"/>
    <w:rsid w:val="00A63856"/>
    <w:rsid w:val="00A64FC8"/>
    <w:rsid w:val="00A74201"/>
    <w:rsid w:val="00A75907"/>
    <w:rsid w:val="00A767BE"/>
    <w:rsid w:val="00A76E02"/>
    <w:rsid w:val="00A76F19"/>
    <w:rsid w:val="00A84403"/>
    <w:rsid w:val="00A904CE"/>
    <w:rsid w:val="00A91960"/>
    <w:rsid w:val="00A93CCC"/>
    <w:rsid w:val="00A95E55"/>
    <w:rsid w:val="00A96CEC"/>
    <w:rsid w:val="00AA0FA1"/>
    <w:rsid w:val="00AA7645"/>
    <w:rsid w:val="00AB231C"/>
    <w:rsid w:val="00AC3D78"/>
    <w:rsid w:val="00AC5AA4"/>
    <w:rsid w:val="00AD3E3A"/>
    <w:rsid w:val="00B17972"/>
    <w:rsid w:val="00B22E31"/>
    <w:rsid w:val="00B26E48"/>
    <w:rsid w:val="00B3151C"/>
    <w:rsid w:val="00B42140"/>
    <w:rsid w:val="00B52D8A"/>
    <w:rsid w:val="00B60B0B"/>
    <w:rsid w:val="00B72A99"/>
    <w:rsid w:val="00B72E01"/>
    <w:rsid w:val="00B82B7A"/>
    <w:rsid w:val="00BB342D"/>
    <w:rsid w:val="00BB7ECC"/>
    <w:rsid w:val="00BC0152"/>
    <w:rsid w:val="00BC69E8"/>
    <w:rsid w:val="00BC7605"/>
    <w:rsid w:val="00BD0189"/>
    <w:rsid w:val="00BF4BFB"/>
    <w:rsid w:val="00C01111"/>
    <w:rsid w:val="00C31BCA"/>
    <w:rsid w:val="00C33291"/>
    <w:rsid w:val="00C435F3"/>
    <w:rsid w:val="00C46201"/>
    <w:rsid w:val="00C52869"/>
    <w:rsid w:val="00C676D3"/>
    <w:rsid w:val="00C716E4"/>
    <w:rsid w:val="00C81BBC"/>
    <w:rsid w:val="00CA115B"/>
    <w:rsid w:val="00CA1731"/>
    <w:rsid w:val="00CC3C59"/>
    <w:rsid w:val="00CD0DC3"/>
    <w:rsid w:val="00CD187B"/>
    <w:rsid w:val="00CD40C5"/>
    <w:rsid w:val="00CF7B94"/>
    <w:rsid w:val="00D03B1B"/>
    <w:rsid w:val="00D113DF"/>
    <w:rsid w:val="00D22CB7"/>
    <w:rsid w:val="00D2643D"/>
    <w:rsid w:val="00D30BE3"/>
    <w:rsid w:val="00D32AE9"/>
    <w:rsid w:val="00D35E63"/>
    <w:rsid w:val="00D375CE"/>
    <w:rsid w:val="00D37D49"/>
    <w:rsid w:val="00D41264"/>
    <w:rsid w:val="00D45804"/>
    <w:rsid w:val="00D54337"/>
    <w:rsid w:val="00D64F30"/>
    <w:rsid w:val="00D765E8"/>
    <w:rsid w:val="00D822DE"/>
    <w:rsid w:val="00D8541B"/>
    <w:rsid w:val="00D86737"/>
    <w:rsid w:val="00D8748D"/>
    <w:rsid w:val="00D96251"/>
    <w:rsid w:val="00DA7366"/>
    <w:rsid w:val="00DC1779"/>
    <w:rsid w:val="00DC4CA3"/>
    <w:rsid w:val="00DC612E"/>
    <w:rsid w:val="00DD4072"/>
    <w:rsid w:val="00DD63E4"/>
    <w:rsid w:val="00DE127D"/>
    <w:rsid w:val="00DE63A3"/>
    <w:rsid w:val="00E00BF9"/>
    <w:rsid w:val="00E04EA6"/>
    <w:rsid w:val="00E10A6F"/>
    <w:rsid w:val="00E336D9"/>
    <w:rsid w:val="00E33CF5"/>
    <w:rsid w:val="00E345C8"/>
    <w:rsid w:val="00E45601"/>
    <w:rsid w:val="00E61451"/>
    <w:rsid w:val="00E61A29"/>
    <w:rsid w:val="00E71FA7"/>
    <w:rsid w:val="00E75ABF"/>
    <w:rsid w:val="00E80BFD"/>
    <w:rsid w:val="00E83174"/>
    <w:rsid w:val="00E85A96"/>
    <w:rsid w:val="00E873A1"/>
    <w:rsid w:val="00EA0316"/>
    <w:rsid w:val="00EA0933"/>
    <w:rsid w:val="00EA097B"/>
    <w:rsid w:val="00EA6564"/>
    <w:rsid w:val="00ED4470"/>
    <w:rsid w:val="00ED5386"/>
    <w:rsid w:val="00ED53BB"/>
    <w:rsid w:val="00ED688F"/>
    <w:rsid w:val="00F03312"/>
    <w:rsid w:val="00F135F1"/>
    <w:rsid w:val="00F16777"/>
    <w:rsid w:val="00F47744"/>
    <w:rsid w:val="00F509FF"/>
    <w:rsid w:val="00F53287"/>
    <w:rsid w:val="00F56412"/>
    <w:rsid w:val="00F76F56"/>
    <w:rsid w:val="00F81D51"/>
    <w:rsid w:val="00FA5D00"/>
    <w:rsid w:val="00FB07CA"/>
    <w:rsid w:val="00FB332B"/>
    <w:rsid w:val="00FD0DFC"/>
    <w:rsid w:val="00FD7C1C"/>
    <w:rsid w:val="00FE5C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0BA51"/>
  <w15:docId w15:val="{0FEFF3F2-BDF3-458B-8E63-609D778B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31C"/>
    <w:rPr>
      <w:color w:val="0000FF" w:themeColor="hyperlink"/>
      <w:u w:val="single"/>
    </w:rPr>
  </w:style>
  <w:style w:type="paragraph" w:styleId="NormalWeb">
    <w:name w:val="Normal (Web)"/>
    <w:basedOn w:val="Normal"/>
    <w:uiPriority w:val="99"/>
    <w:unhideWhenUsed/>
    <w:rsid w:val="001B741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basedOn w:val="DefaultParagraphFont"/>
    <w:uiPriority w:val="22"/>
    <w:qFormat/>
    <w:rsid w:val="001B7410"/>
    <w:rPr>
      <w:b/>
      <w:bCs/>
    </w:rPr>
  </w:style>
  <w:style w:type="character" w:customStyle="1" w:styleId="apple-converted-space">
    <w:name w:val="apple-converted-space"/>
    <w:basedOn w:val="DefaultParagraphFont"/>
    <w:rsid w:val="001B7410"/>
  </w:style>
  <w:style w:type="paragraph" w:styleId="ListParagraph">
    <w:name w:val="List Paragraph"/>
    <w:basedOn w:val="Normal"/>
    <w:uiPriority w:val="34"/>
    <w:qFormat/>
    <w:rsid w:val="002D417B"/>
    <w:pPr>
      <w:ind w:left="720"/>
      <w:contextualSpacing/>
    </w:pPr>
  </w:style>
  <w:style w:type="table" w:customStyle="1" w:styleId="TableGrid1">
    <w:name w:val="Table Grid1"/>
    <w:basedOn w:val="TableNormal"/>
    <w:next w:val="TableGrid"/>
    <w:uiPriority w:val="59"/>
    <w:rsid w:val="0029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2D9"/>
    <w:pPr>
      <w:autoSpaceDE w:val="0"/>
      <w:adjustRightInd w:val="0"/>
      <w:spacing w:after="0" w:line="240" w:lineRule="auto"/>
      <w:textAlignment w:val="auto"/>
    </w:pPr>
    <w:rPr>
      <w:rFonts w:eastAsiaTheme="minorEastAsia" w:cs="Calibri"/>
      <w:color w:val="000000"/>
      <w:sz w:val="24"/>
      <w:szCs w:val="24"/>
      <w:lang w:eastAsia="zh-CN"/>
    </w:rPr>
  </w:style>
  <w:style w:type="paragraph" w:styleId="Header">
    <w:name w:val="header"/>
    <w:basedOn w:val="Normal"/>
    <w:link w:val="HeaderChar"/>
    <w:uiPriority w:val="99"/>
    <w:unhideWhenUsed/>
    <w:rsid w:val="00DE6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3A3"/>
  </w:style>
  <w:style w:type="paragraph" w:styleId="Footer">
    <w:name w:val="footer"/>
    <w:basedOn w:val="Normal"/>
    <w:link w:val="FooterChar"/>
    <w:uiPriority w:val="99"/>
    <w:unhideWhenUsed/>
    <w:rsid w:val="00DE6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56638">
      <w:bodyDiv w:val="1"/>
      <w:marLeft w:val="0"/>
      <w:marRight w:val="0"/>
      <w:marTop w:val="0"/>
      <w:marBottom w:val="0"/>
      <w:divBdr>
        <w:top w:val="none" w:sz="0" w:space="0" w:color="auto"/>
        <w:left w:val="none" w:sz="0" w:space="0" w:color="auto"/>
        <w:bottom w:val="none" w:sz="0" w:space="0" w:color="auto"/>
        <w:right w:val="none" w:sz="0" w:space="0" w:color="auto"/>
      </w:divBdr>
      <w:divsChild>
        <w:div w:id="626858120">
          <w:marLeft w:val="0"/>
          <w:marRight w:val="0"/>
          <w:marTop w:val="0"/>
          <w:marBottom w:val="0"/>
          <w:divBdr>
            <w:top w:val="none" w:sz="0" w:space="0" w:color="auto"/>
            <w:left w:val="none" w:sz="0" w:space="0" w:color="auto"/>
            <w:bottom w:val="none" w:sz="0" w:space="0" w:color="auto"/>
            <w:right w:val="none" w:sz="0" w:space="0" w:color="auto"/>
          </w:divBdr>
          <w:divsChild>
            <w:div w:id="435445140">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15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74C5-263D-4A87-B961-2D7B10EC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ED56B986</Template>
  <TotalTime>48</TotalTime>
  <Pages>1</Pages>
  <Words>4867</Words>
  <Characters>27743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Craig Pulling</cp:lastModifiedBy>
  <cp:revision>12</cp:revision>
  <dcterms:created xsi:type="dcterms:W3CDTF">2015-02-17T08:15:00Z</dcterms:created>
  <dcterms:modified xsi:type="dcterms:W3CDTF">2016-09-14T12:03:00Z</dcterms:modified>
</cp:coreProperties>
</file>